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ABFFF" w14:textId="77777777" w:rsidR="009F5038" w:rsidRPr="00780B0C" w:rsidRDefault="009F5038"/>
    <w:tbl>
      <w:tblPr>
        <w:tblW w:w="9794" w:type="dxa"/>
        <w:tblInd w:w="62" w:type="dxa"/>
        <w:tblLayout w:type="fixed"/>
        <w:tblLook w:val="0000" w:firstRow="0" w:lastRow="0" w:firstColumn="0" w:lastColumn="0" w:noHBand="0" w:noVBand="0"/>
      </w:tblPr>
      <w:tblGrid>
        <w:gridCol w:w="4758"/>
        <w:gridCol w:w="5036"/>
      </w:tblGrid>
      <w:tr w:rsidR="00E30F23" w:rsidRPr="00982440" w14:paraId="5ED724AB" w14:textId="77777777" w:rsidTr="00E30F23">
        <w:trPr>
          <w:trHeight w:val="3349"/>
        </w:trPr>
        <w:tc>
          <w:tcPr>
            <w:tcW w:w="4758" w:type="dxa"/>
          </w:tcPr>
          <w:p w14:paraId="6F0B1327" w14:textId="16D20558" w:rsidR="00E30F23" w:rsidRPr="00982440" w:rsidRDefault="00E30F23" w:rsidP="00E30F23">
            <w:pPr>
              <w:spacing w:after="0" w:line="240" w:lineRule="auto"/>
              <w:rPr>
                <w:rFonts w:ascii="Verdana" w:hAnsi="Verdana"/>
                <w:b/>
                <w:szCs w:val="24"/>
              </w:rPr>
            </w:pPr>
            <w:r w:rsidRPr="00982440">
              <w:rPr>
                <w:rFonts w:ascii="Verdana" w:hAnsi="Verdana"/>
                <w:b/>
                <w:szCs w:val="24"/>
              </w:rPr>
              <w:t>«СОГЛАСОВАНО»</w:t>
            </w:r>
          </w:p>
          <w:p w14:paraId="16EAB08A" w14:textId="77777777" w:rsidR="00E30F23" w:rsidRPr="00982440" w:rsidRDefault="00E30F23" w:rsidP="00E30F23">
            <w:pPr>
              <w:spacing w:after="0" w:line="240" w:lineRule="auto"/>
              <w:rPr>
                <w:rFonts w:ascii="Verdana" w:hAnsi="Verdana"/>
                <w:szCs w:val="24"/>
              </w:rPr>
            </w:pPr>
          </w:p>
          <w:p w14:paraId="44834ADD" w14:textId="5529FD6A" w:rsidR="00E30F23" w:rsidRPr="00982440" w:rsidRDefault="00E30F23" w:rsidP="00E30F23">
            <w:pPr>
              <w:spacing w:after="0" w:line="240" w:lineRule="auto"/>
              <w:rPr>
                <w:rFonts w:ascii="Verdana" w:hAnsi="Verdana"/>
                <w:szCs w:val="24"/>
              </w:rPr>
            </w:pPr>
          </w:p>
          <w:p w14:paraId="64CE7D2F" w14:textId="77777777" w:rsidR="00E507CD" w:rsidRPr="00C5214D" w:rsidRDefault="00E507CD" w:rsidP="00E507CD">
            <w:pPr>
              <w:spacing w:after="0" w:line="240" w:lineRule="auto"/>
              <w:rPr>
                <w:rFonts w:ascii="Verdana" w:hAnsi="Verdana"/>
                <w:szCs w:val="24"/>
              </w:rPr>
            </w:pPr>
            <w:r w:rsidRPr="00C5214D">
              <w:rPr>
                <w:rFonts w:ascii="Verdana" w:hAnsi="Verdana"/>
                <w:szCs w:val="24"/>
              </w:rPr>
              <w:t>АО «НРК-Р.О.С.Т.»</w:t>
            </w:r>
          </w:p>
          <w:p w14:paraId="3ED29233" w14:textId="77777777" w:rsidR="00E30F23" w:rsidRPr="00982440" w:rsidRDefault="00E30F23" w:rsidP="00E30F23">
            <w:pPr>
              <w:spacing w:after="0" w:line="240" w:lineRule="auto"/>
              <w:rPr>
                <w:rFonts w:ascii="Verdana" w:hAnsi="Verdana"/>
                <w:szCs w:val="24"/>
              </w:rPr>
            </w:pPr>
          </w:p>
          <w:p w14:paraId="2F3F8179" w14:textId="77777777" w:rsidR="00E30F23" w:rsidRPr="00982440" w:rsidRDefault="00E30F23" w:rsidP="00E30F23">
            <w:pPr>
              <w:spacing w:after="0" w:line="240" w:lineRule="auto"/>
              <w:rPr>
                <w:rFonts w:ascii="Verdana" w:hAnsi="Verdana"/>
                <w:szCs w:val="24"/>
              </w:rPr>
            </w:pPr>
          </w:p>
          <w:p w14:paraId="3256DBB8" w14:textId="77777777" w:rsidR="00E30F23" w:rsidRPr="00982440" w:rsidRDefault="00E30F23" w:rsidP="00E30F23">
            <w:pPr>
              <w:spacing w:after="0" w:line="240" w:lineRule="auto"/>
              <w:rPr>
                <w:rFonts w:ascii="Verdana" w:hAnsi="Verdana"/>
                <w:szCs w:val="24"/>
              </w:rPr>
            </w:pPr>
          </w:p>
          <w:p w14:paraId="4937F6BD" w14:textId="77777777" w:rsidR="00E30F23" w:rsidRPr="00982440" w:rsidRDefault="00E30F23" w:rsidP="00E30F23">
            <w:pPr>
              <w:spacing w:after="0" w:line="240" w:lineRule="auto"/>
              <w:rPr>
                <w:rFonts w:ascii="Verdana" w:hAnsi="Verdana"/>
                <w:szCs w:val="24"/>
              </w:rPr>
            </w:pPr>
          </w:p>
          <w:p w14:paraId="030182C9" w14:textId="3DB49301" w:rsidR="00E30F23" w:rsidRPr="00982440" w:rsidRDefault="00E30F23" w:rsidP="00E30F23">
            <w:pPr>
              <w:spacing w:after="0" w:line="240" w:lineRule="auto"/>
              <w:rPr>
                <w:rFonts w:ascii="Verdana" w:hAnsi="Verdana"/>
                <w:szCs w:val="24"/>
              </w:rPr>
            </w:pPr>
            <w:r w:rsidRPr="00982440">
              <w:rPr>
                <w:rFonts w:ascii="Verdana" w:hAnsi="Verdana"/>
                <w:szCs w:val="24"/>
              </w:rPr>
              <w:t>__________________ /</w:t>
            </w:r>
            <w:r w:rsidR="00E507CD">
              <w:rPr>
                <w:rFonts w:ascii="Verdana" w:hAnsi="Verdana"/>
                <w:szCs w:val="24"/>
              </w:rPr>
              <w:t xml:space="preserve"> И.Б. Бузовский</w:t>
            </w:r>
            <w:r w:rsidRPr="00982440">
              <w:rPr>
                <w:rFonts w:ascii="Verdana" w:hAnsi="Verdana"/>
                <w:szCs w:val="24"/>
              </w:rPr>
              <w:t xml:space="preserve"> </w:t>
            </w:r>
          </w:p>
          <w:p w14:paraId="6C030F7D" w14:textId="77777777" w:rsidR="00E30F23" w:rsidRPr="00982440" w:rsidRDefault="00E30F23" w:rsidP="00E30F23">
            <w:pPr>
              <w:spacing w:after="0" w:line="240" w:lineRule="auto"/>
              <w:rPr>
                <w:rFonts w:ascii="Verdana" w:hAnsi="Verdana"/>
                <w:szCs w:val="24"/>
              </w:rPr>
            </w:pPr>
          </w:p>
          <w:p w14:paraId="6D34C24A" w14:textId="7109FBDB" w:rsidR="00E30F23" w:rsidRPr="00982440" w:rsidRDefault="00A9424D" w:rsidP="00E30F23">
            <w:pPr>
              <w:spacing w:after="0" w:line="240" w:lineRule="auto"/>
              <w:rPr>
                <w:rFonts w:ascii="Verdana" w:hAnsi="Verdana"/>
                <w:szCs w:val="24"/>
              </w:rPr>
            </w:pPr>
            <w:r w:rsidRPr="00A9424D">
              <w:rPr>
                <w:rFonts w:ascii="Verdana" w:hAnsi="Verdana"/>
                <w:szCs w:val="24"/>
              </w:rPr>
              <w:t>«</w:t>
            </w:r>
            <w:r w:rsidR="00C16055">
              <w:rPr>
                <w:rFonts w:ascii="Verdana" w:hAnsi="Verdana"/>
                <w:szCs w:val="24"/>
              </w:rPr>
              <w:t>1</w:t>
            </w:r>
            <w:r w:rsidR="007D0E53">
              <w:rPr>
                <w:rFonts w:ascii="Verdana" w:hAnsi="Verdana"/>
                <w:szCs w:val="24"/>
              </w:rPr>
              <w:t>3</w:t>
            </w:r>
            <w:r w:rsidRPr="00A9424D">
              <w:rPr>
                <w:rFonts w:ascii="Verdana" w:hAnsi="Verdana"/>
                <w:szCs w:val="24"/>
              </w:rPr>
              <w:t xml:space="preserve">» </w:t>
            </w:r>
            <w:r w:rsidR="00312B46">
              <w:rPr>
                <w:rFonts w:ascii="Verdana" w:hAnsi="Verdana"/>
                <w:szCs w:val="24"/>
              </w:rPr>
              <w:t>марта</w:t>
            </w:r>
            <w:r w:rsidRPr="00A9424D">
              <w:rPr>
                <w:rFonts w:ascii="Verdana" w:hAnsi="Verdana"/>
                <w:szCs w:val="24"/>
              </w:rPr>
              <w:t xml:space="preserve"> 202</w:t>
            </w:r>
            <w:r w:rsidR="00C16055">
              <w:rPr>
                <w:rFonts w:ascii="Verdana" w:hAnsi="Verdana"/>
                <w:szCs w:val="24"/>
              </w:rPr>
              <w:t>6</w:t>
            </w:r>
            <w:r w:rsidRPr="00A9424D">
              <w:rPr>
                <w:rFonts w:ascii="Verdana" w:hAnsi="Verdana"/>
                <w:szCs w:val="24"/>
              </w:rPr>
              <w:t xml:space="preserve"> г</w:t>
            </w:r>
            <w:r w:rsidR="002C0DBD" w:rsidRPr="00982440">
              <w:rPr>
                <w:rFonts w:ascii="Verdana" w:hAnsi="Verdana"/>
                <w:szCs w:val="24"/>
              </w:rPr>
              <w:t>.</w:t>
            </w:r>
          </w:p>
          <w:p w14:paraId="2F324E1F" w14:textId="77777777" w:rsidR="00FF23C6" w:rsidRDefault="00E30F23" w:rsidP="00E30F23">
            <w:pPr>
              <w:spacing w:after="0" w:line="240" w:lineRule="auto"/>
              <w:rPr>
                <w:rFonts w:ascii="Verdana" w:hAnsi="Verdana"/>
                <w:szCs w:val="24"/>
              </w:rPr>
            </w:pPr>
            <w:r w:rsidRPr="00982440">
              <w:rPr>
                <w:rFonts w:ascii="Verdana" w:hAnsi="Verdana"/>
                <w:szCs w:val="24"/>
              </w:rPr>
              <w:t xml:space="preserve">        </w:t>
            </w:r>
          </w:p>
          <w:p w14:paraId="1C0E925D" w14:textId="5021D782" w:rsidR="00E30F23" w:rsidRPr="00982440" w:rsidRDefault="00FF23C6" w:rsidP="00E30F23">
            <w:pPr>
              <w:spacing w:after="0" w:line="240" w:lineRule="auto"/>
              <w:rPr>
                <w:rFonts w:ascii="Verdana" w:hAnsi="Verdana"/>
                <w:szCs w:val="24"/>
              </w:rPr>
            </w:pPr>
            <w:r>
              <w:rPr>
                <w:rFonts w:ascii="Verdana" w:hAnsi="Verdana"/>
                <w:szCs w:val="24"/>
              </w:rPr>
              <w:t xml:space="preserve">                     </w:t>
            </w:r>
            <w:r w:rsidR="00E30F23" w:rsidRPr="00982440">
              <w:rPr>
                <w:rFonts w:ascii="Verdana" w:hAnsi="Verdana"/>
                <w:szCs w:val="24"/>
              </w:rPr>
              <w:t xml:space="preserve">  М.П.</w:t>
            </w:r>
          </w:p>
        </w:tc>
        <w:tc>
          <w:tcPr>
            <w:tcW w:w="5036" w:type="dxa"/>
          </w:tcPr>
          <w:p w14:paraId="7611A876" w14:textId="5F6C6258" w:rsidR="00E30F23" w:rsidRPr="00982440" w:rsidRDefault="00E30F23" w:rsidP="00E30F23">
            <w:pPr>
              <w:spacing w:after="0" w:line="240" w:lineRule="auto"/>
              <w:jc w:val="right"/>
              <w:rPr>
                <w:rFonts w:ascii="Verdana" w:hAnsi="Verdana"/>
                <w:b/>
                <w:szCs w:val="24"/>
              </w:rPr>
            </w:pPr>
            <w:r w:rsidRPr="00982440">
              <w:rPr>
                <w:rFonts w:ascii="Verdana" w:hAnsi="Verdana"/>
                <w:b/>
                <w:szCs w:val="24"/>
              </w:rPr>
              <w:t xml:space="preserve">«УТВЕРЖДЕНО» </w:t>
            </w:r>
          </w:p>
          <w:p w14:paraId="1E78BD4A" w14:textId="77777777" w:rsidR="00E30F23" w:rsidRPr="00982440" w:rsidRDefault="00E30F23" w:rsidP="00E30F23">
            <w:pPr>
              <w:spacing w:after="0" w:line="240" w:lineRule="auto"/>
              <w:rPr>
                <w:rFonts w:ascii="Verdana" w:hAnsi="Verdana"/>
                <w:szCs w:val="24"/>
              </w:rPr>
            </w:pPr>
          </w:p>
          <w:p w14:paraId="130CA8AD" w14:textId="270FF4B3" w:rsidR="00E30F23" w:rsidRPr="00982440" w:rsidRDefault="00E30F23" w:rsidP="003A24E9">
            <w:pPr>
              <w:spacing w:after="0" w:line="240" w:lineRule="auto"/>
              <w:jc w:val="right"/>
              <w:rPr>
                <w:rFonts w:ascii="Verdana" w:hAnsi="Verdana"/>
                <w:szCs w:val="24"/>
              </w:rPr>
            </w:pPr>
            <w:r w:rsidRPr="00982440">
              <w:rPr>
                <w:rFonts w:ascii="Verdana" w:hAnsi="Verdana"/>
                <w:szCs w:val="24"/>
              </w:rPr>
              <w:t xml:space="preserve">Приказом </w:t>
            </w:r>
            <w:r w:rsidR="007D0E53">
              <w:rPr>
                <w:rFonts w:ascii="Verdana" w:hAnsi="Verdana"/>
                <w:szCs w:val="24"/>
              </w:rPr>
              <w:t>ВРИО</w:t>
            </w:r>
            <w:r w:rsidR="00FF4C01">
              <w:rPr>
                <w:rFonts w:ascii="Verdana" w:hAnsi="Verdana"/>
                <w:szCs w:val="24"/>
              </w:rPr>
              <w:t xml:space="preserve"> </w:t>
            </w:r>
            <w:r w:rsidR="00B94CED" w:rsidRPr="00982440">
              <w:rPr>
                <w:rFonts w:ascii="Verdana" w:hAnsi="Verdana"/>
                <w:szCs w:val="24"/>
              </w:rPr>
              <w:t>Г</w:t>
            </w:r>
            <w:r w:rsidRPr="00982440">
              <w:rPr>
                <w:rFonts w:ascii="Verdana" w:hAnsi="Verdana"/>
                <w:szCs w:val="24"/>
              </w:rPr>
              <w:t>енерального директора</w:t>
            </w:r>
            <w:r w:rsidR="003A24E9" w:rsidRPr="00982440">
              <w:rPr>
                <w:rFonts w:ascii="Verdana" w:hAnsi="Verdana"/>
                <w:szCs w:val="24"/>
              </w:rPr>
              <w:t xml:space="preserve"> </w:t>
            </w:r>
            <w:r w:rsidRPr="00982440">
              <w:rPr>
                <w:rFonts w:ascii="Verdana" w:hAnsi="Verdana"/>
                <w:szCs w:val="24"/>
              </w:rPr>
              <w:t xml:space="preserve">АО «Центротраст» </w:t>
            </w:r>
          </w:p>
          <w:p w14:paraId="095B6F89" w14:textId="285CFA8C" w:rsidR="00A9424D" w:rsidRPr="00A9424D" w:rsidRDefault="00A9424D" w:rsidP="00A9424D">
            <w:pPr>
              <w:spacing w:after="0" w:line="240" w:lineRule="auto"/>
              <w:jc w:val="right"/>
              <w:rPr>
                <w:rFonts w:ascii="Verdana" w:hAnsi="Verdana"/>
                <w:szCs w:val="24"/>
              </w:rPr>
            </w:pPr>
            <w:r w:rsidRPr="00A9424D">
              <w:rPr>
                <w:rFonts w:ascii="Verdana" w:hAnsi="Verdana"/>
                <w:szCs w:val="24"/>
              </w:rPr>
              <w:t>от «</w:t>
            </w:r>
            <w:r w:rsidR="00C16055">
              <w:rPr>
                <w:rFonts w:ascii="Verdana" w:hAnsi="Verdana"/>
                <w:szCs w:val="24"/>
              </w:rPr>
              <w:t>1</w:t>
            </w:r>
            <w:r w:rsidR="007D0E53">
              <w:rPr>
                <w:rFonts w:ascii="Verdana" w:hAnsi="Verdana"/>
                <w:szCs w:val="24"/>
              </w:rPr>
              <w:t>3</w:t>
            </w:r>
            <w:r w:rsidRPr="00A9424D">
              <w:rPr>
                <w:rFonts w:ascii="Verdana" w:hAnsi="Verdana"/>
                <w:szCs w:val="24"/>
              </w:rPr>
              <w:t xml:space="preserve">» </w:t>
            </w:r>
            <w:r w:rsidR="00312B46">
              <w:rPr>
                <w:rFonts w:ascii="Verdana" w:hAnsi="Verdana"/>
                <w:szCs w:val="24"/>
              </w:rPr>
              <w:t>марта</w:t>
            </w:r>
            <w:r w:rsidRPr="00A9424D">
              <w:rPr>
                <w:rFonts w:ascii="Verdana" w:hAnsi="Verdana"/>
                <w:szCs w:val="24"/>
              </w:rPr>
              <w:t xml:space="preserve"> 202</w:t>
            </w:r>
            <w:r w:rsidR="00C16055">
              <w:rPr>
                <w:rFonts w:ascii="Verdana" w:hAnsi="Verdana"/>
                <w:szCs w:val="24"/>
              </w:rPr>
              <w:t>6</w:t>
            </w:r>
            <w:r w:rsidRPr="00A9424D">
              <w:rPr>
                <w:rFonts w:ascii="Verdana" w:hAnsi="Verdana"/>
                <w:szCs w:val="24"/>
              </w:rPr>
              <w:t>г. №</w:t>
            </w:r>
            <w:r w:rsidR="00312B46">
              <w:rPr>
                <w:rFonts w:ascii="Verdana" w:hAnsi="Verdana"/>
                <w:szCs w:val="24"/>
              </w:rPr>
              <w:t>5</w:t>
            </w:r>
            <w:r w:rsidRPr="00A9424D">
              <w:rPr>
                <w:rFonts w:ascii="Verdana" w:hAnsi="Verdana"/>
                <w:szCs w:val="24"/>
              </w:rPr>
              <w:t>-202</w:t>
            </w:r>
            <w:r w:rsidR="00C16055">
              <w:rPr>
                <w:rFonts w:ascii="Verdana" w:hAnsi="Verdana"/>
                <w:szCs w:val="24"/>
              </w:rPr>
              <w:t>6</w:t>
            </w:r>
            <w:r w:rsidRPr="00A9424D">
              <w:rPr>
                <w:rFonts w:ascii="Verdana" w:hAnsi="Verdana"/>
                <w:szCs w:val="24"/>
              </w:rPr>
              <w:t>/УК</w:t>
            </w:r>
          </w:p>
          <w:p w14:paraId="13D2912C" w14:textId="6F10383B" w:rsidR="00A9424D" w:rsidRPr="00A9424D" w:rsidRDefault="007D0E53" w:rsidP="00A9424D">
            <w:pPr>
              <w:spacing w:after="0" w:line="240" w:lineRule="auto"/>
              <w:jc w:val="right"/>
              <w:rPr>
                <w:rFonts w:ascii="Verdana" w:hAnsi="Verdana"/>
                <w:szCs w:val="24"/>
              </w:rPr>
            </w:pPr>
            <w:r>
              <w:rPr>
                <w:rFonts w:ascii="Verdana" w:hAnsi="Verdana"/>
                <w:szCs w:val="24"/>
              </w:rPr>
              <w:t>ВРИО</w:t>
            </w:r>
            <w:r w:rsidR="00FF4C01">
              <w:rPr>
                <w:rFonts w:ascii="Verdana" w:hAnsi="Verdana"/>
                <w:szCs w:val="24"/>
              </w:rPr>
              <w:t xml:space="preserve"> </w:t>
            </w:r>
            <w:r w:rsidR="00A9424D" w:rsidRPr="00A9424D">
              <w:rPr>
                <w:rFonts w:ascii="Verdana" w:hAnsi="Verdana"/>
                <w:szCs w:val="24"/>
              </w:rPr>
              <w:t>Генеральн</w:t>
            </w:r>
            <w:r>
              <w:rPr>
                <w:rFonts w:ascii="Verdana" w:hAnsi="Verdana"/>
                <w:szCs w:val="24"/>
              </w:rPr>
              <w:t>ого</w:t>
            </w:r>
            <w:r w:rsidR="00A9424D" w:rsidRPr="00A9424D">
              <w:rPr>
                <w:rFonts w:ascii="Verdana" w:hAnsi="Verdana"/>
                <w:szCs w:val="24"/>
              </w:rPr>
              <w:t xml:space="preserve"> директор</w:t>
            </w:r>
            <w:r>
              <w:rPr>
                <w:rFonts w:ascii="Verdana" w:hAnsi="Verdana"/>
                <w:szCs w:val="24"/>
              </w:rPr>
              <w:t>а</w:t>
            </w:r>
            <w:r w:rsidR="00A9424D" w:rsidRPr="00A9424D">
              <w:rPr>
                <w:rFonts w:ascii="Verdana" w:hAnsi="Verdana"/>
                <w:szCs w:val="24"/>
              </w:rPr>
              <w:t xml:space="preserve">  </w:t>
            </w:r>
          </w:p>
          <w:p w14:paraId="1017F385" w14:textId="77777777" w:rsidR="00A9424D" w:rsidRPr="00A9424D" w:rsidRDefault="00A9424D" w:rsidP="00A9424D">
            <w:pPr>
              <w:spacing w:after="0" w:line="240" w:lineRule="auto"/>
              <w:jc w:val="right"/>
              <w:rPr>
                <w:rFonts w:ascii="Verdana" w:hAnsi="Verdana"/>
                <w:szCs w:val="24"/>
              </w:rPr>
            </w:pPr>
            <w:r w:rsidRPr="00A9424D">
              <w:rPr>
                <w:rFonts w:ascii="Verdana" w:hAnsi="Verdana"/>
                <w:szCs w:val="24"/>
              </w:rPr>
              <w:t>АО «Центротраст»</w:t>
            </w:r>
          </w:p>
          <w:p w14:paraId="01E5E114" w14:textId="77777777" w:rsidR="00A9424D" w:rsidRPr="00A9424D" w:rsidRDefault="00A9424D" w:rsidP="00A9424D">
            <w:pPr>
              <w:spacing w:after="0" w:line="240" w:lineRule="auto"/>
              <w:jc w:val="right"/>
              <w:rPr>
                <w:rFonts w:ascii="Verdana" w:hAnsi="Verdana"/>
                <w:szCs w:val="24"/>
              </w:rPr>
            </w:pPr>
          </w:p>
          <w:p w14:paraId="58569886" w14:textId="5C4A2A17" w:rsidR="00A9424D" w:rsidRPr="00A9424D" w:rsidRDefault="00A9424D" w:rsidP="00A9424D">
            <w:pPr>
              <w:spacing w:after="0" w:line="240" w:lineRule="auto"/>
              <w:jc w:val="right"/>
              <w:rPr>
                <w:rFonts w:ascii="Verdana" w:hAnsi="Verdana"/>
                <w:szCs w:val="24"/>
              </w:rPr>
            </w:pPr>
            <w:r w:rsidRPr="00A9424D">
              <w:rPr>
                <w:rFonts w:ascii="Verdana" w:hAnsi="Verdana"/>
                <w:szCs w:val="24"/>
              </w:rPr>
              <w:t>__________________ /</w:t>
            </w:r>
            <w:r w:rsidR="007D0E53">
              <w:rPr>
                <w:rFonts w:ascii="Verdana" w:hAnsi="Verdana"/>
                <w:szCs w:val="24"/>
              </w:rPr>
              <w:t>А.Е. Хардин</w:t>
            </w:r>
            <w:r w:rsidRPr="00A9424D">
              <w:rPr>
                <w:rFonts w:ascii="Verdana" w:hAnsi="Verdana"/>
                <w:szCs w:val="24"/>
              </w:rPr>
              <w:t>/</w:t>
            </w:r>
          </w:p>
          <w:p w14:paraId="0D2631C3" w14:textId="77777777" w:rsidR="00A9424D" w:rsidRPr="00A9424D" w:rsidRDefault="00A9424D" w:rsidP="00A9424D">
            <w:pPr>
              <w:spacing w:after="0" w:line="240" w:lineRule="auto"/>
              <w:jc w:val="right"/>
              <w:rPr>
                <w:rFonts w:ascii="Verdana" w:hAnsi="Verdana"/>
                <w:szCs w:val="24"/>
              </w:rPr>
            </w:pPr>
          </w:p>
          <w:p w14:paraId="7FF9EBAD" w14:textId="6A848ED0" w:rsidR="00E30F23" w:rsidRPr="00982440" w:rsidRDefault="00A9424D" w:rsidP="00E30F23">
            <w:pPr>
              <w:spacing w:after="0" w:line="240" w:lineRule="auto"/>
              <w:jc w:val="right"/>
              <w:rPr>
                <w:rFonts w:ascii="Verdana" w:hAnsi="Verdana"/>
                <w:szCs w:val="24"/>
              </w:rPr>
            </w:pPr>
            <w:r w:rsidRPr="00A9424D">
              <w:rPr>
                <w:rFonts w:ascii="Verdana" w:hAnsi="Verdana"/>
                <w:szCs w:val="24"/>
              </w:rPr>
              <w:t xml:space="preserve">       «</w:t>
            </w:r>
            <w:r w:rsidR="00C16055">
              <w:rPr>
                <w:rFonts w:ascii="Verdana" w:hAnsi="Verdana"/>
                <w:szCs w:val="24"/>
              </w:rPr>
              <w:t>1</w:t>
            </w:r>
            <w:r w:rsidR="007D0E53">
              <w:rPr>
                <w:rFonts w:ascii="Verdana" w:hAnsi="Verdana"/>
                <w:szCs w:val="24"/>
              </w:rPr>
              <w:t>3</w:t>
            </w:r>
            <w:r w:rsidRPr="00A9424D">
              <w:rPr>
                <w:rFonts w:ascii="Verdana" w:hAnsi="Verdana"/>
                <w:szCs w:val="24"/>
              </w:rPr>
              <w:t xml:space="preserve">» </w:t>
            </w:r>
            <w:r w:rsidR="00312B46">
              <w:rPr>
                <w:rFonts w:ascii="Verdana" w:hAnsi="Verdana"/>
                <w:szCs w:val="24"/>
              </w:rPr>
              <w:t>марта</w:t>
            </w:r>
            <w:r w:rsidRPr="00A9424D">
              <w:rPr>
                <w:rFonts w:ascii="Verdana" w:hAnsi="Verdana"/>
                <w:szCs w:val="24"/>
              </w:rPr>
              <w:t xml:space="preserve"> 202</w:t>
            </w:r>
            <w:r w:rsidR="00C16055">
              <w:rPr>
                <w:rFonts w:ascii="Verdana" w:hAnsi="Verdana"/>
                <w:szCs w:val="24"/>
              </w:rPr>
              <w:t>6</w:t>
            </w:r>
            <w:r w:rsidRPr="00A9424D">
              <w:rPr>
                <w:rFonts w:ascii="Verdana" w:hAnsi="Verdana"/>
                <w:szCs w:val="24"/>
              </w:rPr>
              <w:t xml:space="preserve"> г</w:t>
            </w:r>
            <w:r w:rsidR="00E30F23" w:rsidRPr="00982440">
              <w:rPr>
                <w:rFonts w:ascii="Verdana" w:hAnsi="Verdana"/>
                <w:szCs w:val="24"/>
              </w:rPr>
              <w:t>.</w:t>
            </w:r>
          </w:p>
          <w:p w14:paraId="31D34E4D" w14:textId="77777777" w:rsidR="00E30F23" w:rsidRPr="00982440" w:rsidRDefault="00E30F23" w:rsidP="00E30F23">
            <w:pPr>
              <w:spacing w:after="0" w:line="240" w:lineRule="auto"/>
              <w:jc w:val="right"/>
              <w:rPr>
                <w:rFonts w:ascii="Verdana" w:hAnsi="Verdana"/>
                <w:szCs w:val="24"/>
              </w:rPr>
            </w:pPr>
          </w:p>
          <w:p w14:paraId="126F9C98" w14:textId="54048728" w:rsidR="00E30F23" w:rsidRPr="00982440" w:rsidRDefault="00E30F23" w:rsidP="00E30F23">
            <w:pPr>
              <w:spacing w:after="0" w:line="240" w:lineRule="auto"/>
              <w:rPr>
                <w:rFonts w:ascii="Verdana" w:hAnsi="Verdana"/>
                <w:szCs w:val="24"/>
              </w:rPr>
            </w:pPr>
            <w:r w:rsidRPr="00982440">
              <w:rPr>
                <w:rFonts w:ascii="Verdana" w:hAnsi="Verdana"/>
                <w:szCs w:val="24"/>
              </w:rPr>
              <w:t xml:space="preserve">               </w:t>
            </w:r>
            <w:r w:rsidR="00FF23C6">
              <w:rPr>
                <w:rFonts w:ascii="Verdana" w:hAnsi="Verdana"/>
                <w:szCs w:val="24"/>
              </w:rPr>
              <w:t xml:space="preserve">          </w:t>
            </w:r>
            <w:r w:rsidRPr="00982440">
              <w:rPr>
                <w:rFonts w:ascii="Verdana" w:hAnsi="Verdana"/>
                <w:szCs w:val="24"/>
              </w:rPr>
              <w:t xml:space="preserve">   М.П.</w:t>
            </w:r>
          </w:p>
        </w:tc>
      </w:tr>
    </w:tbl>
    <w:p w14:paraId="79B61AC8" w14:textId="77777777" w:rsidR="00780287" w:rsidRPr="00982440" w:rsidRDefault="00780287" w:rsidP="00D41B68">
      <w:pPr>
        <w:spacing w:after="0" w:line="360" w:lineRule="auto"/>
        <w:rPr>
          <w:rFonts w:ascii="Verdana" w:hAnsi="Verdana"/>
          <w:snapToGrid w:val="0"/>
          <w:sz w:val="20"/>
          <w:vertAlign w:val="superscript"/>
        </w:rPr>
      </w:pPr>
    </w:p>
    <w:p w14:paraId="5A2E629D" w14:textId="77777777" w:rsidR="00780287" w:rsidRPr="00982440" w:rsidRDefault="00780287" w:rsidP="00D41B68">
      <w:pPr>
        <w:spacing w:after="0" w:line="360" w:lineRule="auto"/>
        <w:rPr>
          <w:rFonts w:ascii="Verdana" w:hAnsi="Verdana"/>
          <w:snapToGrid w:val="0"/>
          <w:sz w:val="20"/>
          <w:vertAlign w:val="superscript"/>
        </w:rPr>
      </w:pPr>
    </w:p>
    <w:p w14:paraId="408A19E5" w14:textId="77777777" w:rsidR="00780287" w:rsidRPr="00982440" w:rsidRDefault="00780287" w:rsidP="00D41B68">
      <w:pPr>
        <w:spacing w:after="0" w:line="360" w:lineRule="auto"/>
        <w:rPr>
          <w:rFonts w:ascii="Verdana" w:hAnsi="Verdana"/>
          <w:snapToGrid w:val="0"/>
          <w:vertAlign w:val="superscript"/>
        </w:rPr>
      </w:pPr>
    </w:p>
    <w:p w14:paraId="0D103F82" w14:textId="77777777" w:rsidR="00780287" w:rsidRPr="00982440" w:rsidRDefault="00780287" w:rsidP="00D41B68">
      <w:pPr>
        <w:spacing w:after="0" w:line="360" w:lineRule="auto"/>
        <w:rPr>
          <w:rFonts w:ascii="Verdana" w:hAnsi="Verdana"/>
          <w:snapToGrid w:val="0"/>
          <w:vertAlign w:val="superscript"/>
        </w:rPr>
      </w:pPr>
    </w:p>
    <w:p w14:paraId="59068A56" w14:textId="0F41BEC0" w:rsidR="008943A0" w:rsidRPr="00982440" w:rsidRDefault="008943A0" w:rsidP="00D41B68">
      <w:pPr>
        <w:spacing w:after="0" w:line="360" w:lineRule="auto"/>
        <w:rPr>
          <w:rFonts w:ascii="Verdana" w:hAnsi="Verdana"/>
          <w:snapToGrid w:val="0"/>
          <w:vertAlign w:val="superscript"/>
        </w:rPr>
      </w:pPr>
      <w:r w:rsidRPr="00982440">
        <w:rPr>
          <w:rFonts w:ascii="Verdana" w:hAnsi="Verdana"/>
          <w:snapToGrid w:val="0"/>
          <w:vertAlign w:val="superscript"/>
        </w:rPr>
        <w:t xml:space="preserve">      </w:t>
      </w:r>
    </w:p>
    <w:p w14:paraId="6AF5E9A5" w14:textId="77777777" w:rsidR="00B43B66" w:rsidRPr="00982440" w:rsidRDefault="00B43B66" w:rsidP="008943A0">
      <w:pPr>
        <w:spacing w:line="360" w:lineRule="auto"/>
        <w:rPr>
          <w:rFonts w:ascii="Verdana" w:hAnsi="Verdana"/>
          <w:snapToGrid w:val="0"/>
          <w:vertAlign w:val="superscript"/>
        </w:rPr>
      </w:pPr>
    </w:p>
    <w:p w14:paraId="1444BD06" w14:textId="77777777" w:rsidR="00C7217C" w:rsidRPr="00982440" w:rsidRDefault="00C7217C" w:rsidP="00C7217C">
      <w:pPr>
        <w:jc w:val="center"/>
        <w:rPr>
          <w:rFonts w:ascii="Verdana" w:eastAsia="Times New Roman" w:hAnsi="Verdana" w:cs="Arial"/>
          <w:b/>
          <w:bCs/>
          <w:iCs/>
          <w:caps/>
          <w:color w:val="943634"/>
          <w:sz w:val="28"/>
          <w:szCs w:val="28"/>
          <w:lang w:eastAsia="ru-RU"/>
        </w:rPr>
      </w:pPr>
      <w:r w:rsidRPr="00982440">
        <w:rPr>
          <w:rFonts w:ascii="Verdana" w:eastAsia="Times New Roman" w:hAnsi="Verdana" w:cs="Arial"/>
          <w:b/>
          <w:bCs/>
          <w:iCs/>
          <w:caps/>
          <w:color w:val="943634"/>
          <w:sz w:val="28"/>
          <w:szCs w:val="28"/>
          <w:lang w:eastAsia="ru-RU"/>
        </w:rPr>
        <w:t>Изменения и дополнения в Правила</w:t>
      </w:r>
    </w:p>
    <w:p w14:paraId="2CD1C279" w14:textId="2C144E59" w:rsidR="00C60710" w:rsidRPr="00982440" w:rsidRDefault="00C7217C" w:rsidP="00C7217C">
      <w:pPr>
        <w:jc w:val="center"/>
        <w:rPr>
          <w:rFonts w:ascii="Verdana" w:eastAsia="Times New Roman" w:hAnsi="Verdana" w:cs="Arial"/>
          <w:b/>
          <w:bCs/>
          <w:iCs/>
          <w:caps/>
          <w:color w:val="943634"/>
          <w:sz w:val="28"/>
          <w:szCs w:val="28"/>
          <w:lang w:eastAsia="ru-RU"/>
        </w:rPr>
      </w:pPr>
      <w:r w:rsidRPr="00982440">
        <w:rPr>
          <w:rFonts w:ascii="Verdana" w:eastAsia="Times New Roman" w:hAnsi="Verdana" w:cs="Arial"/>
          <w:b/>
          <w:bCs/>
          <w:iCs/>
          <w:caps/>
          <w:color w:val="943634"/>
          <w:sz w:val="28"/>
          <w:szCs w:val="28"/>
          <w:lang w:eastAsia="ru-RU"/>
        </w:rPr>
        <w:t>определения стоимости чистых активов</w:t>
      </w:r>
    </w:p>
    <w:p w14:paraId="061E6DDC" w14:textId="77777777" w:rsidR="00C60710" w:rsidRPr="00982440" w:rsidRDefault="00C60710" w:rsidP="00B5237B">
      <w:pPr>
        <w:rPr>
          <w:rFonts w:ascii="Verdana" w:hAnsi="Verdana"/>
          <w:b/>
          <w:snapToGrid w:val="0"/>
          <w:sz w:val="28"/>
          <w:szCs w:val="28"/>
        </w:rPr>
      </w:pPr>
    </w:p>
    <w:p w14:paraId="65090324" w14:textId="7F05C4B7" w:rsidR="00887F13" w:rsidRPr="00C445C4" w:rsidRDefault="00887F13" w:rsidP="00887F13">
      <w:pPr>
        <w:spacing w:after="0" w:line="240" w:lineRule="auto"/>
        <w:jc w:val="center"/>
        <w:rPr>
          <w:rFonts w:ascii="Verdana" w:hAnsi="Verdana"/>
          <w:b/>
          <w:snapToGrid w:val="0"/>
        </w:rPr>
      </w:pPr>
      <w:r w:rsidRPr="00C445C4">
        <w:rPr>
          <w:rFonts w:ascii="Verdana" w:hAnsi="Verdana"/>
          <w:b/>
          <w:snapToGrid w:val="0"/>
        </w:rPr>
        <w:t>Комбинированного закрытого паевого инвестиционного фонда</w:t>
      </w:r>
    </w:p>
    <w:p w14:paraId="5C40F40C" w14:textId="77777777" w:rsidR="00B94817" w:rsidRPr="00982440" w:rsidRDefault="00B94817" w:rsidP="00B94817">
      <w:pPr>
        <w:spacing w:after="0" w:line="240" w:lineRule="auto"/>
        <w:jc w:val="center"/>
        <w:rPr>
          <w:rFonts w:ascii="Verdana" w:hAnsi="Verdana"/>
          <w:snapToGrid w:val="0"/>
        </w:rPr>
      </w:pPr>
      <w:r w:rsidRPr="00982440">
        <w:rPr>
          <w:rFonts w:ascii="Verdana" w:hAnsi="Verdana"/>
          <w:b/>
          <w:snapToGrid w:val="0"/>
        </w:rPr>
        <w:t>«</w:t>
      </w:r>
      <w:r>
        <w:rPr>
          <w:rFonts w:ascii="Verdana" w:hAnsi="Verdana"/>
          <w:b/>
          <w:snapToGrid w:val="0"/>
        </w:rPr>
        <w:t>ФинТраст</w:t>
      </w:r>
      <w:r w:rsidRPr="00982440">
        <w:rPr>
          <w:rFonts w:ascii="Verdana" w:hAnsi="Verdana"/>
          <w:b/>
          <w:snapToGrid w:val="0"/>
        </w:rPr>
        <w:t>»</w:t>
      </w:r>
    </w:p>
    <w:p w14:paraId="5869327D" w14:textId="6182252F" w:rsidR="00B43B66" w:rsidRPr="00982440" w:rsidRDefault="00B43B66" w:rsidP="0052671C">
      <w:pPr>
        <w:spacing w:after="0" w:line="240" w:lineRule="auto"/>
        <w:jc w:val="center"/>
        <w:rPr>
          <w:rFonts w:ascii="Verdana" w:hAnsi="Verdana"/>
          <w:snapToGrid w:val="0"/>
        </w:rPr>
      </w:pPr>
    </w:p>
    <w:p w14:paraId="48611EC8" w14:textId="77777777" w:rsidR="005955A3" w:rsidRPr="00982440"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50E6B8CB" w14:textId="77777777" w:rsidR="00AF7FC0" w:rsidRPr="00982440" w:rsidRDefault="00211A11" w:rsidP="00D94BA7">
      <w:pPr>
        <w:spacing w:after="0" w:line="240" w:lineRule="auto"/>
        <w:rPr>
          <w:rFonts w:ascii="Verdana" w:hAnsi="Verdana" w:cs="Arial"/>
          <w:caps/>
          <w:color w:val="943634"/>
          <w:sz w:val="24"/>
        </w:rPr>
      </w:pPr>
      <w:r w:rsidRPr="00982440">
        <w:rPr>
          <w:rFonts w:ascii="Verdana" w:eastAsia="Times New Roman" w:hAnsi="Verdana" w:cs="Arial"/>
          <w:b/>
          <w:bCs/>
          <w:iCs/>
          <w:caps/>
          <w:color w:val="943634"/>
          <w:sz w:val="24"/>
          <w:szCs w:val="24"/>
          <w:lang w:eastAsia="ru-RU"/>
        </w:rPr>
        <w:br w:type="page"/>
      </w:r>
      <w:bookmarkStart w:id="0" w:name="_Toc27400747"/>
      <w:r w:rsidR="00AF7FC0" w:rsidRPr="00982440">
        <w:rPr>
          <w:rFonts w:ascii="Verdana" w:hAnsi="Verdana" w:cs="Arial"/>
          <w:b/>
          <w:caps/>
          <w:color w:val="943634"/>
          <w:sz w:val="24"/>
        </w:rPr>
        <w:lastRenderedPageBreak/>
        <w:t>Термины и определения, используемые в Правилах опред</w:t>
      </w:r>
      <w:r w:rsidR="00AF3F62" w:rsidRPr="00982440">
        <w:rPr>
          <w:rFonts w:ascii="Verdana" w:hAnsi="Verdana" w:cs="Arial"/>
          <w:b/>
          <w:caps/>
          <w:color w:val="943634"/>
          <w:sz w:val="24"/>
        </w:rPr>
        <w:t>еления стоимости чистых активов</w:t>
      </w:r>
      <w:bookmarkEnd w:id="0"/>
    </w:p>
    <w:p w14:paraId="3E4C314B" w14:textId="288BD083" w:rsidR="00594E06" w:rsidRPr="00982440" w:rsidRDefault="00594E06" w:rsidP="00AF3F62">
      <w:pPr>
        <w:pStyle w:val="a"/>
        <w:numPr>
          <w:ilvl w:val="0"/>
          <w:numId w:val="0"/>
        </w:numPr>
        <w:spacing w:before="120" w:after="120"/>
      </w:pPr>
      <w:r w:rsidRPr="00982440">
        <w:rPr>
          <w:b/>
          <w:color w:val="943634"/>
        </w:rPr>
        <w:t>ПИФ</w:t>
      </w:r>
      <w:r w:rsidR="008B4625" w:rsidRPr="00982440">
        <w:rPr>
          <w:b/>
          <w:color w:val="943634"/>
        </w:rPr>
        <w:t xml:space="preserve"> </w:t>
      </w:r>
      <w:r w:rsidR="008B4625" w:rsidRPr="00982440">
        <w:t>–</w:t>
      </w:r>
      <w:r w:rsidR="00B57C72" w:rsidRPr="00982440">
        <w:t xml:space="preserve"> </w:t>
      </w:r>
      <w:r w:rsidR="008B4625" w:rsidRPr="00982440">
        <w:t>паевой инвестиционный фонд</w:t>
      </w:r>
      <w:r w:rsidR="00267A2A" w:rsidRPr="00982440">
        <w:t>, указанный в настоящих</w:t>
      </w:r>
      <w:r w:rsidR="00380A3A" w:rsidRPr="00982440">
        <w:t xml:space="preserve"> правилах</w:t>
      </w:r>
      <w:r w:rsidR="008B4625" w:rsidRPr="00982440">
        <w:t>.</w:t>
      </w:r>
    </w:p>
    <w:p w14:paraId="0C0BD328" w14:textId="77777777" w:rsidR="00D137F5" w:rsidRPr="00982440" w:rsidRDefault="00D137F5" w:rsidP="00AF3F62">
      <w:pPr>
        <w:pStyle w:val="a"/>
        <w:numPr>
          <w:ilvl w:val="0"/>
          <w:numId w:val="0"/>
        </w:numPr>
        <w:spacing w:before="120" w:after="120"/>
        <w:rPr>
          <w:b/>
        </w:rPr>
      </w:pPr>
      <w:r w:rsidRPr="00982440">
        <w:rPr>
          <w:rFonts w:eastAsia="Times New Roman" w:cs="Arial"/>
          <w:b/>
          <w:color w:val="943634"/>
          <w:lang w:eastAsia="ru-RU"/>
        </w:rPr>
        <w:t>Управляющая компания</w:t>
      </w:r>
      <w:r w:rsidRPr="00982440">
        <w:t xml:space="preserve"> - </w:t>
      </w:r>
      <w:r w:rsidR="009F5D6C" w:rsidRPr="00982440">
        <w:t>о</w:t>
      </w:r>
      <w:r w:rsidR="00B33227" w:rsidRPr="00982440">
        <w:t>рганизация</w:t>
      </w:r>
      <w:r w:rsidR="00B7782A" w:rsidRPr="00982440">
        <w:t>, созданн</w:t>
      </w:r>
      <w:r w:rsidR="00B328AC" w:rsidRPr="00982440">
        <w:t>ая</w:t>
      </w:r>
      <w:r w:rsidR="00B7782A" w:rsidRPr="00982440">
        <w:t xml:space="preserve"> в соответствии с законодательством Российской Федерации и имеющ</w:t>
      </w:r>
      <w:r w:rsidR="00B328AC" w:rsidRPr="00982440">
        <w:t>ая</w:t>
      </w:r>
      <w:r w:rsidR="00B7782A" w:rsidRPr="00982440">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982440">
        <w:t>.</w:t>
      </w:r>
    </w:p>
    <w:p w14:paraId="3CB04EE4" w14:textId="7CD7BB66" w:rsidR="00B7782A" w:rsidRPr="00982440" w:rsidRDefault="00B7782A" w:rsidP="00AF3F62">
      <w:pPr>
        <w:pStyle w:val="a"/>
        <w:numPr>
          <w:ilvl w:val="0"/>
          <w:numId w:val="0"/>
        </w:numPr>
        <w:spacing w:before="120" w:after="120"/>
      </w:pPr>
      <w:r w:rsidRPr="00982440">
        <w:rPr>
          <w:rFonts w:eastAsia="Times New Roman" w:cs="Arial"/>
          <w:b/>
          <w:color w:val="943634"/>
          <w:lang w:eastAsia="ru-RU"/>
        </w:rPr>
        <w:t>Инвестиционный пай</w:t>
      </w:r>
      <w:r w:rsidRPr="00982440">
        <w:rPr>
          <w:b/>
        </w:rPr>
        <w:t xml:space="preserve"> </w:t>
      </w:r>
      <w:r w:rsidRPr="00982440">
        <w:t>– именная ценн</w:t>
      </w:r>
      <w:r w:rsidR="000A0F88" w:rsidRPr="00982440">
        <w:t xml:space="preserve">ая бумага, удостоверяющая долю </w:t>
      </w:r>
      <w:r w:rsidRPr="00982440">
        <w:t xml:space="preserve">владельца пая в праве собственности на имущество, составляющее </w:t>
      </w:r>
      <w:r w:rsidR="00A84B24" w:rsidRPr="00982440">
        <w:t>ПИФ</w:t>
      </w:r>
      <w:r w:rsidRPr="00982440">
        <w:t xml:space="preserve">, право требовать от управляющей компании надлежащего доверительного управления </w:t>
      </w:r>
      <w:r w:rsidR="00A84B24" w:rsidRPr="00982440">
        <w:t>ПИФ</w:t>
      </w:r>
      <w:r w:rsidRPr="00982440">
        <w:t xml:space="preserve">, право на получение денежной компенсации при прекращении договора доверительного управления </w:t>
      </w:r>
      <w:r w:rsidR="00A84B24" w:rsidRPr="00982440">
        <w:t>ПИФ</w:t>
      </w:r>
      <w:r w:rsidRPr="00982440">
        <w:t xml:space="preserve"> со всеми владельцами инвестиционных паев этого </w:t>
      </w:r>
      <w:r w:rsidR="00A84B24" w:rsidRPr="00982440">
        <w:t>ПИФ</w:t>
      </w:r>
      <w:r w:rsidRPr="00982440">
        <w:t xml:space="preserve"> (прекращении </w:t>
      </w:r>
      <w:r w:rsidR="00A84B24" w:rsidRPr="00982440">
        <w:t>ПИФ</w:t>
      </w:r>
      <w:r w:rsidRPr="00982440">
        <w:t>).</w:t>
      </w:r>
    </w:p>
    <w:p w14:paraId="52CF64DB" w14:textId="77777777" w:rsidR="00B7782A" w:rsidRPr="00982440" w:rsidRDefault="00B7782A" w:rsidP="00AF3F62">
      <w:pPr>
        <w:pStyle w:val="a"/>
        <w:numPr>
          <w:ilvl w:val="0"/>
          <w:numId w:val="0"/>
        </w:numPr>
        <w:spacing w:before="120" w:after="120"/>
      </w:pPr>
      <w:r w:rsidRPr="00982440">
        <w:rPr>
          <w:b/>
          <w:color w:val="943634"/>
        </w:rPr>
        <w:t xml:space="preserve">Правила доверительного управления паевым инвестиционным фондом (Правила ДУ ПИФ) </w:t>
      </w:r>
      <w:r w:rsidRPr="00982440">
        <w:t xml:space="preserve">– условия договора доверительного управления </w:t>
      </w:r>
      <w:r w:rsidR="00594E06" w:rsidRPr="00982440">
        <w:t>ПИФ</w:t>
      </w:r>
      <w:r w:rsidRPr="00982440">
        <w:t>, определяемые Управляющей компанией в стандартных формах, соответствующие типовым правилам</w:t>
      </w:r>
      <w:r w:rsidR="000846CD" w:rsidRPr="00982440">
        <w:t xml:space="preserve"> </w:t>
      </w:r>
      <w:r w:rsidR="00B33227" w:rsidRPr="00982440">
        <w:t xml:space="preserve">доверительного управления </w:t>
      </w:r>
      <w:r w:rsidR="000846CD" w:rsidRPr="00982440">
        <w:t>ПИФ</w:t>
      </w:r>
      <w:r w:rsidRPr="00982440">
        <w:t>, утвержденным Банком России. Правила ДУ ПИФ</w:t>
      </w:r>
      <w:r w:rsidR="00B33227" w:rsidRPr="00982440">
        <w:t>,</w:t>
      </w:r>
      <w:r w:rsidRPr="00982440">
        <w:t xml:space="preserve"> и изменения и дополнения в них подлежат регистрации Банком России.</w:t>
      </w:r>
    </w:p>
    <w:p w14:paraId="795D1234" w14:textId="77777777" w:rsidR="004C33CD" w:rsidRPr="00982440" w:rsidRDefault="004C33CD" w:rsidP="00AF3F62">
      <w:pPr>
        <w:pStyle w:val="a"/>
        <w:numPr>
          <w:ilvl w:val="0"/>
          <w:numId w:val="0"/>
        </w:numPr>
        <w:spacing w:before="120" w:after="120"/>
      </w:pPr>
      <w:r w:rsidRPr="00982440">
        <w:rPr>
          <w:b/>
          <w:color w:val="943634"/>
        </w:rPr>
        <w:t xml:space="preserve">Стоимость чистых активов (СЧА) </w:t>
      </w:r>
      <w:r w:rsidRPr="00982440">
        <w:t xml:space="preserve">– величина, определяемая в соответствии с законодательством Российской Федерации, как разница между стоимостью активов </w:t>
      </w:r>
      <w:r w:rsidR="0043082D" w:rsidRPr="00982440">
        <w:t>ПИФ</w:t>
      </w:r>
      <w:r w:rsidRPr="00982440">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982440">
        <w:t>ПИФ.</w:t>
      </w:r>
    </w:p>
    <w:p w14:paraId="02903D45" w14:textId="77777777" w:rsidR="00A57567" w:rsidRDefault="00162665" w:rsidP="00AF3F62">
      <w:pPr>
        <w:pStyle w:val="ConsPlusNormal"/>
        <w:spacing w:before="120" w:after="120" w:line="360" w:lineRule="auto"/>
        <w:jc w:val="both"/>
        <w:rPr>
          <w:rFonts w:ascii="Verdana" w:hAnsi="Verdana" w:cs="Verdana"/>
          <w:sz w:val="22"/>
          <w:szCs w:val="22"/>
        </w:rPr>
      </w:pPr>
      <w:r w:rsidRPr="00982440">
        <w:rPr>
          <w:rFonts w:ascii="Verdana" w:hAnsi="Verdana"/>
          <w:b/>
          <w:color w:val="943634"/>
          <w:sz w:val="22"/>
          <w:szCs w:val="22"/>
        </w:rPr>
        <w:t xml:space="preserve">Правила определения СЧА - </w:t>
      </w:r>
      <w:r w:rsidR="00EE74AE" w:rsidRPr="00982440">
        <w:rPr>
          <w:rFonts w:ascii="Verdana" w:eastAsia="Calibri" w:hAnsi="Verdana" w:cs="Times New Roman"/>
          <w:sz w:val="22"/>
          <w:szCs w:val="22"/>
          <w:lang w:eastAsia="en-US"/>
        </w:rPr>
        <w:t>локальный акт управляющей компании ПИФ, устанавливающий порядок и сроки определения СЧА</w:t>
      </w:r>
      <w:r w:rsidR="00A57567" w:rsidRPr="00982440">
        <w:rPr>
          <w:rFonts w:ascii="Verdana" w:eastAsia="Calibri" w:hAnsi="Verdana" w:cs="Times New Roman"/>
          <w:sz w:val="22"/>
          <w:szCs w:val="22"/>
          <w:lang w:eastAsia="en-US"/>
        </w:rPr>
        <w:t xml:space="preserve">, </w:t>
      </w:r>
      <w:r w:rsidR="00A57567" w:rsidRPr="00982440">
        <w:rPr>
          <w:rFonts w:ascii="Verdana" w:hAnsi="Verdana" w:cs="Verdana"/>
          <w:sz w:val="22"/>
          <w:szCs w:val="22"/>
        </w:rPr>
        <w:t xml:space="preserve">в том числе порядок расчета среднегодовой СЧА ПИФ, определения расчетной стоимости инвестиционных паев </w:t>
      </w:r>
      <w:r w:rsidR="003B0E1D" w:rsidRPr="00982440">
        <w:rPr>
          <w:rFonts w:ascii="Verdana" w:hAnsi="Verdana" w:cs="Verdana"/>
          <w:sz w:val="22"/>
          <w:szCs w:val="22"/>
        </w:rPr>
        <w:t>ПИФ</w:t>
      </w:r>
      <w:r w:rsidR="00A57567" w:rsidRPr="00982440">
        <w:rPr>
          <w:rFonts w:ascii="Verdana" w:hAnsi="Verdana" w:cs="Verdana"/>
          <w:sz w:val="22"/>
          <w:szCs w:val="22"/>
        </w:rPr>
        <w:t>, порядок определения стоимости имущества, переданного в оплату инвестиционных паев.</w:t>
      </w:r>
      <w:r w:rsidR="00AF7690" w:rsidRPr="00982440">
        <w:rPr>
          <w:rFonts w:ascii="Verdana" w:hAnsi="Verdana" w:cs="Verdana"/>
          <w:sz w:val="22"/>
          <w:szCs w:val="22"/>
        </w:rPr>
        <w:t xml:space="preserve"> Справедливая стоимость имущества, переданного в оплату инвестиционных паев</w:t>
      </w:r>
      <w:r w:rsidR="00154CB2" w:rsidRPr="00982440">
        <w:rPr>
          <w:rFonts w:ascii="Verdana" w:hAnsi="Verdana" w:cs="Verdana"/>
          <w:sz w:val="22"/>
          <w:szCs w:val="22"/>
        </w:rPr>
        <w:t>,</w:t>
      </w:r>
      <w:r w:rsidR="00AF7690" w:rsidRPr="00982440">
        <w:rPr>
          <w:rFonts w:ascii="Verdana" w:hAnsi="Verdana" w:cs="Verdana"/>
          <w:sz w:val="22"/>
          <w:szCs w:val="22"/>
        </w:rPr>
        <w:t xml:space="preserve"> определяется с учетом алгоритмов оценки, предусмотренных в настоящих Правилах определения СЧА.</w:t>
      </w:r>
    </w:p>
    <w:p w14:paraId="5E4F4DB1" w14:textId="77777777" w:rsidR="00672C25" w:rsidRPr="00E24F91" w:rsidRDefault="00672C25" w:rsidP="00672C25">
      <w:pPr>
        <w:pStyle w:val="a"/>
        <w:numPr>
          <w:ilvl w:val="0"/>
          <w:numId w:val="0"/>
        </w:numPr>
        <w:spacing w:before="120" w:after="120"/>
      </w:pPr>
      <w:r w:rsidRPr="00E24F91">
        <w:rPr>
          <w:b/>
          <w:color w:val="943634"/>
        </w:rPr>
        <w:t>Среднегодовая СЧА ПИФ (или СГСЧА)</w:t>
      </w:r>
      <w:r w:rsidRPr="00E24F91">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14:paraId="728B3497" w14:textId="5E0A8810" w:rsidR="00ED0353" w:rsidRPr="00982440" w:rsidRDefault="00AB382F" w:rsidP="00AF3F62">
      <w:pPr>
        <w:autoSpaceDE w:val="0"/>
        <w:autoSpaceDN w:val="0"/>
        <w:adjustRightInd w:val="0"/>
        <w:spacing w:before="120" w:after="120" w:line="360" w:lineRule="auto"/>
        <w:jc w:val="both"/>
        <w:rPr>
          <w:rFonts w:ascii="Verdana" w:hAnsi="Verdana"/>
        </w:rPr>
      </w:pPr>
      <w:r w:rsidRPr="00982440">
        <w:rPr>
          <w:rFonts w:ascii="Verdana" w:hAnsi="Verdana"/>
          <w:b/>
          <w:color w:val="943634"/>
        </w:rPr>
        <w:lastRenderedPageBreak/>
        <w:t xml:space="preserve">МСФО - </w:t>
      </w:r>
      <w:r w:rsidRPr="00982440">
        <w:rPr>
          <w:rFonts w:ascii="Verdana" w:hAnsi="Verdana"/>
        </w:rPr>
        <w:t>международные стандарты финансовой отчетности</w:t>
      </w:r>
      <w:r w:rsidR="00261A14" w:rsidRPr="00982440">
        <w:rPr>
          <w:rFonts w:ascii="Verdana" w:hAnsi="Verdana"/>
        </w:rPr>
        <w:t xml:space="preserve">. Определение </w:t>
      </w:r>
      <w:r w:rsidR="00182E2B" w:rsidRPr="00982440">
        <w:rPr>
          <w:rFonts w:ascii="Verdana" w:hAnsi="Verdana"/>
        </w:rPr>
        <w:t xml:space="preserve">справедливой стоимости активов и величины обязательств </w:t>
      </w:r>
      <w:r w:rsidR="00261A14" w:rsidRPr="00982440">
        <w:rPr>
          <w:rFonts w:ascii="Verdana" w:hAnsi="Verdana"/>
        </w:rPr>
        <w:t xml:space="preserve">производится в соответствии с </w:t>
      </w:r>
      <w:r w:rsidR="00182E2B" w:rsidRPr="00982440">
        <w:rPr>
          <w:rFonts w:ascii="Verdana" w:hAnsi="Verdana"/>
        </w:rPr>
        <w:t xml:space="preserve">Международным стандартом финансовой отчетности </w:t>
      </w:r>
      <w:r w:rsidR="00ED0353" w:rsidRPr="00982440">
        <w:rPr>
          <w:rFonts w:ascii="Verdana" w:hAnsi="Verdana"/>
        </w:rPr>
        <w:t xml:space="preserve">(IFRS) 13 </w:t>
      </w:r>
      <w:r w:rsidR="00761D20">
        <w:rPr>
          <w:rFonts w:ascii="Verdana" w:hAnsi="Verdana"/>
        </w:rPr>
        <w:t>«</w:t>
      </w:r>
      <w:r w:rsidR="00ED0353" w:rsidRPr="00982440">
        <w:rPr>
          <w:rFonts w:ascii="Verdana" w:hAnsi="Verdana"/>
        </w:rPr>
        <w:t>Оценка справедливой стоимости</w:t>
      </w:r>
      <w:r w:rsidR="00761D20">
        <w:rPr>
          <w:rFonts w:ascii="Verdana" w:hAnsi="Verdana"/>
        </w:rPr>
        <w:t>»</w:t>
      </w:r>
      <w:r w:rsidR="00761D20">
        <w:rPr>
          <w:rStyle w:val="af5"/>
          <w:rFonts w:ascii="Verdana" w:hAnsi="Verdana"/>
        </w:rPr>
        <w:footnoteReference w:id="1"/>
      </w:r>
      <w:r w:rsidR="00A63634">
        <w:rPr>
          <w:rFonts w:ascii="Verdana" w:hAnsi="Verdana"/>
        </w:rPr>
        <w:t xml:space="preserve"> </w:t>
      </w:r>
      <w:r w:rsidR="00142748" w:rsidRPr="00FB4484">
        <w:rPr>
          <w:rFonts w:ascii="Verdana" w:hAnsi="Verdana"/>
        </w:rPr>
        <w:t>(далее – МСФО 13)</w:t>
      </w:r>
      <w:r w:rsidR="00852887" w:rsidRPr="00982440">
        <w:rPr>
          <w:rFonts w:ascii="Verdana" w:hAnsi="Verdana"/>
        </w:rPr>
        <w:t xml:space="preserve"> с учетом требований Указания</w:t>
      </w:r>
      <w:r w:rsidR="00261A14" w:rsidRPr="00982440">
        <w:rPr>
          <w:rFonts w:ascii="Verdana" w:hAnsi="Verdana"/>
        </w:rPr>
        <w:t xml:space="preserve"> Центрального Банка Российской Федерации от 25 августа 2015 года  № 3758-У</w:t>
      </w:r>
      <w:r w:rsidR="00852887" w:rsidRPr="00982440">
        <w:rPr>
          <w:rFonts w:ascii="Verdana" w:hAnsi="Verdana"/>
        </w:rPr>
        <w:t>, включая</w:t>
      </w:r>
      <w:r w:rsidR="00ED0353" w:rsidRPr="00982440">
        <w:rPr>
          <w:rFonts w:ascii="Verdana" w:hAnsi="Verdana"/>
        </w:rPr>
        <w:t xml:space="preserve"> ины</w:t>
      </w:r>
      <w:r w:rsidR="00852887" w:rsidRPr="00982440">
        <w:rPr>
          <w:rFonts w:ascii="Verdana" w:hAnsi="Verdana"/>
        </w:rPr>
        <w:t>е</w:t>
      </w:r>
      <w:r w:rsidR="00ED0353" w:rsidRPr="00982440">
        <w:rPr>
          <w:rFonts w:ascii="Verdana" w:hAnsi="Verdana"/>
        </w:rPr>
        <w:t xml:space="preserve"> </w:t>
      </w:r>
      <w:r w:rsidR="00261A14" w:rsidRPr="00982440">
        <w:rPr>
          <w:rFonts w:ascii="Verdana" w:hAnsi="Verdana"/>
        </w:rPr>
        <w:t>МСФО</w:t>
      </w:r>
      <w:r w:rsidR="00AF7690" w:rsidRPr="00982440">
        <w:rPr>
          <w:rFonts w:ascii="Verdana" w:hAnsi="Verdana"/>
        </w:rPr>
        <w:t>, применяемые в соответствии с действующим законодательством в отношении паевых инвестиционных фондов.</w:t>
      </w:r>
      <w:r w:rsidR="00852887" w:rsidRPr="00982440">
        <w:rPr>
          <w:rFonts w:ascii="Verdana" w:hAnsi="Verdana"/>
        </w:rPr>
        <w:t xml:space="preserve"> </w:t>
      </w:r>
    </w:p>
    <w:p w14:paraId="616D6B5C" w14:textId="77777777" w:rsidR="008C1454" w:rsidRPr="00982440" w:rsidRDefault="003E2F75" w:rsidP="00AF3F62">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Справедливая стоимость</w:t>
      </w:r>
      <w:r w:rsidR="008C1454" w:rsidRPr="00982440">
        <w:rPr>
          <w:rFonts w:ascii="Verdana" w:hAnsi="Verdana"/>
        </w:rPr>
        <w:t xml:space="preserve"> - </w:t>
      </w:r>
      <w:r w:rsidRPr="00982440">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DBC858F" w14:textId="59235548" w:rsidR="00777B4B" w:rsidRPr="00982440"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982440">
        <w:rPr>
          <w:rFonts w:ascii="Verdana" w:eastAsia="Times New Roman" w:hAnsi="Verdana" w:cs="Arial"/>
          <w:b/>
          <w:color w:val="943634"/>
          <w:lang w:eastAsia="ru-RU"/>
        </w:rPr>
        <w:t>Наблюдаемая и доступная биржевая площадка</w:t>
      </w:r>
      <w:r w:rsidRPr="00982440">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6505F4">
        <w:rPr>
          <w:rFonts w:ascii="Verdana" w:hAnsi="Verdana"/>
        </w:rPr>
        <w:t>,</w:t>
      </w:r>
      <w:r w:rsidR="006505F4" w:rsidRPr="006505F4">
        <w:t xml:space="preserve"> </w:t>
      </w:r>
      <w:r w:rsidR="006505F4" w:rsidRPr="006505F4">
        <w:rPr>
          <w:rFonts w:ascii="Verdana" w:hAnsi="Verdana"/>
        </w:rPr>
        <w:t xml:space="preserve">и на которой управляющая компания имеет возможность распоряжаться активом (активами). </w:t>
      </w:r>
      <w:r w:rsidR="006505F4">
        <w:rPr>
          <w:rFonts w:ascii="Verdana" w:hAnsi="Verdana"/>
        </w:rPr>
        <w:t xml:space="preserve"> </w:t>
      </w:r>
      <w:r w:rsidRPr="00982440">
        <w:rPr>
          <w:rFonts w:ascii="Verdana" w:hAnsi="Verdana"/>
        </w:rPr>
        <w:t xml:space="preserve">Указанные биржевые площадки приведены в </w:t>
      </w:r>
      <w:hyperlink w:anchor="_Приложение_3._Перечень" w:history="1">
        <w:r w:rsidR="000D66DD" w:rsidRPr="00982440">
          <w:rPr>
            <w:rStyle w:val="af0"/>
            <w:rFonts w:ascii="Verdana" w:hAnsi="Verdana"/>
          </w:rPr>
          <w:t>П</w:t>
        </w:r>
        <w:r w:rsidRPr="00982440">
          <w:rPr>
            <w:rStyle w:val="af0"/>
            <w:rFonts w:ascii="Verdana" w:hAnsi="Verdana"/>
          </w:rPr>
          <w:t xml:space="preserve">риложении </w:t>
        </w:r>
        <w:r w:rsidR="00083BE5" w:rsidRPr="00982440">
          <w:rPr>
            <w:rStyle w:val="af0"/>
            <w:rFonts w:ascii="Verdana" w:hAnsi="Verdana"/>
          </w:rPr>
          <w:t>3</w:t>
        </w:r>
        <w:r w:rsidRPr="00982440">
          <w:rPr>
            <w:rStyle w:val="af0"/>
            <w:rFonts w:ascii="Verdana" w:hAnsi="Verdana"/>
          </w:rPr>
          <w:t>.</w:t>
        </w:r>
      </w:hyperlink>
    </w:p>
    <w:p w14:paraId="045C9053" w14:textId="77777777" w:rsidR="008C1454" w:rsidRPr="00982440" w:rsidRDefault="003E2F75" w:rsidP="00AF3F62">
      <w:pPr>
        <w:pStyle w:val="13"/>
        <w:tabs>
          <w:tab w:val="left" w:pos="993"/>
        </w:tabs>
        <w:spacing w:before="120" w:after="120" w:line="360" w:lineRule="auto"/>
        <w:ind w:left="0"/>
        <w:jc w:val="both"/>
        <w:rPr>
          <w:rFonts w:ascii="Verdana" w:eastAsia="Batang" w:hAnsi="Verdana"/>
          <w:color w:val="000000"/>
          <w:szCs w:val="24"/>
        </w:rPr>
      </w:pPr>
      <w:r w:rsidRPr="00982440">
        <w:rPr>
          <w:rFonts w:ascii="Verdana" w:hAnsi="Verdana" w:cs="Arial"/>
          <w:b/>
          <w:color w:val="943634"/>
          <w:sz w:val="22"/>
          <w:szCs w:val="22"/>
        </w:rPr>
        <w:t>Активный рынок</w:t>
      </w:r>
      <w:r w:rsidR="008C1454" w:rsidRPr="00982440">
        <w:rPr>
          <w:rFonts w:ascii="Verdana" w:eastAsia="Batang" w:hAnsi="Verdana"/>
          <w:color w:val="000000"/>
          <w:szCs w:val="24"/>
        </w:rPr>
        <w:t xml:space="preserve"> </w:t>
      </w:r>
      <w:r w:rsidRPr="00982440">
        <w:rPr>
          <w:rFonts w:ascii="Verdana" w:eastAsia="Calibri" w:hAnsi="Verdana"/>
          <w:sz w:val="22"/>
          <w:szCs w:val="22"/>
          <w:lang w:eastAsia="en-US"/>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982440">
        <w:rPr>
          <w:rFonts w:ascii="Verdana" w:eastAsia="Batang" w:hAnsi="Verdana"/>
          <w:color w:val="000000"/>
          <w:szCs w:val="24"/>
        </w:rPr>
        <w:t xml:space="preserve"> </w:t>
      </w:r>
    </w:p>
    <w:p w14:paraId="6E197DAA" w14:textId="77777777" w:rsidR="008C1454" w:rsidRPr="00982440" w:rsidRDefault="003E2F75" w:rsidP="00AF3F62">
      <w:pPr>
        <w:pStyle w:val="13"/>
        <w:tabs>
          <w:tab w:val="left" w:pos="993"/>
        </w:tabs>
        <w:spacing w:before="120" w:after="120" w:line="360" w:lineRule="auto"/>
        <w:ind w:left="0"/>
        <w:jc w:val="both"/>
        <w:rPr>
          <w:rFonts w:ascii="Verdana" w:eastAsia="Calibri" w:hAnsi="Verdana"/>
          <w:sz w:val="22"/>
          <w:szCs w:val="22"/>
          <w:lang w:eastAsia="en-US"/>
        </w:rPr>
      </w:pPr>
      <w:r w:rsidRPr="00982440">
        <w:rPr>
          <w:rFonts w:ascii="Verdana" w:hAnsi="Verdana" w:cs="Arial"/>
          <w:b/>
          <w:color w:val="943634"/>
          <w:sz w:val="22"/>
          <w:szCs w:val="22"/>
        </w:rPr>
        <w:t>Основной рынок</w:t>
      </w:r>
      <w:r w:rsidR="008C1454" w:rsidRPr="00982440">
        <w:rPr>
          <w:rFonts w:ascii="Verdana" w:eastAsia="Batang" w:hAnsi="Verdana"/>
          <w:b/>
          <w:color w:val="000000"/>
          <w:szCs w:val="24"/>
        </w:rPr>
        <w:t xml:space="preserve"> -</w:t>
      </w:r>
      <w:r w:rsidR="008C1454" w:rsidRPr="00982440">
        <w:rPr>
          <w:rFonts w:ascii="Verdana" w:eastAsia="Batang" w:hAnsi="Verdana"/>
          <w:color w:val="000000"/>
          <w:szCs w:val="24"/>
        </w:rPr>
        <w:t xml:space="preserve"> </w:t>
      </w:r>
      <w:r w:rsidRPr="00982440">
        <w:rPr>
          <w:rFonts w:ascii="Verdana" w:eastAsia="Calibri" w:hAnsi="Verdana"/>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62F6E7D4" w14:textId="77777777" w:rsidR="00717E0B" w:rsidRPr="00982440" w:rsidRDefault="00A17E4C" w:rsidP="00CE7AFE">
      <w:pPr>
        <w:spacing w:after="0" w:line="360" w:lineRule="auto"/>
        <w:jc w:val="both"/>
        <w:rPr>
          <w:rFonts w:ascii="Verdana" w:hAnsi="Verdana"/>
        </w:rPr>
      </w:pPr>
      <w:r w:rsidRPr="00982440">
        <w:rPr>
          <w:rFonts w:ascii="Verdana" w:eastAsia="Times New Roman" w:hAnsi="Verdana" w:cs="Arial"/>
          <w:b/>
          <w:color w:val="943634"/>
          <w:lang w:eastAsia="ru-RU"/>
        </w:rPr>
        <w:t>Кредитный риск</w:t>
      </w:r>
      <w:r w:rsidRPr="00982440">
        <w:rPr>
          <w:rFonts w:ascii="Verdana" w:hAnsi="Verdana"/>
        </w:rPr>
        <w:t xml:space="preserve"> – риск возникновения </w:t>
      </w:r>
      <w:r w:rsidR="00C1059A" w:rsidRPr="00982440">
        <w:rPr>
          <w:rFonts w:ascii="Verdana" w:hAnsi="Verdana"/>
        </w:rPr>
        <w:t>потерь (убытков)</w:t>
      </w:r>
      <w:r w:rsidRPr="00982440">
        <w:rPr>
          <w:rFonts w:ascii="Verdana" w:hAnsi="Verdana"/>
        </w:rPr>
        <w:t xml:space="preserve"> вследствие неисполнения контрагентом обязательств по договору, </w:t>
      </w:r>
      <w:r w:rsidR="00CE7AFE" w:rsidRPr="00982440">
        <w:rPr>
          <w:rFonts w:ascii="Verdana" w:hAnsi="Verdana"/>
        </w:rPr>
        <w:t>включая неоплату</w:t>
      </w:r>
      <w:r w:rsidRPr="00982440">
        <w:rPr>
          <w:rFonts w:ascii="Verdana" w:hAnsi="Verdana"/>
        </w:rPr>
        <w:t xml:space="preserve"> контрагентом основного долга и/или процентов, причитающихся в установленный договором срок</w:t>
      </w:r>
      <w:r w:rsidR="00CE7AFE" w:rsidRPr="00982440">
        <w:rPr>
          <w:rFonts w:ascii="Verdana" w:hAnsi="Verdana"/>
        </w:rPr>
        <w:t>, а также в результате изменения оценки кредитоспособности (кредитного риска) контрагента (эмитента).</w:t>
      </w:r>
    </w:p>
    <w:p w14:paraId="3528A0A2" w14:textId="77777777" w:rsidR="00F91AE0" w:rsidRPr="00982440" w:rsidRDefault="00A17E4C" w:rsidP="00AF3F62">
      <w:pPr>
        <w:autoSpaceDE w:val="0"/>
        <w:autoSpaceDN w:val="0"/>
        <w:spacing w:before="120" w:after="120" w:line="360" w:lineRule="auto"/>
        <w:jc w:val="both"/>
        <w:rPr>
          <w:rFonts w:ascii="Verdana" w:hAnsi="Verdana"/>
        </w:rPr>
      </w:pPr>
      <w:r w:rsidRPr="00982440">
        <w:rPr>
          <w:rFonts w:ascii="Verdana" w:hAnsi="Verdana" w:cs="Arial"/>
          <w:b/>
          <w:color w:val="943634"/>
        </w:rPr>
        <w:lastRenderedPageBreak/>
        <w:t>Кредитный рейтинг</w:t>
      </w:r>
      <w:r w:rsidRPr="00982440">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2A740EA" w14:textId="54CAFF7B" w:rsidR="00717E0B" w:rsidRPr="00982440" w:rsidRDefault="00717E0B" w:rsidP="00AF3F62">
      <w:pPr>
        <w:pStyle w:val="13"/>
        <w:tabs>
          <w:tab w:val="left" w:pos="993"/>
        </w:tabs>
        <w:spacing w:before="120" w:after="120" w:line="360" w:lineRule="auto"/>
        <w:ind w:left="0"/>
        <w:jc w:val="both"/>
        <w:rPr>
          <w:rFonts w:ascii="Verdana" w:eastAsia="Calibri" w:hAnsi="Verdana"/>
          <w:sz w:val="22"/>
          <w:szCs w:val="22"/>
          <w:lang w:eastAsia="en-US"/>
        </w:rPr>
      </w:pPr>
      <w:r w:rsidRPr="00982440">
        <w:rPr>
          <w:rFonts w:ascii="Verdana" w:eastAsia="Calibri" w:hAnsi="Verdana"/>
          <w:sz w:val="22"/>
          <w:szCs w:val="22"/>
          <w:lang w:eastAsia="en-US"/>
        </w:rPr>
        <w:t xml:space="preserve">Уровни цен при определении справедливой стоимости определяются в соответствии с </w:t>
      </w:r>
      <w:r w:rsidR="00A63634" w:rsidRPr="009122B1">
        <w:rPr>
          <w:rFonts w:ascii="Verdana" w:eastAsia="Calibri" w:hAnsi="Verdana"/>
          <w:sz w:val="22"/>
          <w:szCs w:val="22"/>
          <w:lang w:eastAsia="en-US"/>
        </w:rPr>
        <w:t>МСФО 13</w:t>
      </w:r>
      <w:r w:rsidRPr="00982440">
        <w:rPr>
          <w:rFonts w:ascii="Verdana" w:eastAsia="Calibri" w:hAnsi="Verdana"/>
          <w:sz w:val="22"/>
          <w:szCs w:val="22"/>
          <w:lang w:eastAsia="en-US"/>
        </w:rPr>
        <w:t>.</w:t>
      </w:r>
    </w:p>
    <w:p w14:paraId="15723796"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1</w:t>
      </w:r>
      <w:r w:rsidRPr="00982440">
        <w:rPr>
          <w:rFonts w:ascii="Verdana" w:eastAsia="Times New Roman" w:hAnsi="Verdana" w:cs="Arial"/>
          <w:color w:val="943634"/>
          <w:lang w:eastAsia="ru-RU"/>
        </w:rPr>
        <w:t xml:space="preserve"> - </w:t>
      </w:r>
      <w:r w:rsidRPr="00982440">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59CB4298"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2</w:t>
      </w:r>
      <w:r w:rsidRPr="00982440">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65C69789"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3</w:t>
      </w:r>
      <w:r w:rsidRPr="00982440">
        <w:rPr>
          <w:rFonts w:ascii="Verdana" w:hAnsi="Verdana"/>
        </w:rPr>
        <w:t xml:space="preserve"> - ненаблюдаемые исходные данные в отношении определенного актива или обязательства.</w:t>
      </w:r>
    </w:p>
    <w:p w14:paraId="0EB04634" w14:textId="77777777" w:rsidR="00D919C7" w:rsidRPr="00982440" w:rsidRDefault="00D919C7" w:rsidP="00D94BA7">
      <w:pPr>
        <w:autoSpaceDE w:val="0"/>
        <w:autoSpaceDN w:val="0"/>
        <w:spacing w:before="120" w:after="120" w:line="360" w:lineRule="auto"/>
        <w:jc w:val="both"/>
        <w:rPr>
          <w:rFonts w:ascii="Verdana" w:hAnsi="Verdana"/>
        </w:rPr>
      </w:pPr>
      <w:r w:rsidRPr="00982440">
        <w:rPr>
          <w:rFonts w:ascii="Verdana" w:hAnsi="Verdana"/>
          <w:b/>
          <w:bCs/>
          <w:color w:val="943634"/>
          <w:lang w:eastAsia="ru-RU"/>
        </w:rPr>
        <w:t>Операционная дебиторская задолженность</w:t>
      </w:r>
      <w:r w:rsidRPr="00982440">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14:paraId="1B81EDCB" w14:textId="735CF576" w:rsidR="00014E14" w:rsidRPr="00982440" w:rsidRDefault="00014E14" w:rsidP="00014E14">
      <w:pPr>
        <w:autoSpaceDE w:val="0"/>
        <w:autoSpaceDN w:val="0"/>
        <w:spacing w:before="120" w:after="120" w:line="360" w:lineRule="auto"/>
        <w:jc w:val="both"/>
        <w:rPr>
          <w:rFonts w:ascii="Verdana" w:hAnsi="Verdana"/>
        </w:rPr>
      </w:pPr>
      <w:r w:rsidRPr="00982440">
        <w:rPr>
          <w:rFonts w:ascii="Verdana" w:eastAsia="Times New Roman" w:hAnsi="Verdana" w:cs="Arial"/>
          <w:b/>
          <w:color w:val="943634"/>
          <w:lang w:eastAsia="ru-RU"/>
        </w:rPr>
        <w:t>Экспертное (мотивированное) суждение</w:t>
      </w:r>
      <w:r w:rsidRPr="00982440">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00A46447" w:rsidRPr="00982440">
        <w:rPr>
          <w:rFonts w:ascii="Verdana" w:hAnsi="Verdana"/>
        </w:rPr>
        <w:t xml:space="preserve"> признания активов/обязательств</w:t>
      </w:r>
      <w:r w:rsidRPr="00982440">
        <w:rPr>
          <w:rFonts w:ascii="Verdana" w:hAnsi="Verdana"/>
        </w:rPr>
        <w:t xml:space="preserve">,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w:t>
      </w:r>
      <w:r w:rsidRPr="00982440">
        <w:rPr>
          <w:rFonts w:ascii="Verdana" w:hAnsi="Verdana"/>
        </w:rPr>
        <w:lastRenderedPageBreak/>
        <w:t>Правилами определения СЧА</w:t>
      </w:r>
      <w:r w:rsidR="006505F4" w:rsidRPr="006505F4">
        <w:rPr>
          <w:rFonts w:ascii="Verdana" w:hAnsi="Verdana"/>
        </w:rPr>
        <w:t>, а так же в иных исключительных случаях, когда текущие методы  определения справедливой стоимости актива (обязательства) с учетом нестандартных внешних обстоятельств приводят к искажению справедливой стоимости, а применение мотивированного суждения обеспечивает надежное  определение справедливой стоимости соответствии с МСФО 13 и требованиям законодательства Российской Федерации.</w:t>
      </w:r>
    </w:p>
    <w:p w14:paraId="628C415C" w14:textId="77777777" w:rsidR="00B43B66" w:rsidRPr="00982440"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982440">
        <w:rPr>
          <w:rFonts w:ascii="Verdana" w:hAnsi="Verdana" w:cs="Arial"/>
          <w:caps/>
          <w:color w:val="943634"/>
          <w:sz w:val="24"/>
        </w:rPr>
        <w:t>Общие положения</w:t>
      </w:r>
      <w:bookmarkEnd w:id="1"/>
    </w:p>
    <w:p w14:paraId="6F5747EC" w14:textId="77777777" w:rsidR="00BB4E3D" w:rsidRPr="00982440" w:rsidRDefault="00B43B66" w:rsidP="00BB4E3D">
      <w:pPr>
        <w:pStyle w:val="ConsPlusNormal"/>
        <w:spacing w:before="120" w:after="120" w:line="360" w:lineRule="auto"/>
        <w:jc w:val="both"/>
        <w:rPr>
          <w:rFonts w:ascii="Verdana" w:hAnsi="Verdana" w:cs="Times New Roman"/>
          <w:b/>
          <w:sz w:val="22"/>
          <w:szCs w:val="22"/>
        </w:rPr>
      </w:pPr>
      <w:r w:rsidRPr="00982440">
        <w:rPr>
          <w:rFonts w:ascii="Verdana" w:hAnsi="Verdana" w:cs="Times New Roman"/>
          <w:sz w:val="22"/>
          <w:szCs w:val="22"/>
        </w:rPr>
        <w:t xml:space="preserve">Настоящие Правила определения </w:t>
      </w:r>
      <w:r w:rsidR="003178B1" w:rsidRPr="00982440">
        <w:rPr>
          <w:rFonts w:ascii="Verdana" w:hAnsi="Verdana" w:cs="Times New Roman"/>
          <w:sz w:val="22"/>
          <w:szCs w:val="22"/>
        </w:rPr>
        <w:t>СЧА</w:t>
      </w:r>
      <w:r w:rsidRPr="00982440">
        <w:rPr>
          <w:rFonts w:ascii="Verdana" w:hAnsi="Verdana" w:cs="Times New Roman"/>
          <w:sz w:val="22"/>
          <w:szCs w:val="22"/>
        </w:rPr>
        <w:t xml:space="preserve"> </w:t>
      </w:r>
    </w:p>
    <w:p w14:paraId="39B4649A" w14:textId="4B6ED563" w:rsidR="00A57567" w:rsidRPr="00982440" w:rsidRDefault="00887F13" w:rsidP="00887F13">
      <w:pPr>
        <w:pStyle w:val="ConsPlusNormal"/>
        <w:spacing w:before="120" w:after="120" w:line="360" w:lineRule="auto"/>
        <w:jc w:val="both"/>
        <w:rPr>
          <w:rFonts w:ascii="Verdana" w:hAnsi="Verdana" w:cs="Times New Roman"/>
          <w:b/>
          <w:sz w:val="22"/>
          <w:szCs w:val="22"/>
        </w:rPr>
      </w:pPr>
      <w:r w:rsidRPr="00887F13">
        <w:rPr>
          <w:rFonts w:ascii="Verdana" w:hAnsi="Verdana" w:cs="Times New Roman"/>
          <w:b/>
          <w:sz w:val="22"/>
          <w:szCs w:val="22"/>
        </w:rPr>
        <w:t>Комбинированного закрытого паевого инвестиционного фонда</w:t>
      </w:r>
      <w:r>
        <w:rPr>
          <w:rFonts w:ascii="Verdana" w:hAnsi="Verdana" w:cs="Times New Roman"/>
          <w:b/>
          <w:sz w:val="22"/>
          <w:szCs w:val="22"/>
        </w:rPr>
        <w:t xml:space="preserve"> </w:t>
      </w:r>
      <w:r w:rsidR="00B94817" w:rsidRPr="00982440">
        <w:rPr>
          <w:rFonts w:ascii="Verdana" w:hAnsi="Verdana" w:cs="Times New Roman"/>
          <w:b/>
          <w:sz w:val="22"/>
          <w:szCs w:val="22"/>
        </w:rPr>
        <w:t>«</w:t>
      </w:r>
      <w:r w:rsidR="00B94817">
        <w:rPr>
          <w:rFonts w:ascii="Verdana" w:hAnsi="Verdana" w:cs="Times New Roman"/>
          <w:b/>
          <w:sz w:val="22"/>
          <w:szCs w:val="22"/>
        </w:rPr>
        <w:t>ФинТраст</w:t>
      </w:r>
      <w:r w:rsidR="00B94817" w:rsidRPr="00982440">
        <w:rPr>
          <w:rFonts w:ascii="Verdana" w:hAnsi="Verdana" w:cs="Times New Roman"/>
          <w:b/>
          <w:sz w:val="22"/>
          <w:szCs w:val="22"/>
        </w:rPr>
        <w:t>»</w:t>
      </w:r>
      <w:r w:rsidR="00B94817" w:rsidRPr="00982440">
        <w:rPr>
          <w:rFonts w:ascii="Verdana" w:hAnsi="Verdana" w:cs="Times New Roman"/>
          <w:sz w:val="22"/>
          <w:szCs w:val="22"/>
        </w:rPr>
        <w:t xml:space="preserve"> </w:t>
      </w:r>
      <w:r w:rsidR="00267A2A" w:rsidRPr="00982440">
        <w:rPr>
          <w:rFonts w:ascii="Verdana" w:hAnsi="Verdana" w:cs="Times New Roman"/>
          <w:sz w:val="22"/>
          <w:szCs w:val="22"/>
        </w:rPr>
        <w:t>(далее – ПИФ)</w:t>
      </w:r>
      <w:r w:rsidR="00B43B66" w:rsidRPr="00982440">
        <w:rPr>
          <w:rFonts w:ascii="Verdana" w:hAnsi="Verdana" w:cs="Times New Roman"/>
          <w:sz w:val="22"/>
          <w:szCs w:val="22"/>
        </w:rPr>
        <w:t xml:space="preserve"> под управлением </w:t>
      </w:r>
      <w:r w:rsidR="00BB4E3D" w:rsidRPr="00982440">
        <w:rPr>
          <w:rFonts w:ascii="Verdana" w:hAnsi="Verdana" w:cs="Times New Roman"/>
          <w:b/>
          <w:sz w:val="22"/>
          <w:szCs w:val="22"/>
        </w:rPr>
        <w:t>Акционерного общества «Центральная трастовая компания»</w:t>
      </w:r>
      <w:r w:rsidR="00BB4E3D" w:rsidRPr="00982440">
        <w:rPr>
          <w:rFonts w:ascii="Verdana" w:hAnsi="Verdana" w:cs="Times New Roman"/>
          <w:sz w:val="22"/>
          <w:szCs w:val="22"/>
        </w:rPr>
        <w:t xml:space="preserve"> </w:t>
      </w:r>
      <w:r w:rsidR="00267A2A" w:rsidRPr="00982440">
        <w:rPr>
          <w:rFonts w:ascii="Verdana" w:hAnsi="Verdana" w:cs="Times New Roman"/>
          <w:sz w:val="22"/>
          <w:szCs w:val="22"/>
        </w:rPr>
        <w:t xml:space="preserve"> (далее – Управляющая компания)</w:t>
      </w:r>
      <w:r w:rsidR="00B43B66" w:rsidRPr="00982440">
        <w:rPr>
          <w:rFonts w:ascii="Verdana" w:hAnsi="Verdana" w:cs="Times New Roman"/>
          <w:sz w:val="22"/>
          <w:szCs w:val="22"/>
        </w:rPr>
        <w:t xml:space="preserve"> разработаны</w:t>
      </w:r>
      <w:r w:rsidR="00AF3F62" w:rsidRPr="00982440">
        <w:rPr>
          <w:rFonts w:ascii="Verdana" w:hAnsi="Verdana" w:cs="Times New Roman"/>
          <w:sz w:val="22"/>
          <w:szCs w:val="22"/>
        </w:rPr>
        <w:t xml:space="preserve"> </w:t>
      </w:r>
      <w:r w:rsidR="00AF3F62" w:rsidRPr="00982440">
        <w:rPr>
          <w:rFonts w:ascii="Verdana" w:hAnsi="Verdana"/>
          <w:sz w:val="22"/>
          <w:szCs w:val="22"/>
        </w:rPr>
        <w:t xml:space="preserve">в соответствии с Федеральным </w:t>
      </w:r>
      <w:hyperlink r:id="rId8" w:history="1">
        <w:r w:rsidR="00AF3F62" w:rsidRPr="00982440">
          <w:rPr>
            <w:rFonts w:ascii="Verdana" w:hAnsi="Verdana"/>
            <w:sz w:val="22"/>
            <w:szCs w:val="22"/>
          </w:rPr>
          <w:t>законом</w:t>
        </w:r>
      </w:hyperlink>
      <w:r w:rsidR="00AF3F62" w:rsidRPr="00982440">
        <w:rPr>
          <w:rFonts w:ascii="Verdana" w:hAnsi="Verdana"/>
          <w:sz w:val="22"/>
          <w:szCs w:val="22"/>
        </w:rPr>
        <w:t xml:space="preserve"> "Об инвестиционных фондах" №</w:t>
      </w:r>
      <w:r w:rsidR="00AF3F62" w:rsidRPr="00982440">
        <w:rPr>
          <w:rFonts w:ascii="Verdana" w:hAnsi="Verdana"/>
          <w:sz w:val="22"/>
          <w:szCs w:val="22"/>
          <w:lang w:val="en-US"/>
        </w:rPr>
        <w:t> </w:t>
      </w:r>
      <w:r w:rsidR="00AF3F62" w:rsidRPr="00982440">
        <w:rPr>
          <w:rFonts w:ascii="Verdana" w:hAnsi="Verdana"/>
          <w:sz w:val="22"/>
          <w:szCs w:val="22"/>
        </w:rPr>
        <w:t>156-ФЗ от 29 ноября 2001 года (далее - Федеральный закон "Об инвестиционных фондах"),</w:t>
      </w:r>
      <w:r w:rsidR="00B43B66" w:rsidRPr="00982440">
        <w:rPr>
          <w:rFonts w:ascii="Verdana" w:hAnsi="Verdana" w:cs="Times New Roman"/>
          <w:sz w:val="22"/>
          <w:szCs w:val="22"/>
        </w:rPr>
        <w:t xml:space="preserve"> в соответствии с </w:t>
      </w:r>
      <w:r w:rsidR="00B43B66" w:rsidRPr="00982440">
        <w:rPr>
          <w:rFonts w:ascii="Verdana" w:hAnsi="Verdana"/>
          <w:sz w:val="22"/>
          <w:szCs w:val="22"/>
        </w:rPr>
        <w:t>Указанием Центрального Банка Российской Федерации</w:t>
      </w:r>
      <w:r w:rsidR="00AF3F62" w:rsidRPr="00982440">
        <w:rPr>
          <w:rFonts w:ascii="Verdana" w:hAnsi="Verdana"/>
          <w:sz w:val="22"/>
          <w:szCs w:val="22"/>
        </w:rPr>
        <w:t xml:space="preserve"> от 25 августа 2015 года </w:t>
      </w:r>
      <w:r w:rsidR="00B43B66" w:rsidRPr="00982440">
        <w:rPr>
          <w:rFonts w:ascii="Verdana" w:hAnsi="Verdana"/>
          <w:sz w:val="22"/>
          <w:szCs w:val="22"/>
        </w:rPr>
        <w:t>№</w:t>
      </w:r>
      <w:r w:rsidR="00AF3F62" w:rsidRPr="00982440">
        <w:rPr>
          <w:rFonts w:ascii="Verdana" w:hAnsi="Verdana"/>
          <w:sz w:val="22"/>
          <w:szCs w:val="22"/>
        </w:rPr>
        <w:t> </w:t>
      </w:r>
      <w:r w:rsidR="00B43B66" w:rsidRPr="00982440">
        <w:rPr>
          <w:rFonts w:ascii="Verdana" w:hAnsi="Verdana"/>
          <w:sz w:val="22"/>
          <w:szCs w:val="22"/>
        </w:rPr>
        <w:t>3758-У (далее –</w:t>
      </w:r>
      <w:r w:rsidR="00C92AC4" w:rsidRPr="00982440">
        <w:rPr>
          <w:rFonts w:ascii="Verdana" w:hAnsi="Verdana"/>
          <w:sz w:val="22"/>
          <w:szCs w:val="22"/>
        </w:rPr>
        <w:t xml:space="preserve"> </w:t>
      </w:r>
      <w:r w:rsidR="00B43B66" w:rsidRPr="00982440">
        <w:rPr>
          <w:rFonts w:ascii="Verdana" w:hAnsi="Verdana"/>
          <w:sz w:val="22"/>
          <w:szCs w:val="22"/>
        </w:rPr>
        <w:t>Указание</w:t>
      </w:r>
      <w:r w:rsidR="00396EA7" w:rsidRPr="00982440">
        <w:rPr>
          <w:rFonts w:ascii="Verdana" w:hAnsi="Verdana"/>
          <w:sz w:val="22"/>
          <w:szCs w:val="22"/>
        </w:rPr>
        <w:t xml:space="preserve"> №</w:t>
      </w:r>
      <w:r w:rsidR="00AF3F62" w:rsidRPr="00982440">
        <w:rPr>
          <w:rFonts w:ascii="Verdana" w:hAnsi="Verdana"/>
          <w:sz w:val="22"/>
          <w:szCs w:val="22"/>
          <w:lang w:val="en-US"/>
        </w:rPr>
        <w:t> </w:t>
      </w:r>
      <w:r w:rsidR="00396EA7" w:rsidRPr="00982440">
        <w:rPr>
          <w:rFonts w:ascii="Verdana" w:hAnsi="Verdana"/>
          <w:sz w:val="22"/>
          <w:szCs w:val="22"/>
        </w:rPr>
        <w:t>3758-У</w:t>
      </w:r>
      <w:r w:rsidR="00B43B66" w:rsidRPr="00982440">
        <w:rPr>
          <w:rFonts w:ascii="Verdana" w:hAnsi="Verdana"/>
          <w:sz w:val="22"/>
          <w:szCs w:val="22"/>
        </w:rPr>
        <w:t>), и принятыми в соответствии с ними нормативными актами</w:t>
      </w:r>
      <w:r w:rsidR="00BA108A" w:rsidRPr="00982440">
        <w:rPr>
          <w:rFonts w:ascii="Verdana" w:hAnsi="Verdana"/>
          <w:sz w:val="22"/>
          <w:szCs w:val="22"/>
        </w:rPr>
        <w:t>.</w:t>
      </w:r>
    </w:p>
    <w:p w14:paraId="58843D4A" w14:textId="619B77C9" w:rsidR="002A12F8" w:rsidRPr="00982440" w:rsidRDefault="00A13309" w:rsidP="00AF3F62">
      <w:pPr>
        <w:spacing w:before="120" w:after="120" w:line="360" w:lineRule="auto"/>
        <w:jc w:val="both"/>
        <w:rPr>
          <w:rFonts w:ascii="Verdana" w:hAnsi="Verdana"/>
        </w:rPr>
      </w:pPr>
      <w:r w:rsidRPr="00982440">
        <w:rPr>
          <w:rFonts w:ascii="Verdana" w:hAnsi="Verdana"/>
        </w:rPr>
        <w:t xml:space="preserve">Настоящие Правила определения СЧА </w:t>
      </w:r>
      <w:r w:rsidRPr="00993A0C">
        <w:rPr>
          <w:rFonts w:ascii="Verdana" w:hAnsi="Verdana"/>
        </w:rPr>
        <w:t>применяются с</w:t>
      </w:r>
      <w:r w:rsidR="00CC296F" w:rsidRPr="00993A0C">
        <w:rPr>
          <w:rFonts w:ascii="Verdana" w:hAnsi="Verdana"/>
        </w:rPr>
        <w:t xml:space="preserve"> </w:t>
      </w:r>
      <w:r w:rsidR="00C16055">
        <w:rPr>
          <w:rFonts w:ascii="Verdana" w:hAnsi="Verdana"/>
        </w:rPr>
        <w:t>2</w:t>
      </w:r>
      <w:r w:rsidR="007D0E53">
        <w:rPr>
          <w:rFonts w:ascii="Verdana" w:hAnsi="Verdana"/>
        </w:rPr>
        <w:t>3</w:t>
      </w:r>
      <w:r w:rsidR="00A9424D" w:rsidRPr="0066695F">
        <w:rPr>
          <w:rFonts w:ascii="Verdana" w:hAnsi="Verdana"/>
        </w:rPr>
        <w:t>.</w:t>
      </w:r>
      <w:r w:rsidR="00C16055">
        <w:rPr>
          <w:rFonts w:ascii="Verdana" w:hAnsi="Verdana"/>
        </w:rPr>
        <w:t>0</w:t>
      </w:r>
      <w:r w:rsidR="00312B46">
        <w:rPr>
          <w:rFonts w:ascii="Verdana" w:hAnsi="Verdana"/>
        </w:rPr>
        <w:t>3</w:t>
      </w:r>
      <w:r w:rsidR="003F2458" w:rsidRPr="00993A0C">
        <w:rPr>
          <w:rFonts w:ascii="Verdana" w:hAnsi="Verdana"/>
        </w:rPr>
        <w:t>.202</w:t>
      </w:r>
      <w:r w:rsidR="00C16055">
        <w:rPr>
          <w:rFonts w:ascii="Verdana" w:hAnsi="Verdana"/>
        </w:rPr>
        <w:t>6</w:t>
      </w:r>
      <w:r w:rsidR="00BB4E3D" w:rsidRPr="00993A0C">
        <w:rPr>
          <w:rFonts w:ascii="Verdana" w:hAnsi="Verdana"/>
        </w:rPr>
        <w:t>.</w:t>
      </w:r>
    </w:p>
    <w:p w14:paraId="64301573" w14:textId="77777777" w:rsidR="00451E97" w:rsidRPr="00982440" w:rsidRDefault="00451E97" w:rsidP="00AF3F62">
      <w:pPr>
        <w:pStyle w:val="ConsPlusNormal"/>
        <w:spacing w:before="120" w:after="120" w:line="360" w:lineRule="auto"/>
        <w:jc w:val="both"/>
        <w:rPr>
          <w:rFonts w:ascii="Verdana" w:hAnsi="Verdana" w:cs="Verdana"/>
          <w:sz w:val="22"/>
          <w:szCs w:val="22"/>
        </w:rPr>
      </w:pPr>
      <w:r w:rsidRPr="00982440">
        <w:rPr>
          <w:rFonts w:ascii="Verdana" w:hAnsi="Verdana"/>
          <w:sz w:val="22"/>
          <w:szCs w:val="22"/>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982440">
        <w:rPr>
          <w:rFonts w:ascii="Verdana" w:hAnsi="Verdana" w:cs="Verdana"/>
          <w:sz w:val="22"/>
          <w:szCs w:val="22"/>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982440">
        <w:rPr>
          <w:rFonts w:ascii="Verdana" w:hAnsi="Verdana" w:cs="Verdana"/>
          <w:sz w:val="22"/>
          <w:szCs w:val="22"/>
        </w:rPr>
        <w:t xml:space="preserve"> и </w:t>
      </w:r>
      <w:r w:rsidR="005C71ED" w:rsidRPr="00982440">
        <w:rPr>
          <w:rFonts w:ascii="Verdana" w:hAnsi="Verdana" w:cs="Verdana"/>
          <w:sz w:val="22"/>
          <w:szCs w:val="22"/>
        </w:rPr>
        <w:t xml:space="preserve">указывается </w:t>
      </w:r>
      <w:r w:rsidR="00F75F8C" w:rsidRPr="00982440">
        <w:rPr>
          <w:rFonts w:ascii="Verdana" w:hAnsi="Verdana" w:cs="Verdana"/>
          <w:sz w:val="22"/>
          <w:szCs w:val="22"/>
        </w:rPr>
        <w:t>дата начала применения изменени</w:t>
      </w:r>
      <w:r w:rsidR="001E11F4" w:rsidRPr="00982440">
        <w:rPr>
          <w:rFonts w:ascii="Verdana" w:hAnsi="Verdana" w:cs="Verdana"/>
          <w:sz w:val="22"/>
          <w:szCs w:val="22"/>
        </w:rPr>
        <w:t>й</w:t>
      </w:r>
      <w:r w:rsidR="00F75F8C" w:rsidRPr="00982440">
        <w:rPr>
          <w:rFonts w:ascii="Verdana" w:hAnsi="Verdana" w:cs="Verdana"/>
          <w:sz w:val="22"/>
          <w:szCs w:val="22"/>
        </w:rPr>
        <w:t xml:space="preserve"> и дополнений в настоящие Правила определения СЧА.</w:t>
      </w:r>
    </w:p>
    <w:p w14:paraId="23B3C741" w14:textId="051D8C24" w:rsidR="00AF3F62" w:rsidRPr="00982440"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982440">
        <w:rPr>
          <w:rFonts w:ascii="Verdana" w:hAnsi="Verdana" w:cs="Arial"/>
          <w:caps/>
          <w:color w:val="943634"/>
          <w:sz w:val="24"/>
        </w:rPr>
        <w:t xml:space="preserve">Порядок </w:t>
      </w:r>
      <w:r w:rsidR="00211A11" w:rsidRPr="00982440">
        <w:rPr>
          <w:rFonts w:ascii="Verdana" w:hAnsi="Verdana" w:cs="Arial"/>
          <w:caps/>
          <w:color w:val="943634"/>
          <w:sz w:val="24"/>
        </w:rPr>
        <w:t>раскрытия правил определения СЧА</w:t>
      </w:r>
      <w:bookmarkEnd w:id="2"/>
    </w:p>
    <w:p w14:paraId="00C106B9" w14:textId="77777777" w:rsidR="00312B46" w:rsidRDefault="00312B46" w:rsidP="00312B46">
      <w:pPr>
        <w:autoSpaceDE w:val="0"/>
        <w:autoSpaceDN w:val="0"/>
        <w:adjustRightInd w:val="0"/>
        <w:spacing w:before="200" w:after="0" w:line="360" w:lineRule="auto"/>
        <w:ind w:firstLine="540"/>
        <w:jc w:val="both"/>
        <w:rPr>
          <w:rFonts w:ascii="Verdana" w:eastAsia="Times New Roman" w:hAnsi="Verdana" w:cs="Verdana"/>
          <w:lang w:eastAsia="ru-RU"/>
        </w:rPr>
      </w:pPr>
      <w:r>
        <w:rPr>
          <w:rFonts w:ascii="Verdana" w:eastAsia="Times New Roman" w:hAnsi="Verdana" w:cs="Verdana"/>
          <w:lang w:eastAsia="ru-RU"/>
        </w:rPr>
        <w:t>Правила определения СЧА ПИФ раскрываются Управляющей компанией ПИФ на своем сайте в информационно-телекоммуникационной сети "Интернет" не позднее дня начала срока формирования ПИФ.</w:t>
      </w:r>
    </w:p>
    <w:p w14:paraId="082B888E" w14:textId="77777777" w:rsidR="00312B46" w:rsidRDefault="00312B46" w:rsidP="00312B46">
      <w:pPr>
        <w:autoSpaceDE w:val="0"/>
        <w:autoSpaceDN w:val="0"/>
        <w:adjustRightInd w:val="0"/>
        <w:spacing w:before="200" w:after="0" w:line="360" w:lineRule="auto"/>
        <w:ind w:firstLine="540"/>
        <w:jc w:val="both"/>
        <w:rPr>
          <w:rFonts w:ascii="Verdana" w:eastAsia="Times New Roman" w:hAnsi="Verdana" w:cs="Verdana"/>
          <w:lang w:eastAsia="ru-RU"/>
        </w:rPr>
      </w:pPr>
      <w:r>
        <w:rPr>
          <w:rFonts w:ascii="Verdana" w:eastAsia="Times New Roman" w:hAnsi="Verdana" w:cs="Verdana"/>
          <w:lang w:eastAsia="ru-RU"/>
        </w:rPr>
        <w:t>Изменения и дополнения, вносимые в Правила определения СЧА ПИФ, раскрываются Управляющей компанией ПИФ на своем сайте в информационно-телекоммуникационной сети "Интернет" не позднее пяти рабочих дней до даты начала применения Правил определения СЧА, с внесенными изменениями и дополнениями.</w:t>
      </w:r>
    </w:p>
    <w:p w14:paraId="09226AEC" w14:textId="77777777" w:rsidR="00312B46" w:rsidRDefault="00312B46" w:rsidP="00312B46">
      <w:pPr>
        <w:spacing w:before="240" w:line="360" w:lineRule="auto"/>
        <w:ind w:firstLine="567"/>
        <w:jc w:val="both"/>
      </w:pPr>
      <w:r>
        <w:rPr>
          <w:rFonts w:ascii="Verdana" w:eastAsia="Times New Roman" w:hAnsi="Verdana" w:cs="Verdana"/>
          <w:lang w:eastAsia="ru-RU"/>
        </w:rPr>
        <w:lastRenderedPageBreak/>
        <w:t>На сайте Управляющей компании ПИФ в информационно-телекоммуникационной сети "Интернет" должны быть доступны Правила определения СЧА ПИФ, действующие в течение трех последних календарных лет, и все изменения и дополнения, внесенные в Правила определения СЧА за три последних календарных года.</w:t>
      </w:r>
    </w:p>
    <w:p w14:paraId="417D4771" w14:textId="77777777" w:rsidR="00833632" w:rsidRPr="00982440"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982440">
        <w:rPr>
          <w:rFonts w:ascii="Verdana" w:hAnsi="Verdana" w:cs="Arial"/>
          <w:caps/>
          <w:color w:val="943634"/>
          <w:sz w:val="24"/>
        </w:rPr>
        <w:t xml:space="preserve">Порядок определения </w:t>
      </w:r>
      <w:r w:rsidR="00CD3B40" w:rsidRPr="00982440">
        <w:rPr>
          <w:rFonts w:ascii="Verdana" w:hAnsi="Verdana" w:cs="Arial"/>
          <w:caps/>
          <w:color w:val="943634"/>
          <w:sz w:val="24"/>
        </w:rPr>
        <w:t>СЧА</w:t>
      </w:r>
      <w:r w:rsidRPr="00982440">
        <w:rPr>
          <w:rFonts w:ascii="Verdana" w:hAnsi="Verdana" w:cs="Arial"/>
          <w:caps/>
          <w:color w:val="943634"/>
          <w:sz w:val="24"/>
        </w:rPr>
        <w:t xml:space="preserve"> и среднегодовой </w:t>
      </w:r>
      <w:r w:rsidR="00CD3B40" w:rsidRPr="00982440">
        <w:rPr>
          <w:rFonts w:ascii="Verdana" w:hAnsi="Verdana" w:cs="Arial"/>
          <w:caps/>
          <w:color w:val="943634"/>
          <w:sz w:val="24"/>
        </w:rPr>
        <w:t>СЧА</w:t>
      </w:r>
      <w:r w:rsidRPr="00982440">
        <w:rPr>
          <w:rFonts w:ascii="Verdana" w:hAnsi="Verdana" w:cs="Arial"/>
          <w:caps/>
          <w:color w:val="943634"/>
          <w:sz w:val="24"/>
        </w:rPr>
        <w:t xml:space="preserve"> </w:t>
      </w:r>
      <w:r w:rsidR="00594E06" w:rsidRPr="00982440">
        <w:rPr>
          <w:rFonts w:ascii="Verdana" w:hAnsi="Verdana" w:cs="Arial"/>
          <w:caps/>
          <w:color w:val="943634"/>
          <w:sz w:val="24"/>
        </w:rPr>
        <w:t>ПИФ</w:t>
      </w:r>
      <w:bookmarkEnd w:id="3"/>
      <w:r w:rsidRPr="00982440">
        <w:rPr>
          <w:rFonts w:ascii="Verdana" w:hAnsi="Verdana" w:cs="Arial"/>
          <w:caps/>
          <w:color w:val="943634"/>
          <w:sz w:val="24"/>
        </w:rPr>
        <w:t xml:space="preserve"> </w:t>
      </w:r>
    </w:p>
    <w:p w14:paraId="7E2A9A08" w14:textId="77777777" w:rsidR="006A7400" w:rsidRPr="00982440" w:rsidRDefault="00C87A81" w:rsidP="00AF3F62">
      <w:pPr>
        <w:pStyle w:val="ad"/>
        <w:spacing w:before="120" w:after="120" w:line="360" w:lineRule="auto"/>
        <w:ind w:left="0"/>
        <w:jc w:val="both"/>
        <w:rPr>
          <w:rFonts w:ascii="Verdana" w:hAnsi="Verdana"/>
        </w:rPr>
      </w:pPr>
      <w:r w:rsidRPr="00982440">
        <w:rPr>
          <w:rFonts w:ascii="Verdana" w:hAnsi="Verdana"/>
        </w:rPr>
        <w:t>СЧА</w:t>
      </w:r>
      <w:r w:rsidR="006A7400" w:rsidRPr="00982440">
        <w:rPr>
          <w:rFonts w:ascii="Verdana" w:hAnsi="Verdana"/>
        </w:rPr>
        <w:t xml:space="preserve"> </w:t>
      </w:r>
      <w:r w:rsidR="00594E06" w:rsidRPr="00982440">
        <w:rPr>
          <w:rFonts w:ascii="Verdana" w:hAnsi="Verdana"/>
        </w:rPr>
        <w:t xml:space="preserve">ПИФ </w:t>
      </w:r>
      <w:r w:rsidR="006A7400" w:rsidRPr="00982440">
        <w:rPr>
          <w:rFonts w:ascii="Verdana" w:hAnsi="Verdana"/>
        </w:rPr>
        <w:t xml:space="preserve">определяется по состоянию на </w:t>
      </w:r>
      <w:r w:rsidR="0035557A" w:rsidRPr="00982440">
        <w:rPr>
          <w:rFonts w:ascii="Verdana" w:hAnsi="Verdana"/>
        </w:rPr>
        <w:t xml:space="preserve">23:59:59 даты, за которую рассчитывается </w:t>
      </w:r>
      <w:r w:rsidRPr="00982440">
        <w:rPr>
          <w:rFonts w:ascii="Verdana" w:hAnsi="Verdana"/>
        </w:rPr>
        <w:t>СЧА</w:t>
      </w:r>
      <w:r w:rsidR="0035557A" w:rsidRPr="00982440">
        <w:rPr>
          <w:rFonts w:ascii="Verdana" w:hAnsi="Verdana"/>
        </w:rPr>
        <w:t xml:space="preserve">, с учетом данных, раскрытых </w:t>
      </w:r>
      <w:r w:rsidR="00191E55" w:rsidRPr="00982440">
        <w:rPr>
          <w:rFonts w:ascii="Verdana" w:hAnsi="Verdana"/>
        </w:rPr>
        <w:t>на</w:t>
      </w:r>
      <w:r w:rsidR="0035557A" w:rsidRPr="00982440">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982440">
        <w:rPr>
          <w:rFonts w:ascii="Verdana" w:hAnsi="Verdana"/>
        </w:rPr>
        <w:t>.</w:t>
      </w:r>
    </w:p>
    <w:p w14:paraId="436418E5" w14:textId="7895CFDC" w:rsidR="006A7400" w:rsidRPr="00982440" w:rsidRDefault="00C87A81" w:rsidP="00AF3F62">
      <w:pPr>
        <w:pStyle w:val="ad"/>
        <w:autoSpaceDE w:val="0"/>
        <w:autoSpaceDN w:val="0"/>
        <w:adjustRightInd w:val="0"/>
        <w:spacing w:before="120" w:after="120" w:line="360" w:lineRule="auto"/>
        <w:ind w:left="0"/>
        <w:jc w:val="both"/>
        <w:rPr>
          <w:rFonts w:ascii="Verdana" w:hAnsi="Verdana"/>
        </w:rPr>
      </w:pPr>
      <w:r w:rsidRPr="00982440">
        <w:rPr>
          <w:rFonts w:ascii="Verdana" w:hAnsi="Verdana"/>
        </w:rPr>
        <w:t>СЧА</w:t>
      </w:r>
      <w:r w:rsidR="006A7400" w:rsidRPr="00982440">
        <w:rPr>
          <w:rFonts w:ascii="Verdana" w:hAnsi="Verdana"/>
        </w:rPr>
        <w:t xml:space="preserve"> определяется не позднее </w:t>
      </w:r>
      <w:r w:rsidR="00C16055">
        <w:rPr>
          <w:rFonts w:ascii="Verdana" w:hAnsi="Verdana"/>
        </w:rPr>
        <w:t xml:space="preserve">трех </w:t>
      </w:r>
      <w:r w:rsidR="006A7400" w:rsidRPr="00982440">
        <w:rPr>
          <w:rFonts w:ascii="Verdana" w:hAnsi="Verdana"/>
        </w:rPr>
        <w:t>рабоч</w:t>
      </w:r>
      <w:r w:rsidR="00C16055">
        <w:rPr>
          <w:rFonts w:ascii="Verdana" w:hAnsi="Verdana"/>
        </w:rPr>
        <w:t>их</w:t>
      </w:r>
      <w:r w:rsidR="006A7400" w:rsidRPr="00982440">
        <w:rPr>
          <w:rFonts w:ascii="Verdana" w:hAnsi="Verdana"/>
        </w:rPr>
        <w:t xml:space="preserve"> дн</w:t>
      </w:r>
      <w:r w:rsidR="00C16055">
        <w:rPr>
          <w:rFonts w:ascii="Verdana" w:hAnsi="Verdana"/>
        </w:rPr>
        <w:t>ей</w:t>
      </w:r>
      <w:r w:rsidR="006A7400" w:rsidRPr="00982440">
        <w:rPr>
          <w:rFonts w:ascii="Verdana" w:hAnsi="Verdana"/>
        </w:rPr>
        <w:t>, следующ</w:t>
      </w:r>
      <w:r w:rsidR="00C16055">
        <w:rPr>
          <w:rFonts w:ascii="Verdana" w:hAnsi="Verdana"/>
        </w:rPr>
        <w:t>их</w:t>
      </w:r>
      <w:r w:rsidR="006A7400" w:rsidRPr="00982440">
        <w:rPr>
          <w:rFonts w:ascii="Verdana" w:hAnsi="Verdana"/>
        </w:rPr>
        <w:t xml:space="preserve"> за днем, по состоянию на который осуществляется определение </w:t>
      </w:r>
      <w:r w:rsidRPr="00982440">
        <w:rPr>
          <w:rFonts w:ascii="Verdana" w:hAnsi="Verdana"/>
        </w:rPr>
        <w:t>СЧА</w:t>
      </w:r>
      <w:r w:rsidR="006A7400" w:rsidRPr="00982440">
        <w:rPr>
          <w:rFonts w:ascii="Verdana" w:hAnsi="Verdana"/>
        </w:rPr>
        <w:t>.</w:t>
      </w:r>
    </w:p>
    <w:p w14:paraId="721BE9EC" w14:textId="77777777" w:rsidR="0014321A" w:rsidRPr="00982440" w:rsidRDefault="00C87A81" w:rsidP="00AF3F62">
      <w:pPr>
        <w:pStyle w:val="ad"/>
        <w:spacing w:before="120" w:after="120" w:line="360" w:lineRule="auto"/>
        <w:ind w:left="0"/>
        <w:jc w:val="both"/>
        <w:rPr>
          <w:rFonts w:ascii="Verdana" w:hAnsi="Verdana"/>
        </w:rPr>
      </w:pPr>
      <w:r w:rsidRPr="00982440">
        <w:rPr>
          <w:rFonts w:ascii="Verdana" w:hAnsi="Verdana"/>
        </w:rPr>
        <w:t>СЧА</w:t>
      </w:r>
      <w:r w:rsidR="0014321A" w:rsidRPr="00982440">
        <w:rPr>
          <w:rFonts w:ascii="Verdana" w:hAnsi="Verdana"/>
        </w:rPr>
        <w:t xml:space="preserve"> определяется </w:t>
      </w:r>
      <w:r w:rsidR="00F36746" w:rsidRPr="00982440">
        <w:rPr>
          <w:rFonts w:ascii="Verdana" w:hAnsi="Verdana"/>
        </w:rPr>
        <w:t xml:space="preserve">в соответствии с настоящими Правилами </w:t>
      </w:r>
      <w:r w:rsidR="0014321A" w:rsidRPr="00982440">
        <w:rPr>
          <w:rFonts w:ascii="Verdana" w:hAnsi="Verdana"/>
        </w:rPr>
        <w:t>как разница между стоимостью актив</w:t>
      </w:r>
      <w:r w:rsidR="00915D33" w:rsidRPr="00982440">
        <w:rPr>
          <w:rFonts w:ascii="Verdana" w:hAnsi="Verdana"/>
        </w:rPr>
        <w:t>ов</w:t>
      </w:r>
      <w:r w:rsidR="0014321A" w:rsidRPr="00982440">
        <w:rPr>
          <w:rFonts w:ascii="Verdana" w:hAnsi="Verdana"/>
        </w:rPr>
        <w:t xml:space="preserve"> и обязательств на момент определения </w:t>
      </w:r>
      <w:r w:rsidRPr="00982440">
        <w:rPr>
          <w:rFonts w:ascii="Verdana" w:hAnsi="Verdana"/>
        </w:rPr>
        <w:t>СЧА</w:t>
      </w:r>
      <w:r w:rsidR="00C0718E" w:rsidRPr="00982440">
        <w:rPr>
          <w:rFonts w:ascii="Verdana" w:hAnsi="Verdana"/>
        </w:rPr>
        <w:t>.</w:t>
      </w:r>
      <w:r w:rsidR="0014321A" w:rsidRPr="00982440">
        <w:rPr>
          <w:rFonts w:ascii="Verdana" w:hAnsi="Verdana"/>
        </w:rPr>
        <w:t xml:space="preserve"> </w:t>
      </w:r>
    </w:p>
    <w:p w14:paraId="33E9EFAE" w14:textId="77777777" w:rsidR="00867137" w:rsidRPr="00982440" w:rsidRDefault="00334C27" w:rsidP="00AF3F62">
      <w:pPr>
        <w:autoSpaceDE w:val="0"/>
        <w:autoSpaceDN w:val="0"/>
        <w:adjustRightInd w:val="0"/>
        <w:spacing w:before="120" w:after="120" w:line="360" w:lineRule="auto"/>
        <w:jc w:val="both"/>
        <w:rPr>
          <w:rFonts w:ascii="Verdana" w:hAnsi="Verdana"/>
        </w:rPr>
      </w:pPr>
      <w:r w:rsidRPr="00982440">
        <w:rPr>
          <w:rFonts w:ascii="Verdana" w:hAnsi="Verdana"/>
        </w:rPr>
        <w:t>СЧА</w:t>
      </w:r>
      <w:r w:rsidR="006A7400" w:rsidRPr="00982440">
        <w:rPr>
          <w:rFonts w:ascii="Verdana" w:hAnsi="Verdana"/>
        </w:rPr>
        <w:t xml:space="preserve"> </w:t>
      </w:r>
      <w:r w:rsidR="00594E06" w:rsidRPr="00982440">
        <w:rPr>
          <w:rFonts w:ascii="Verdana" w:hAnsi="Verdana"/>
        </w:rPr>
        <w:t xml:space="preserve">ПИФ </w:t>
      </w:r>
      <w:r w:rsidR="006A7400" w:rsidRPr="00982440">
        <w:rPr>
          <w:rFonts w:ascii="Verdana" w:hAnsi="Verdana"/>
        </w:rPr>
        <w:t>определяется</w:t>
      </w:r>
      <w:r w:rsidR="00F21035" w:rsidRPr="00982440">
        <w:rPr>
          <w:rFonts w:ascii="Verdana" w:hAnsi="Verdana"/>
        </w:rPr>
        <w:t xml:space="preserve"> (дата определения СЧА)</w:t>
      </w:r>
      <w:r w:rsidR="00AF3F62" w:rsidRPr="00982440">
        <w:rPr>
          <w:rFonts w:ascii="Verdana" w:hAnsi="Verdana"/>
        </w:rPr>
        <w:t>:</w:t>
      </w:r>
    </w:p>
    <w:p w14:paraId="309CC43F" w14:textId="77777777" w:rsidR="00A65714" w:rsidRPr="00982440" w:rsidRDefault="00961EDC"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на дату завершения (окончания) формирования </w:t>
      </w:r>
      <w:r w:rsidR="00334C27" w:rsidRPr="00982440">
        <w:rPr>
          <w:rFonts w:ascii="Verdana" w:hAnsi="Verdana"/>
        </w:rPr>
        <w:t>ПИФ</w:t>
      </w:r>
      <w:r w:rsidR="00D70A46" w:rsidRPr="00982440">
        <w:rPr>
          <w:rFonts w:ascii="Verdana" w:hAnsi="Verdana"/>
        </w:rPr>
        <w:t>;</w:t>
      </w:r>
    </w:p>
    <w:p w14:paraId="09217D28" w14:textId="77777777" w:rsidR="006A7400"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в случае приостановления выдачи, погашения и обмена инвестиционных паев – на дату возобновления их выдачи, погашения и обмена;</w:t>
      </w:r>
    </w:p>
    <w:p w14:paraId="64CB19F5" w14:textId="77777777" w:rsidR="006A7400"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в случае прекращения </w:t>
      </w:r>
      <w:r w:rsidR="00594E06" w:rsidRPr="00982440">
        <w:rPr>
          <w:rFonts w:ascii="Verdana" w:hAnsi="Verdana"/>
        </w:rPr>
        <w:t>ПИФ</w:t>
      </w:r>
      <w:r w:rsidRPr="00982440">
        <w:rPr>
          <w:rFonts w:ascii="Verdana" w:hAnsi="Verdana"/>
        </w:rPr>
        <w:t xml:space="preserve"> – на дату возникновения основания его прекращения</w:t>
      </w:r>
      <w:r w:rsidR="00C54464" w:rsidRPr="00982440">
        <w:rPr>
          <w:rFonts w:ascii="Verdana" w:hAnsi="Verdana"/>
        </w:rPr>
        <w:t>;</w:t>
      </w:r>
    </w:p>
    <w:p w14:paraId="5EAFAF35" w14:textId="1EA91CD3" w:rsidR="00D70A46"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после завершения (окончания) формирования </w:t>
      </w:r>
      <w:r w:rsidR="00CD3B40" w:rsidRPr="00982440">
        <w:rPr>
          <w:rFonts w:ascii="Verdana" w:hAnsi="Verdana"/>
        </w:rPr>
        <w:t>СЧА</w:t>
      </w:r>
      <w:r w:rsidRPr="00982440">
        <w:rPr>
          <w:rFonts w:ascii="Verdana" w:hAnsi="Verdana"/>
        </w:rPr>
        <w:t xml:space="preserve"> </w:t>
      </w:r>
      <w:r w:rsidR="00594E06" w:rsidRPr="00982440">
        <w:rPr>
          <w:rFonts w:ascii="Verdana" w:hAnsi="Verdana"/>
        </w:rPr>
        <w:t xml:space="preserve">ПИФ </w:t>
      </w:r>
      <w:r w:rsidRPr="00982440">
        <w:rPr>
          <w:rFonts w:ascii="Verdana" w:hAnsi="Verdana"/>
        </w:rPr>
        <w:t>определяется</w:t>
      </w:r>
      <w:r w:rsidR="00D70A46" w:rsidRPr="00982440">
        <w:rPr>
          <w:rFonts w:ascii="Verdana" w:hAnsi="Verdana"/>
        </w:rPr>
        <w:t xml:space="preserve"> в порядке:</w:t>
      </w:r>
    </w:p>
    <w:p w14:paraId="78454BC4"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1578908C"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4D4E0587"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14:paraId="4536EE80"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5B05CD66" w14:textId="521EA65F" w:rsidR="001D7A6F" w:rsidRPr="00982440" w:rsidRDefault="002341A4" w:rsidP="0086333C">
      <w:pPr>
        <w:autoSpaceDE w:val="0"/>
        <w:autoSpaceDN w:val="0"/>
        <w:adjustRightInd w:val="0"/>
        <w:spacing w:before="120" w:after="120" w:line="360" w:lineRule="auto"/>
        <w:jc w:val="both"/>
        <w:rPr>
          <w:rFonts w:ascii="Verdana" w:hAnsi="Verdana"/>
        </w:rPr>
      </w:pPr>
      <w:r w:rsidRPr="00982440">
        <w:rPr>
          <w:rFonts w:ascii="Verdana" w:hAnsi="Verdana"/>
        </w:rPr>
        <w:t xml:space="preserve">Среднегодовая СЧА ПИФ </w:t>
      </w:r>
      <w:r w:rsidR="00830D86" w:rsidRPr="00982440">
        <w:rPr>
          <w:rFonts w:ascii="Verdana" w:hAnsi="Verdana"/>
        </w:rPr>
        <w:t>(</w:t>
      </w:r>
      <w:r w:rsidR="00081E9B" w:rsidRPr="00982440">
        <w:rPr>
          <w:rFonts w:ascii="Verdana" w:hAnsi="Verdana"/>
        </w:rPr>
        <w:t xml:space="preserve">далее - </w:t>
      </w:r>
      <w:r w:rsidR="00830D86" w:rsidRPr="00982440">
        <w:rPr>
          <w:rFonts w:ascii="Verdana" w:hAnsi="Verdana"/>
        </w:rPr>
        <w:t xml:space="preserve">СГСЧА) </w:t>
      </w:r>
      <w:r w:rsidRPr="00982440">
        <w:rPr>
          <w:rFonts w:ascii="Verdana" w:hAnsi="Verdana"/>
        </w:rPr>
        <w:t xml:space="preserve">на любой день определяется </w:t>
      </w:r>
      <w:r w:rsidR="00C32645" w:rsidRPr="00982440">
        <w:rPr>
          <w:rFonts w:ascii="Verdana" w:hAnsi="Verdana"/>
        </w:rPr>
        <w:t xml:space="preserve">как отношение суммы СЧА на каждый рабочий день календарного года (если на рабочий день календарного года </w:t>
      </w:r>
      <w:r w:rsidR="00C32645" w:rsidRPr="00982440">
        <w:rPr>
          <w:rFonts w:ascii="Verdana" w:hAnsi="Verdana"/>
        </w:rPr>
        <w:lastRenderedPageBreak/>
        <w:t>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в календарном году.</w:t>
      </w:r>
    </w:p>
    <w:p w14:paraId="73FBC470" w14:textId="7CE16E17" w:rsidR="007632A4" w:rsidRPr="00982440" w:rsidRDefault="007632A4"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В целях определения СГСЧА</w:t>
      </w:r>
      <w:r w:rsidR="000C5A1D" w:rsidRPr="00982440">
        <w:rPr>
          <w:rFonts w:ascii="Verdana" w:hAnsi="Verdana" w:cs="Verdana"/>
        </w:rPr>
        <w:t xml:space="preserve"> под</w:t>
      </w:r>
      <w:r w:rsidRPr="00982440">
        <w:rPr>
          <w:rFonts w:ascii="Verdana" w:hAnsi="Verdana" w:cs="Verdana"/>
        </w:rPr>
        <w:t xml:space="preserve"> датой, за которую определяется СЧА ПИФ,</w:t>
      </w:r>
      <w:r w:rsidR="00C44AA9" w:rsidRPr="00982440">
        <w:rPr>
          <w:rFonts w:ascii="Verdana" w:hAnsi="Verdana" w:cs="Verdana"/>
        </w:rPr>
        <w:t xml:space="preserve"> </w:t>
      </w:r>
      <w:r w:rsidR="00E36196" w:rsidRPr="00982440">
        <w:rPr>
          <w:rFonts w:ascii="Verdana" w:hAnsi="Verdana" w:cs="Verdana"/>
        </w:rPr>
        <w:t>понимается</w:t>
      </w:r>
      <w:r w:rsidR="00C44AA9" w:rsidRPr="00982440">
        <w:rPr>
          <w:rFonts w:ascii="Verdana" w:hAnsi="Verdana" w:cs="Verdana"/>
        </w:rPr>
        <w:t xml:space="preserve"> каждая </w:t>
      </w:r>
      <w:r w:rsidRPr="00982440">
        <w:rPr>
          <w:rFonts w:ascii="Verdana" w:hAnsi="Verdana" w:cs="Verdana"/>
        </w:rPr>
        <w:t>дат</w:t>
      </w:r>
      <w:r w:rsidR="00C44AA9" w:rsidRPr="00982440">
        <w:rPr>
          <w:rFonts w:ascii="Verdana" w:hAnsi="Verdana" w:cs="Verdana"/>
        </w:rPr>
        <w:t>а</w:t>
      </w:r>
      <w:r w:rsidRPr="00982440">
        <w:rPr>
          <w:rFonts w:ascii="Verdana" w:hAnsi="Verdana" w:cs="Verdana"/>
        </w:rPr>
        <w:t xml:space="preserve"> определения СЧА ПИФ, </w:t>
      </w:r>
      <w:r w:rsidR="00C44AA9" w:rsidRPr="00982440">
        <w:rPr>
          <w:rFonts w:ascii="Verdana" w:hAnsi="Verdana" w:cs="Verdana"/>
        </w:rPr>
        <w:t xml:space="preserve">указанная </w:t>
      </w:r>
      <w:r w:rsidRPr="00982440">
        <w:rPr>
          <w:rFonts w:ascii="Verdana" w:hAnsi="Verdana" w:cs="Verdana"/>
        </w:rPr>
        <w:t>в настоящих Правилах определения СЧА.</w:t>
      </w:r>
    </w:p>
    <w:p w14:paraId="1CABF254" w14:textId="3B25E791" w:rsidR="00C63D0C" w:rsidRPr="00982440" w:rsidRDefault="00ED0353"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СЧА</w:t>
      </w:r>
      <w:r w:rsidR="00CB4AD2" w:rsidRPr="00982440">
        <w:rPr>
          <w:rFonts w:ascii="Verdana" w:hAnsi="Verdana" w:cs="Verdana"/>
        </w:rPr>
        <w:t xml:space="preserve"> </w:t>
      </w:r>
      <w:r w:rsidR="00F84910" w:rsidRPr="00982440">
        <w:rPr>
          <w:rFonts w:ascii="Verdana" w:hAnsi="Verdana" w:cs="Verdana"/>
        </w:rPr>
        <w:t>ПИФ</w:t>
      </w:r>
      <w:r w:rsidR="00CB4AD2" w:rsidRPr="00982440">
        <w:rPr>
          <w:rFonts w:ascii="Verdana" w:hAnsi="Verdana" w:cs="Verdana"/>
        </w:rPr>
        <w:t xml:space="preserve">, в том числе среднегодовая </w:t>
      </w:r>
      <w:r w:rsidRPr="00982440">
        <w:rPr>
          <w:rFonts w:ascii="Verdana" w:hAnsi="Verdana" w:cs="Verdana"/>
        </w:rPr>
        <w:t>СЧА</w:t>
      </w:r>
      <w:r w:rsidR="00CB4AD2" w:rsidRPr="00982440">
        <w:rPr>
          <w:rFonts w:ascii="Verdana" w:hAnsi="Verdana" w:cs="Verdana"/>
        </w:rPr>
        <w:t xml:space="preserve"> </w:t>
      </w:r>
      <w:r w:rsidR="00F84910" w:rsidRPr="00982440">
        <w:rPr>
          <w:rFonts w:ascii="Verdana" w:hAnsi="Verdana" w:cs="Verdana"/>
        </w:rPr>
        <w:t>ПИФ</w:t>
      </w:r>
      <w:r w:rsidR="00CB4AD2" w:rsidRPr="00982440">
        <w:rPr>
          <w:rFonts w:ascii="Verdana" w:hAnsi="Verdana" w:cs="Verdana"/>
        </w:rPr>
        <w:t xml:space="preserve">, а также расчетная стоимость инвестиционного пая </w:t>
      </w:r>
      <w:r w:rsidR="00F84910" w:rsidRPr="00982440">
        <w:rPr>
          <w:rFonts w:ascii="Verdana" w:hAnsi="Verdana" w:cs="Verdana"/>
        </w:rPr>
        <w:t xml:space="preserve">ПИФ </w:t>
      </w:r>
      <w:r w:rsidR="00CB4AD2" w:rsidRPr="00982440">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982440">
        <w:rPr>
          <w:rFonts w:ascii="Verdana" w:hAnsi="Verdana" w:cs="Verdana"/>
        </w:rPr>
        <w:t xml:space="preserve">валюте определения СЧА в соответствии с Правилами </w:t>
      </w:r>
      <w:r w:rsidR="00DB559B" w:rsidRPr="00982440">
        <w:rPr>
          <w:rFonts w:ascii="Verdana" w:hAnsi="Verdana" w:cs="Verdana"/>
        </w:rPr>
        <w:t>ДУ</w:t>
      </w:r>
      <w:r w:rsidR="003608F0" w:rsidRPr="00982440">
        <w:rPr>
          <w:rFonts w:ascii="Verdana" w:hAnsi="Verdana" w:cs="Verdana"/>
        </w:rPr>
        <w:t xml:space="preserve"> ПИФ, действующими на дату определения СЧА.</w:t>
      </w:r>
      <w:r w:rsidR="004B561C">
        <w:rPr>
          <w:rFonts w:ascii="Verdana" w:hAnsi="Verdana" w:cs="Verdana"/>
        </w:rPr>
        <w:t xml:space="preserve"> </w:t>
      </w:r>
      <w:r w:rsidR="004B561C" w:rsidRPr="00D8133B">
        <w:rPr>
          <w:rFonts w:ascii="Verdana" w:hAnsi="Verdana" w:cs="Verdana"/>
        </w:rPr>
        <w:t>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14:paraId="0B7C3AE3" w14:textId="77777777" w:rsidR="0086333C" w:rsidRPr="00982440"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982440">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37EBDD0C"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r w:rsidR="00AA291D" w:rsidRPr="00982440">
        <w:rPr>
          <w:rFonts w:ascii="Verdana" w:hAnsi="Verdana" w:cs="Verdana"/>
        </w:rPr>
        <w:t xml:space="preserve"> определения СЧА</w:t>
      </w:r>
      <w:r w:rsidRPr="00982440">
        <w:rPr>
          <w:rFonts w:ascii="Verdana" w:hAnsi="Verdana" w:cs="Verdana"/>
        </w:rPr>
        <w:t>.</w:t>
      </w:r>
    </w:p>
    <w:p w14:paraId="6E8BF33E" w14:textId="5A22D6AC"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09FF8238"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2A335904"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0EEAAA8D" w14:textId="77777777" w:rsidR="00F51149" w:rsidRPr="00982440"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982440">
        <w:rPr>
          <w:rFonts w:ascii="Verdana" w:hAnsi="Verdana" w:cs="Arial"/>
          <w:caps/>
          <w:color w:val="943634"/>
          <w:sz w:val="24"/>
        </w:rPr>
        <w:lastRenderedPageBreak/>
        <w:t>Критерии признания (прекращения признания) активов (обязательств)</w:t>
      </w:r>
      <w:bookmarkEnd w:id="5"/>
    </w:p>
    <w:p w14:paraId="5B9D8A42" w14:textId="77777777" w:rsidR="004667D1" w:rsidRPr="00982440" w:rsidRDefault="004667D1"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Активы (обязательства) принимаются к расчету </w:t>
      </w:r>
      <w:r w:rsidR="00E373A1" w:rsidRPr="00982440">
        <w:rPr>
          <w:rFonts w:ascii="Verdana" w:hAnsi="Verdana" w:cs="Verdana"/>
        </w:rPr>
        <w:t>СЧА</w:t>
      </w:r>
      <w:r w:rsidRPr="00982440">
        <w:rPr>
          <w:rFonts w:ascii="Verdana" w:hAnsi="Verdana" w:cs="Verdana"/>
        </w:rPr>
        <w:t xml:space="preserve"> в случае их признания в соответствии с </w:t>
      </w:r>
      <w:r w:rsidR="00820C98" w:rsidRPr="00982440">
        <w:rPr>
          <w:rFonts w:ascii="Verdana" w:hAnsi="Verdana" w:cs="Verdana"/>
        </w:rPr>
        <w:t>МСФО</w:t>
      </w:r>
      <w:r w:rsidRPr="00982440">
        <w:rPr>
          <w:rFonts w:ascii="Verdana" w:hAnsi="Verdana" w:cs="Verdana"/>
        </w:rPr>
        <w:t>, введенными в действие на территории Российской Федерации.</w:t>
      </w:r>
    </w:p>
    <w:p w14:paraId="45CDF82B" w14:textId="77777777" w:rsidR="004667D1" w:rsidRPr="00982440" w:rsidRDefault="004667D1"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Критерии признания (прекращения признания) активов (обязательств) в </w:t>
      </w:r>
      <w:r w:rsidR="000846CD" w:rsidRPr="00982440">
        <w:rPr>
          <w:rFonts w:ascii="Verdana" w:hAnsi="Verdana" w:cs="Verdana"/>
        </w:rPr>
        <w:t xml:space="preserve">составе активов (обязательств) </w:t>
      </w:r>
      <w:r w:rsidR="00F84910" w:rsidRPr="00982440">
        <w:rPr>
          <w:rFonts w:ascii="Verdana" w:hAnsi="Verdana" w:cs="Verdana"/>
        </w:rPr>
        <w:t xml:space="preserve">ПИФ </w:t>
      </w:r>
      <w:r w:rsidRPr="00982440">
        <w:rPr>
          <w:rFonts w:ascii="Verdana" w:hAnsi="Verdana" w:cs="Verdana"/>
        </w:rPr>
        <w:t xml:space="preserve">представлены в </w:t>
      </w:r>
      <w:r w:rsidR="00B53429" w:rsidRPr="00982440">
        <w:rPr>
          <w:rFonts w:ascii="Verdana" w:hAnsi="Verdana" w:cs="Verdana"/>
        </w:rPr>
        <w:t xml:space="preserve">соответствующих </w:t>
      </w:r>
      <w:r w:rsidRPr="00982440">
        <w:rPr>
          <w:rFonts w:ascii="Verdana" w:hAnsi="Verdana" w:cs="Verdana"/>
        </w:rPr>
        <w:t>Приложени</w:t>
      </w:r>
      <w:r w:rsidR="00B53429" w:rsidRPr="00982440">
        <w:rPr>
          <w:rFonts w:ascii="Verdana" w:hAnsi="Verdana" w:cs="Verdana"/>
        </w:rPr>
        <w:t>ях настоящих Правил определения СЧА.</w:t>
      </w:r>
      <w:r w:rsidRPr="00982440">
        <w:rPr>
          <w:rFonts w:ascii="Verdana" w:hAnsi="Verdana" w:cs="Verdana"/>
        </w:rPr>
        <w:t xml:space="preserve"> </w:t>
      </w:r>
    </w:p>
    <w:p w14:paraId="09B65C92" w14:textId="77777777" w:rsidR="00BB0FBC" w:rsidRPr="00982440"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982440">
        <w:rPr>
          <w:rFonts w:ascii="Verdana" w:hAnsi="Verdana" w:cs="Arial"/>
          <w:caps/>
          <w:color w:val="943634"/>
          <w:sz w:val="24"/>
        </w:rPr>
        <w:t>Методы определения стоимости</w:t>
      </w:r>
      <w:r w:rsidR="0014321A" w:rsidRPr="00982440">
        <w:rPr>
          <w:rFonts w:ascii="Verdana" w:hAnsi="Verdana" w:cs="Arial"/>
          <w:caps/>
          <w:color w:val="943634"/>
          <w:sz w:val="24"/>
        </w:rPr>
        <w:t xml:space="preserve"> активов и обязательств</w:t>
      </w:r>
      <w:bookmarkEnd w:id="6"/>
    </w:p>
    <w:p w14:paraId="340A0370" w14:textId="18E6709A" w:rsidR="0086333C" w:rsidRPr="00982440" w:rsidRDefault="0086333C"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Активы и обязательства</w:t>
      </w:r>
      <w:r w:rsidR="0014321A" w:rsidRPr="00982440">
        <w:rPr>
          <w:rFonts w:ascii="Verdana" w:hAnsi="Verdana" w:cs="Verdana"/>
        </w:rPr>
        <w:t xml:space="preserve"> </w:t>
      </w:r>
      <w:r w:rsidR="00F84910" w:rsidRPr="00982440">
        <w:rPr>
          <w:rFonts w:ascii="Verdana" w:hAnsi="Verdana" w:cs="Verdana"/>
        </w:rPr>
        <w:t xml:space="preserve">ПИФ </w:t>
      </w:r>
      <w:r w:rsidRPr="00982440">
        <w:rPr>
          <w:rFonts w:ascii="Verdana" w:hAnsi="Verdana" w:cs="Verdana"/>
        </w:rPr>
        <w:t xml:space="preserve">оцениваются </w:t>
      </w:r>
      <w:r w:rsidR="0014321A" w:rsidRPr="00982440">
        <w:rPr>
          <w:rFonts w:ascii="Verdana" w:hAnsi="Verdana" w:cs="Verdana"/>
        </w:rPr>
        <w:t xml:space="preserve">по справедливой стоимости в соответствии с </w:t>
      </w:r>
      <w:r w:rsidR="00ED0353" w:rsidRPr="00982440">
        <w:rPr>
          <w:rFonts w:ascii="Verdana" w:hAnsi="Verdana" w:cs="Verdana"/>
        </w:rPr>
        <w:t>МСФО</w:t>
      </w:r>
      <w:r w:rsidR="004B561C">
        <w:rPr>
          <w:rFonts w:ascii="Verdana" w:hAnsi="Verdana" w:cs="Verdana"/>
        </w:rPr>
        <w:t xml:space="preserve"> 13</w:t>
      </w:r>
      <w:r w:rsidR="00852887" w:rsidRPr="00982440">
        <w:rPr>
          <w:rFonts w:ascii="Verdana" w:hAnsi="Verdana" w:cs="Verdana"/>
        </w:rPr>
        <w:t>.</w:t>
      </w:r>
    </w:p>
    <w:p w14:paraId="7F32B494" w14:textId="77777777" w:rsidR="005D3D0E" w:rsidRPr="00982440" w:rsidRDefault="0014321A"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982440">
        <w:rPr>
          <w:rFonts w:ascii="Verdana" w:hAnsi="Verdana" w:cs="Verdana"/>
        </w:rPr>
        <w:t> </w:t>
      </w:r>
      <w:r w:rsidRPr="00982440">
        <w:rPr>
          <w:rFonts w:ascii="Verdana" w:hAnsi="Verdana" w:cs="Verdana"/>
        </w:rPr>
        <w:t>135-ФЗ «Об оценочной деятельности в Российской Федерации»</w:t>
      </w:r>
      <w:r w:rsidR="00F36746" w:rsidRPr="00982440">
        <w:rPr>
          <w:rFonts w:ascii="Verdana" w:hAnsi="Verdana" w:cs="Verdana"/>
        </w:rPr>
        <w:t>,</w:t>
      </w:r>
      <w:r w:rsidRPr="00982440">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7468A40" w14:textId="77777777" w:rsidR="00777B4B" w:rsidRPr="00982440" w:rsidRDefault="003E2F75"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982440">
          <w:rPr>
            <w:rFonts w:ascii="Verdana" w:hAnsi="Verdana" w:cs="Verdana"/>
          </w:rPr>
          <w:t>законом</w:t>
        </w:r>
      </w:hyperlink>
      <w:r w:rsidRPr="00982440">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982440">
        <w:rPr>
          <w:rFonts w:ascii="Verdana" w:hAnsi="Verdana" w:cs="Verdana"/>
        </w:rPr>
        <w:t>, а так же имеющим квалификационный аттестат по соответствующему направлению оценочной деятельности</w:t>
      </w:r>
      <w:r w:rsidR="00B8713F" w:rsidRPr="00982440">
        <w:rPr>
          <w:rFonts w:ascii="Verdana" w:hAnsi="Verdana" w:cs="Verdana"/>
        </w:rPr>
        <w:t>.</w:t>
      </w:r>
    </w:p>
    <w:p w14:paraId="7392B519" w14:textId="77777777" w:rsidR="007D24AE" w:rsidRPr="00993A0C" w:rsidRDefault="007D24AE" w:rsidP="007D24AE">
      <w:pPr>
        <w:pStyle w:val="ad"/>
        <w:autoSpaceDE w:val="0"/>
        <w:autoSpaceDN w:val="0"/>
        <w:adjustRightInd w:val="0"/>
        <w:spacing w:before="120" w:after="120" w:line="360" w:lineRule="auto"/>
        <w:ind w:left="0"/>
        <w:jc w:val="both"/>
        <w:rPr>
          <w:rFonts w:ascii="Verdana" w:hAnsi="Verdana" w:cs="Verdana"/>
        </w:rPr>
      </w:pPr>
      <w:r w:rsidRPr="00993A0C">
        <w:rPr>
          <w:rFonts w:ascii="Verdana" w:hAnsi="Verdana" w:cs="Verdana"/>
        </w:rPr>
        <w:t xml:space="preserve">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 по состоянию на которую определяется СЧА (стоимость активов), за исключением случаев, когда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w:t>
      </w:r>
      <w:r w:rsidRPr="00993A0C">
        <w:rPr>
          <w:rFonts w:ascii="Verdana" w:hAnsi="Verdana" w:cs="Verdana"/>
        </w:rPr>
        <w:lastRenderedPageBreak/>
        <w:t xml:space="preserve">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w:t>
      </w:r>
    </w:p>
    <w:p w14:paraId="5E3A648F" w14:textId="77777777" w:rsidR="007D24AE" w:rsidRPr="00993A0C" w:rsidRDefault="007D24AE" w:rsidP="007D24AE">
      <w:pPr>
        <w:pStyle w:val="ad"/>
        <w:autoSpaceDE w:val="0"/>
        <w:autoSpaceDN w:val="0"/>
        <w:adjustRightInd w:val="0"/>
        <w:spacing w:before="120" w:after="120" w:line="360" w:lineRule="auto"/>
        <w:ind w:left="0"/>
        <w:jc w:val="both"/>
        <w:rPr>
          <w:rFonts w:ascii="Verdana" w:hAnsi="Verdana" w:cs="Verdana"/>
        </w:rPr>
      </w:pPr>
      <w:r w:rsidRPr="00993A0C">
        <w:rPr>
          <w:rFonts w:ascii="Verdana" w:hAnsi="Verdana" w:cs="Verdana"/>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14:paraId="2EE444C9" w14:textId="77777777" w:rsidR="007D24AE" w:rsidRPr="007D24AE" w:rsidRDefault="007D24AE" w:rsidP="007D24AE">
      <w:pPr>
        <w:pStyle w:val="ad"/>
        <w:autoSpaceDE w:val="0"/>
        <w:autoSpaceDN w:val="0"/>
        <w:adjustRightInd w:val="0"/>
        <w:spacing w:before="120" w:after="120" w:line="360" w:lineRule="auto"/>
        <w:ind w:left="0"/>
        <w:jc w:val="both"/>
        <w:rPr>
          <w:rFonts w:ascii="Verdana" w:hAnsi="Verdana" w:cs="Verdana"/>
        </w:rPr>
      </w:pPr>
      <w:r w:rsidRPr="00993A0C">
        <w:rPr>
          <w:rFonts w:ascii="Verdana" w:hAnsi="Verdana" w:cs="Verdana"/>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14:paraId="57B4A5DA" w14:textId="0C297E70" w:rsidR="00C14CD8" w:rsidRPr="00982440" w:rsidRDefault="00C14CD8" w:rsidP="007D24AE">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Методики определения справедливой стоимости конкретных активов и обязательств представлены в соответствующих</w:t>
      </w:r>
      <w:r w:rsidR="00487AAF" w:rsidRPr="00982440">
        <w:rPr>
          <w:rFonts w:ascii="Verdana" w:hAnsi="Verdana" w:cs="Verdana"/>
        </w:rPr>
        <w:t xml:space="preserve"> п</w:t>
      </w:r>
      <w:r w:rsidRPr="00982440">
        <w:rPr>
          <w:rFonts w:ascii="Verdana" w:hAnsi="Verdana" w:cs="Verdana"/>
        </w:rPr>
        <w:t xml:space="preserve">риложениях настоящих Правил определения СЧА. </w:t>
      </w:r>
    </w:p>
    <w:p w14:paraId="484B908F" w14:textId="77777777" w:rsidR="00C14CD8" w:rsidRPr="00982440" w:rsidRDefault="00C14CD8" w:rsidP="00AF3F62">
      <w:pPr>
        <w:pStyle w:val="ad"/>
        <w:autoSpaceDE w:val="0"/>
        <w:autoSpaceDN w:val="0"/>
        <w:adjustRightInd w:val="0"/>
        <w:spacing w:before="120" w:after="120" w:line="360" w:lineRule="auto"/>
        <w:ind w:left="0"/>
        <w:jc w:val="both"/>
        <w:rPr>
          <w:rFonts w:ascii="Verdana" w:hAnsi="Verdana" w:cs="Verdana"/>
        </w:rPr>
      </w:pPr>
    </w:p>
    <w:p w14:paraId="15F59B2A" w14:textId="77777777" w:rsidR="00B43B66" w:rsidRPr="00982440" w:rsidRDefault="002D630B" w:rsidP="00AF3F62">
      <w:pPr>
        <w:pStyle w:val="10"/>
        <w:numPr>
          <w:ilvl w:val="0"/>
          <w:numId w:val="0"/>
        </w:numPr>
        <w:spacing w:before="240" w:line="360" w:lineRule="auto"/>
        <w:jc w:val="both"/>
        <w:rPr>
          <w:rFonts w:ascii="Verdana" w:hAnsi="Verdana" w:cs="Arial"/>
          <w:caps/>
          <w:color w:val="943634"/>
          <w:sz w:val="24"/>
        </w:rPr>
      </w:pPr>
      <w:bookmarkStart w:id="7" w:name="_Toc27400754"/>
      <w:r w:rsidRPr="00982440">
        <w:rPr>
          <w:rFonts w:ascii="Verdana" w:hAnsi="Verdana" w:cs="Arial"/>
          <w:caps/>
          <w:color w:val="943634"/>
          <w:sz w:val="24"/>
        </w:rPr>
        <w:t>Порядок</w:t>
      </w:r>
      <w:r w:rsidR="002947B2" w:rsidRPr="00982440">
        <w:rPr>
          <w:rFonts w:ascii="Verdana" w:hAnsi="Verdana" w:cs="Arial"/>
          <w:caps/>
          <w:color w:val="943634"/>
          <w:sz w:val="24"/>
        </w:rPr>
        <w:t xml:space="preserve"> конвертации</w:t>
      </w:r>
      <w:r w:rsidR="009D51E8" w:rsidRPr="00982440">
        <w:rPr>
          <w:rFonts w:ascii="Verdana" w:hAnsi="Verdana" w:cs="Arial"/>
          <w:caps/>
          <w:color w:val="943634"/>
          <w:sz w:val="24"/>
        </w:rPr>
        <w:t xml:space="preserve"> стоимостей, выраженных в одной валюте, в другую валюту</w:t>
      </w:r>
      <w:bookmarkEnd w:id="7"/>
    </w:p>
    <w:p w14:paraId="18EDCE20" w14:textId="77777777" w:rsidR="007D0E53" w:rsidRPr="001D7E02" w:rsidRDefault="007D0E53" w:rsidP="007D0E53">
      <w:pPr>
        <w:pStyle w:val="ad"/>
        <w:autoSpaceDE w:val="0"/>
        <w:autoSpaceDN w:val="0"/>
        <w:adjustRightInd w:val="0"/>
        <w:spacing w:before="120" w:after="120" w:line="360" w:lineRule="auto"/>
        <w:ind w:left="0"/>
        <w:jc w:val="both"/>
        <w:rPr>
          <w:rFonts w:ascii="Verdana" w:hAnsi="Verdana"/>
          <w:color w:val="00000A"/>
        </w:rPr>
      </w:pPr>
      <w:bookmarkStart w:id="8" w:name="_Hlk224139134"/>
      <w:bookmarkStart w:id="9" w:name="_Hlk224138272"/>
      <w:r w:rsidRPr="001D7E02">
        <w:rPr>
          <w:rFonts w:ascii="Verdana" w:hAnsi="Verdana"/>
          <w:color w:val="00000A"/>
        </w:rPr>
        <w:t xml:space="preserve">Стоимость активов и обязательств, выраженная в иностранной валюте, принимается в расчет СЧА в </w:t>
      </w:r>
      <w:r w:rsidRPr="001D7E02">
        <w:rPr>
          <w:rFonts w:ascii="Verdana" w:hAnsi="Verdana" w:cs="Verdana"/>
        </w:rPr>
        <w:t xml:space="preserve">валюте определения СЧА в соответствии с Правилами ДУ ПИФ, действующими на дату определения СЧА, </w:t>
      </w:r>
      <w:r w:rsidRPr="001D7E02">
        <w:rPr>
          <w:rFonts w:ascii="Verdana" w:hAnsi="Verdana"/>
          <w:color w:val="00000A"/>
        </w:rPr>
        <w:t>по курсу Центрального Банка Российской Федерации на дату определения их справедливой стоимости.</w:t>
      </w:r>
    </w:p>
    <w:p w14:paraId="62ACBD24" w14:textId="4ADCB0C0" w:rsidR="006505F4" w:rsidRDefault="007D0E53" w:rsidP="004A2CB3">
      <w:pPr>
        <w:pStyle w:val="ad"/>
        <w:autoSpaceDE w:val="0"/>
        <w:autoSpaceDN w:val="0"/>
        <w:adjustRightInd w:val="0"/>
        <w:spacing w:before="120" w:after="120" w:line="360" w:lineRule="auto"/>
        <w:ind w:left="0"/>
        <w:jc w:val="both"/>
        <w:rPr>
          <w:rFonts w:ascii="Verdana" w:hAnsi="Verdana"/>
          <w:color w:val="00000A"/>
        </w:rPr>
      </w:pPr>
      <w:r w:rsidRPr="001D7E02">
        <w:rPr>
          <w:rFonts w:ascii="Verdana" w:hAnsi="Verdana"/>
          <w:color w:val="00000A"/>
        </w:rPr>
        <w:t xml:space="preserve">В случае если Центральным Банком Российской Федерации не установлен курс иностранной валюты, в которой выражена стоимость активов (обязательств), к валюте определения СЧА в соответствии с Правилами ДУ ПИФ, действующими на дату определения СЧА, то используется соотношение между курсом иностранной валюты и валютой определения СЧА в соответствии с Правилами ДУ ПИФ, действующими на дату определения СЧА, определяемое на основе курса этих валют по отношению к российскому рублю, установленного </w:t>
      </w:r>
      <w:r w:rsidRPr="001D7E02">
        <w:rPr>
          <w:rFonts w:ascii="Verdana" w:hAnsi="Verdana"/>
          <w:color w:val="00000A"/>
        </w:rPr>
        <w:lastRenderedPageBreak/>
        <w:t>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bookmarkEnd w:id="8"/>
      <w:r w:rsidRPr="001D7E02">
        <w:rPr>
          <w:rFonts w:ascii="Verdana" w:hAnsi="Verdana"/>
          <w:color w:val="00000A"/>
        </w:rPr>
        <w:t>.</w:t>
      </w:r>
      <w:bookmarkEnd w:id="9"/>
    </w:p>
    <w:p w14:paraId="4A771BAB" w14:textId="77777777" w:rsidR="00EF7F0D" w:rsidRPr="00982440" w:rsidRDefault="00EF7F0D" w:rsidP="00AF3F62">
      <w:pPr>
        <w:pStyle w:val="10"/>
        <w:numPr>
          <w:ilvl w:val="0"/>
          <w:numId w:val="0"/>
        </w:numPr>
        <w:spacing w:before="240" w:line="360" w:lineRule="auto"/>
        <w:jc w:val="both"/>
        <w:rPr>
          <w:rFonts w:ascii="Verdana" w:hAnsi="Verdana" w:cs="Arial"/>
          <w:caps/>
          <w:color w:val="943634"/>
          <w:sz w:val="24"/>
        </w:rPr>
      </w:pPr>
      <w:bookmarkStart w:id="10" w:name="_Toc27400755"/>
      <w:r w:rsidRPr="00982440">
        <w:rPr>
          <w:rFonts w:ascii="Verdana" w:hAnsi="Verdana" w:cs="Arial"/>
          <w:caps/>
          <w:color w:val="943634"/>
          <w:sz w:val="24"/>
        </w:rPr>
        <w:t>Порядок расчета величины ре</w:t>
      </w:r>
      <w:r w:rsidR="007B2832" w:rsidRPr="00982440">
        <w:rPr>
          <w:rFonts w:ascii="Verdana" w:hAnsi="Verdana" w:cs="Arial"/>
          <w:caps/>
          <w:color w:val="943634"/>
          <w:sz w:val="24"/>
        </w:rPr>
        <w:t>зерва на выплату вознаграждения и испо</w:t>
      </w:r>
      <w:r w:rsidR="004A2CB3" w:rsidRPr="00982440">
        <w:rPr>
          <w:rFonts w:ascii="Verdana" w:hAnsi="Verdana" w:cs="Arial"/>
          <w:caps/>
          <w:color w:val="943634"/>
          <w:sz w:val="24"/>
        </w:rPr>
        <w:t>льзования такого резерва, а так</w:t>
      </w:r>
      <w:r w:rsidR="007B2832" w:rsidRPr="00982440">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982440">
        <w:rPr>
          <w:rFonts w:ascii="Verdana" w:hAnsi="Verdana" w:cs="Arial"/>
          <w:caps/>
          <w:color w:val="943634"/>
          <w:sz w:val="24"/>
        </w:rPr>
        <w:t>ПИФ</w:t>
      </w:r>
      <w:bookmarkEnd w:id="10"/>
    </w:p>
    <w:p w14:paraId="7440DA99" w14:textId="77777777" w:rsidR="00083BE5" w:rsidRPr="00982440" w:rsidRDefault="00083BE5" w:rsidP="00083BE5">
      <w:pPr>
        <w:spacing w:before="120" w:after="120" w:line="360" w:lineRule="auto"/>
        <w:contextualSpacing/>
        <w:jc w:val="both"/>
        <w:rPr>
          <w:rFonts w:ascii="Verdana" w:eastAsia="Times New Roman" w:hAnsi="Verdana" w:cs="Verdana"/>
        </w:rPr>
      </w:pPr>
      <w:bookmarkStart w:id="11" w:name="_Toc27400756"/>
      <w:r w:rsidRPr="00982440">
        <w:rPr>
          <w:rFonts w:ascii="Verdana" w:eastAsia="Times New Roman" w:hAnsi="Verdana" w:cs="Verdana"/>
        </w:rPr>
        <w:t>Резерв на выплату вознаграждения управляющей компании, специализированному депозитарию, аудиторской организации, оценщику ПИФ и лицу, осуществляющему ведение реестра владельцев инвестиционных паев ПИФ (далее – резерв на выплату вознаграждения), и иные резервы не формируются и не включаются в состав обязательств ПИФ при определении СЧА.</w:t>
      </w:r>
    </w:p>
    <w:p w14:paraId="770F1C56" w14:textId="77777777" w:rsidR="00083BE5" w:rsidRDefault="00083BE5" w:rsidP="00083BE5">
      <w:pPr>
        <w:pStyle w:val="ad"/>
        <w:spacing w:before="120" w:after="120" w:line="360" w:lineRule="auto"/>
        <w:ind w:left="0"/>
        <w:jc w:val="both"/>
        <w:rPr>
          <w:rFonts w:ascii="Verdana" w:hAnsi="Verdana" w:cs="Verdana"/>
        </w:rPr>
      </w:pPr>
      <w:r w:rsidRPr="00982440">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hyperlink w:anchor="_Приложение_8._Кредиторская" w:history="1">
        <w:r w:rsidRPr="00982440">
          <w:rPr>
            <w:rStyle w:val="af0"/>
            <w:rFonts w:ascii="Verdana" w:hAnsi="Verdana" w:cs="Verdana"/>
          </w:rPr>
          <w:t xml:space="preserve">Приложении </w:t>
        </w:r>
      </w:hyperlink>
      <w:r w:rsidRPr="00982440">
        <w:rPr>
          <w:rStyle w:val="af0"/>
          <w:rFonts w:ascii="Verdana" w:hAnsi="Verdana" w:cs="Verdana"/>
        </w:rPr>
        <w:t>7</w:t>
      </w:r>
      <w:r w:rsidRPr="00982440">
        <w:rPr>
          <w:rFonts w:ascii="Verdana" w:hAnsi="Verdana" w:cs="Verdana"/>
        </w:rPr>
        <w:t>.</w:t>
      </w:r>
    </w:p>
    <w:p w14:paraId="5F37A3A8" w14:textId="77777777" w:rsidR="00672C25" w:rsidRPr="00982440" w:rsidRDefault="00672C25" w:rsidP="00083BE5">
      <w:pPr>
        <w:pStyle w:val="ad"/>
        <w:spacing w:before="120" w:after="120" w:line="360" w:lineRule="auto"/>
        <w:ind w:left="0"/>
        <w:jc w:val="both"/>
        <w:rPr>
          <w:rFonts w:ascii="Verdana" w:hAnsi="Verdana" w:cs="Verdana"/>
        </w:rPr>
      </w:pPr>
    </w:p>
    <w:p w14:paraId="0261DDA5" w14:textId="77777777" w:rsidR="00B804CE" w:rsidRPr="00982440" w:rsidRDefault="00B804CE" w:rsidP="004A2CB3">
      <w:pPr>
        <w:pStyle w:val="10"/>
        <w:numPr>
          <w:ilvl w:val="0"/>
          <w:numId w:val="0"/>
        </w:numPr>
        <w:spacing w:before="240" w:line="360" w:lineRule="auto"/>
        <w:jc w:val="both"/>
        <w:rPr>
          <w:rFonts w:ascii="Verdana" w:hAnsi="Verdana" w:cs="Arial"/>
          <w:caps/>
          <w:color w:val="943634"/>
          <w:sz w:val="24"/>
        </w:rPr>
      </w:pPr>
      <w:r w:rsidRPr="00982440">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982440">
        <w:rPr>
          <w:rFonts w:ascii="Verdana" w:hAnsi="Verdana" w:cs="Arial"/>
          <w:caps/>
          <w:color w:val="943634"/>
          <w:sz w:val="24"/>
        </w:rPr>
        <w:t>СЧА</w:t>
      </w:r>
      <w:bookmarkEnd w:id="11"/>
    </w:p>
    <w:p w14:paraId="7F80B8E3" w14:textId="77777777" w:rsidR="00E51CB0"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 xml:space="preserve">В случае обнаружения расхождений при сверке Справки о СЧА </w:t>
      </w:r>
      <w:r w:rsidR="006475A1" w:rsidRPr="00982440">
        <w:rPr>
          <w:rFonts w:ascii="Verdana" w:hAnsi="Verdana" w:cs="Verdana"/>
        </w:rPr>
        <w:t xml:space="preserve">ПИФ </w:t>
      </w:r>
      <w:r w:rsidRPr="00982440">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p>
    <w:p w14:paraId="0841D448" w14:textId="77777777" w:rsidR="001446EF"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w:t>
      </w:r>
      <w:r w:rsidR="00DB559B" w:rsidRPr="00982440">
        <w:rPr>
          <w:rFonts w:ascii="Verdana" w:hAnsi="Verdana" w:cs="Verdana"/>
        </w:rPr>
        <w:t xml:space="preserve"> (далее – Протокол расхождений)</w:t>
      </w:r>
      <w:r w:rsidRPr="00982440">
        <w:rPr>
          <w:rFonts w:ascii="Verdana" w:hAnsi="Verdana" w:cs="Verdana"/>
        </w:rPr>
        <w:t>. При этом Специализированный депозитарий заверяет Справку о СЧА ПИФ</w:t>
      </w:r>
      <w:r w:rsidR="00DB559B" w:rsidRPr="00982440">
        <w:rPr>
          <w:rFonts w:ascii="Verdana" w:hAnsi="Verdana" w:cs="Verdana"/>
        </w:rPr>
        <w:t xml:space="preserve"> в согласованной части с приложением Протокола расхождений</w:t>
      </w:r>
      <w:r w:rsidRPr="00982440">
        <w:rPr>
          <w:rFonts w:ascii="Verdana" w:hAnsi="Verdana" w:cs="Verdana"/>
        </w:rPr>
        <w:t xml:space="preserve"> и не позднее 3 (</w:t>
      </w:r>
      <w:r w:rsidR="00C75D41" w:rsidRPr="00982440">
        <w:rPr>
          <w:rFonts w:ascii="Verdana" w:hAnsi="Verdana" w:cs="Verdana"/>
        </w:rPr>
        <w:t>Т</w:t>
      </w:r>
      <w:r w:rsidRPr="00982440">
        <w:rPr>
          <w:rFonts w:ascii="Verdana" w:hAnsi="Verdana" w:cs="Verdana"/>
        </w:rPr>
        <w:t>р</w:t>
      </w:r>
      <w:r w:rsidR="00396EA7" w:rsidRPr="00982440">
        <w:rPr>
          <w:rFonts w:ascii="Verdana" w:hAnsi="Verdana" w:cs="Verdana"/>
        </w:rPr>
        <w:t>ех</w:t>
      </w:r>
      <w:r w:rsidRPr="00982440">
        <w:rPr>
          <w:rFonts w:ascii="Verdana" w:hAnsi="Verdana" w:cs="Verdana"/>
        </w:rPr>
        <w:t>) рабочих дней с даты подписания Протокола расхождений уведомляет о факте расхождения Банк России.</w:t>
      </w:r>
    </w:p>
    <w:p w14:paraId="60798347" w14:textId="77777777" w:rsidR="00E51CB0"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Факт последующего устранения расхождений подтверждается путем</w:t>
      </w:r>
      <w:r w:rsidR="001446EF" w:rsidRPr="00982440">
        <w:rPr>
          <w:rFonts w:ascii="Verdana" w:hAnsi="Verdana" w:cs="Verdana"/>
        </w:rPr>
        <w:t xml:space="preserve"> </w:t>
      </w:r>
      <w:r w:rsidRPr="00982440">
        <w:rPr>
          <w:rFonts w:ascii="Verdana" w:hAnsi="Verdana" w:cs="Verdana"/>
        </w:rPr>
        <w:t>заверения справки о СЧА</w:t>
      </w:r>
      <w:r w:rsidR="007A46B4" w:rsidRPr="00982440">
        <w:rPr>
          <w:rFonts w:ascii="Verdana" w:hAnsi="Verdana" w:cs="Verdana"/>
        </w:rPr>
        <w:t xml:space="preserve"> ПИФ</w:t>
      </w:r>
      <w:r w:rsidRPr="00982440">
        <w:rPr>
          <w:rFonts w:ascii="Verdana" w:hAnsi="Verdana" w:cs="Verdana"/>
        </w:rPr>
        <w:t xml:space="preserve"> Специализированным депозитарием</w:t>
      </w:r>
      <w:r w:rsidR="00DB559B" w:rsidRPr="00982440">
        <w:rPr>
          <w:rFonts w:ascii="Verdana" w:hAnsi="Verdana" w:cs="Verdana"/>
        </w:rPr>
        <w:t xml:space="preserve"> без оговорок</w:t>
      </w:r>
      <w:r w:rsidRPr="00982440">
        <w:rPr>
          <w:rFonts w:ascii="Verdana" w:hAnsi="Verdana" w:cs="Verdana"/>
        </w:rPr>
        <w:t xml:space="preserve">. </w:t>
      </w:r>
    </w:p>
    <w:p w14:paraId="30AE32AE" w14:textId="77777777" w:rsidR="000425C8" w:rsidRPr="00982440" w:rsidRDefault="000425C8" w:rsidP="0086333C">
      <w:pPr>
        <w:pStyle w:val="10"/>
        <w:numPr>
          <w:ilvl w:val="0"/>
          <w:numId w:val="0"/>
        </w:numPr>
        <w:spacing w:before="240" w:line="360" w:lineRule="auto"/>
        <w:jc w:val="both"/>
        <w:rPr>
          <w:rFonts w:ascii="Verdana" w:hAnsi="Verdana" w:cs="Arial"/>
          <w:caps/>
          <w:color w:val="943634"/>
          <w:sz w:val="24"/>
        </w:rPr>
      </w:pPr>
      <w:bookmarkStart w:id="12" w:name="_Toc27400757"/>
      <w:r w:rsidRPr="00982440">
        <w:rPr>
          <w:rFonts w:ascii="Verdana" w:hAnsi="Verdana" w:cs="Arial"/>
          <w:caps/>
          <w:color w:val="943634"/>
          <w:sz w:val="24"/>
        </w:rPr>
        <w:lastRenderedPageBreak/>
        <w:t>Перерасчет СЧА</w:t>
      </w:r>
      <w:bookmarkEnd w:id="12"/>
    </w:p>
    <w:p w14:paraId="25DB08AA" w14:textId="01BE126D" w:rsidR="0043738E" w:rsidRPr="00982440" w:rsidRDefault="005E0E44" w:rsidP="0086333C">
      <w:pPr>
        <w:pStyle w:val="ad"/>
        <w:spacing w:before="120" w:after="120" w:line="360" w:lineRule="auto"/>
        <w:ind w:left="0"/>
        <w:jc w:val="both"/>
        <w:rPr>
          <w:rFonts w:ascii="Verdana" w:hAnsi="Verdana" w:cs="Verdana"/>
        </w:rPr>
      </w:pPr>
      <w:r w:rsidRPr="00982440">
        <w:rPr>
          <w:rFonts w:ascii="Verdana" w:hAnsi="Verdana" w:cs="Verdana"/>
        </w:rPr>
        <w:t xml:space="preserve">В случаях </w:t>
      </w:r>
      <w:r w:rsidR="007B04B2" w:rsidRPr="00982440">
        <w:rPr>
          <w:rFonts w:ascii="Verdana" w:hAnsi="Verdana" w:cs="Verdana"/>
        </w:rPr>
        <w:t>выявления ошибки в расчете СЧА и расчетной стоимости одного инвестиционного пая</w:t>
      </w:r>
      <w:r w:rsidRPr="00982440">
        <w:rPr>
          <w:rFonts w:ascii="Verdana" w:hAnsi="Verdana" w:cs="Verdana"/>
        </w:rPr>
        <w:t xml:space="preserve">, </w:t>
      </w:r>
      <w:r w:rsidR="00BC2B73" w:rsidRPr="00982440">
        <w:rPr>
          <w:rFonts w:ascii="Verdana" w:hAnsi="Verdana" w:cs="Verdana"/>
        </w:rPr>
        <w:t xml:space="preserve">приводящей к отклонению использованной в расчете стоимости актива (обязательства) </w:t>
      </w:r>
      <w:r w:rsidR="00A21277" w:rsidRPr="00982440">
        <w:rPr>
          <w:rFonts w:ascii="Verdana" w:hAnsi="Verdana" w:cs="Verdana"/>
        </w:rPr>
        <w:t xml:space="preserve">в размере </w:t>
      </w:r>
      <w:r w:rsidR="00BC2B73" w:rsidRPr="00982440">
        <w:rPr>
          <w:rFonts w:ascii="Verdana" w:hAnsi="Verdana" w:cs="Verdana"/>
        </w:rPr>
        <w:t>0,1% и более корректной СЧА, и/или отклонение СЧА на этот момент расчета составляет 0,1% и более корректной СЧА,</w:t>
      </w:r>
      <w:r w:rsidR="00A21277" w:rsidRPr="00982440">
        <w:rPr>
          <w:rFonts w:ascii="Verdana" w:hAnsi="Verdana" w:cs="Verdana"/>
        </w:rPr>
        <w:t xml:space="preserve"> а так же в случаях выявления факта несвоевременного признания/прекращения признания актива (обязательства)</w:t>
      </w:r>
      <w:r w:rsidR="007C52FF" w:rsidRPr="00982440">
        <w:rPr>
          <w:rFonts w:ascii="Verdana" w:hAnsi="Verdana" w:cs="Verdana"/>
        </w:rPr>
        <w:t xml:space="preserve"> вне зависимости от стоимости такого актива (обязательства)</w:t>
      </w:r>
      <w:r w:rsidR="00365E82" w:rsidRPr="00982440">
        <w:rPr>
          <w:rFonts w:ascii="Verdana" w:hAnsi="Verdana" w:cs="Verdana"/>
        </w:rPr>
        <w:t xml:space="preserve"> </w:t>
      </w:r>
      <w:r w:rsidR="001608CA" w:rsidRPr="00982440">
        <w:rPr>
          <w:rFonts w:ascii="Verdana" w:hAnsi="Verdana" w:cs="Verdana"/>
        </w:rPr>
        <w:t xml:space="preserve">Специализированный депозитарий и Управляющая компания </w:t>
      </w:r>
      <w:r w:rsidR="007B04B2" w:rsidRPr="00982440">
        <w:rPr>
          <w:rFonts w:ascii="Verdana" w:hAnsi="Verdana" w:cs="Verdana"/>
        </w:rPr>
        <w:t xml:space="preserve">производят пересчет </w:t>
      </w:r>
      <w:r w:rsidR="008174B4" w:rsidRPr="00982440">
        <w:rPr>
          <w:rFonts w:ascii="Verdana" w:hAnsi="Verdana" w:cs="Verdana"/>
        </w:rPr>
        <w:t>СЧА</w:t>
      </w:r>
      <w:r w:rsidR="007C52FF" w:rsidRPr="00982440">
        <w:rPr>
          <w:rFonts w:ascii="Verdana" w:hAnsi="Verdana" w:cs="Verdana"/>
        </w:rPr>
        <w:t xml:space="preserve"> и</w:t>
      </w:r>
      <w:r w:rsidR="008121BB" w:rsidRPr="00982440">
        <w:rPr>
          <w:rFonts w:ascii="Verdana" w:hAnsi="Verdana" w:cs="Verdana"/>
        </w:rPr>
        <w:t xml:space="preserve"> </w:t>
      </w:r>
      <w:r w:rsidR="007C52FF" w:rsidRPr="00982440">
        <w:rPr>
          <w:rFonts w:ascii="Verdana" w:hAnsi="Verdana" w:cs="Verdana"/>
        </w:rPr>
        <w:t>расчетной</w:t>
      </w:r>
      <w:r w:rsidR="0043738E" w:rsidRPr="00982440">
        <w:rPr>
          <w:rFonts w:ascii="Verdana" w:hAnsi="Verdana" w:cs="Verdana"/>
        </w:rPr>
        <w:t xml:space="preserve"> стоимост</w:t>
      </w:r>
      <w:r w:rsidR="007C52FF" w:rsidRPr="00982440">
        <w:rPr>
          <w:rFonts w:ascii="Verdana" w:hAnsi="Verdana" w:cs="Verdana"/>
        </w:rPr>
        <w:t>и инвестиционного</w:t>
      </w:r>
      <w:r w:rsidR="0043738E" w:rsidRPr="00982440">
        <w:rPr>
          <w:rFonts w:ascii="Verdana" w:hAnsi="Verdana" w:cs="Verdana"/>
        </w:rPr>
        <w:t xml:space="preserve"> пая</w:t>
      </w:r>
      <w:r w:rsidR="007C52FF" w:rsidRPr="00982440">
        <w:rPr>
          <w:rFonts w:ascii="Verdana" w:hAnsi="Verdana" w:cs="Verdana"/>
        </w:rPr>
        <w:t>.</w:t>
      </w:r>
      <w:r w:rsidR="005A015E" w:rsidRPr="00982440">
        <w:rPr>
          <w:rFonts w:ascii="Verdana" w:hAnsi="Verdana" w:cs="Verdana"/>
        </w:rPr>
        <w:t xml:space="preserve"> Исправления в учет ПИФ для осуществления пересчета СЧА вносятся</w:t>
      </w:r>
      <w:r w:rsidR="000927BF" w:rsidRPr="00982440">
        <w:rPr>
          <w:rFonts w:ascii="Verdana" w:hAnsi="Verdana" w:cs="Verdana"/>
        </w:rPr>
        <w:t xml:space="preserve"> датами, в которых</w:t>
      </w:r>
      <w:r w:rsidR="005A015E" w:rsidRPr="00982440">
        <w:rPr>
          <w:rFonts w:ascii="Verdana" w:hAnsi="Verdana" w:cs="Verdana"/>
        </w:rPr>
        <w:t xml:space="preserve"> были </w:t>
      </w:r>
      <w:r w:rsidR="00B56BA1" w:rsidRPr="00982440">
        <w:rPr>
          <w:rFonts w:ascii="Verdana" w:hAnsi="Verdana" w:cs="Verdana"/>
        </w:rPr>
        <w:t>допущены</w:t>
      </w:r>
      <w:r w:rsidR="005A015E" w:rsidRPr="00982440">
        <w:rPr>
          <w:rFonts w:ascii="Verdana" w:hAnsi="Verdana" w:cs="Verdana"/>
        </w:rPr>
        <w:t xml:space="preserve"> отклонения</w:t>
      </w:r>
      <w:r w:rsidR="000927BF" w:rsidRPr="00982440">
        <w:rPr>
          <w:rFonts w:ascii="Verdana" w:hAnsi="Verdana" w:cs="Verdana"/>
        </w:rPr>
        <w:t xml:space="preserve"> справедливой стоимости</w:t>
      </w:r>
      <w:r w:rsidR="00DB77D9" w:rsidRPr="00982440">
        <w:rPr>
          <w:rFonts w:ascii="Verdana" w:hAnsi="Verdana" w:cs="Verdana"/>
        </w:rPr>
        <w:t xml:space="preserve"> и стоимости чистых активов ПИФ</w:t>
      </w:r>
      <w:r w:rsidR="005A015E" w:rsidRPr="00982440">
        <w:rPr>
          <w:rFonts w:ascii="Verdana" w:hAnsi="Verdana" w:cs="Verdana"/>
        </w:rPr>
        <w:t>.</w:t>
      </w:r>
      <w:r w:rsidR="0043738E" w:rsidRPr="00982440">
        <w:rPr>
          <w:rFonts w:ascii="Verdana" w:hAnsi="Verdana" w:cs="Verdana"/>
        </w:rPr>
        <w:t xml:space="preserve">  </w:t>
      </w:r>
      <w:r w:rsidR="0080268E" w:rsidRPr="00982440">
        <w:rPr>
          <w:rFonts w:ascii="Verdana" w:hAnsi="Verdana" w:cs="Verdana"/>
        </w:rPr>
        <w:t>У</w:t>
      </w:r>
      <w:r w:rsidR="0043738E" w:rsidRPr="00982440">
        <w:rPr>
          <w:rFonts w:ascii="Verdana" w:hAnsi="Verdana" w:cs="Verdana"/>
        </w:rPr>
        <w:t>правляющая компания осуществляет возмещение ущерба владельцам инвестиционных паев</w:t>
      </w:r>
      <w:r w:rsidR="005C71ED" w:rsidRPr="00982440">
        <w:rPr>
          <w:rFonts w:ascii="Verdana" w:hAnsi="Verdana" w:cs="Verdana"/>
        </w:rPr>
        <w:t xml:space="preserve"> </w:t>
      </w:r>
      <w:r w:rsidR="001309D0" w:rsidRPr="00982440">
        <w:rPr>
          <w:rFonts w:ascii="Verdana" w:hAnsi="Verdana" w:cs="Verdana"/>
        </w:rPr>
        <w:t>в соответствии</w:t>
      </w:r>
      <w:r w:rsidR="00364C3E" w:rsidRPr="00982440">
        <w:rPr>
          <w:rFonts w:ascii="Verdana" w:hAnsi="Verdana" w:cs="Verdana"/>
        </w:rPr>
        <w:t xml:space="preserve"> с П</w:t>
      </w:r>
      <w:r w:rsidR="005A015E" w:rsidRPr="00982440">
        <w:rPr>
          <w:rFonts w:ascii="Verdana" w:hAnsi="Verdana" w:cs="Verdana"/>
        </w:rPr>
        <w:t xml:space="preserve">равилами </w:t>
      </w:r>
      <w:r w:rsidR="00364C3E" w:rsidRPr="00982440">
        <w:rPr>
          <w:rFonts w:ascii="Verdana" w:hAnsi="Verdana" w:cs="Verdana"/>
        </w:rPr>
        <w:t>ДУ ПИФ</w:t>
      </w:r>
      <w:r w:rsidR="005A015E" w:rsidRPr="00982440">
        <w:rPr>
          <w:rFonts w:ascii="Verdana" w:hAnsi="Verdana" w:cs="Verdana"/>
        </w:rPr>
        <w:t xml:space="preserve"> и</w:t>
      </w:r>
      <w:r w:rsidR="001309D0" w:rsidRPr="00982440">
        <w:rPr>
          <w:rFonts w:ascii="Verdana" w:hAnsi="Verdana" w:cs="Verdana"/>
        </w:rPr>
        <w:t xml:space="preserve"> нормативными правовыми</w:t>
      </w:r>
      <w:r w:rsidR="005C71ED" w:rsidRPr="00982440">
        <w:rPr>
          <w:rFonts w:ascii="Verdana" w:hAnsi="Verdana" w:cs="Verdana"/>
        </w:rPr>
        <w:t xml:space="preserve"> актами</w:t>
      </w:r>
      <w:r w:rsidR="00F44CAE" w:rsidRPr="00982440">
        <w:rPr>
          <w:rFonts w:ascii="Verdana" w:hAnsi="Verdana" w:cs="Verdana"/>
        </w:rPr>
        <w:t xml:space="preserve"> Российской Федерации</w:t>
      </w:r>
      <w:r w:rsidR="005A015E" w:rsidRPr="00982440">
        <w:rPr>
          <w:rFonts w:ascii="Verdana" w:hAnsi="Verdana" w:cs="Verdana"/>
        </w:rPr>
        <w:t xml:space="preserve"> в срок не более 7 календарных дней</w:t>
      </w:r>
      <w:r w:rsidR="008F1F80" w:rsidRPr="00982440">
        <w:rPr>
          <w:rFonts w:ascii="Verdana" w:hAnsi="Verdana" w:cs="Verdana"/>
        </w:rPr>
        <w:t xml:space="preserve"> с даты завершения пересчета</w:t>
      </w:r>
      <w:r w:rsidR="004B0310" w:rsidRPr="00982440">
        <w:rPr>
          <w:rFonts w:ascii="Verdana" w:hAnsi="Verdana" w:cs="Verdana"/>
        </w:rPr>
        <w:t xml:space="preserve"> всех </w:t>
      </w:r>
      <w:r w:rsidR="004D3A15" w:rsidRPr="00982440">
        <w:rPr>
          <w:rFonts w:ascii="Verdana" w:hAnsi="Verdana" w:cs="Verdana"/>
        </w:rPr>
        <w:t>значений</w:t>
      </w:r>
      <w:r w:rsidR="008F1F80" w:rsidRPr="00982440">
        <w:rPr>
          <w:rFonts w:ascii="Verdana" w:hAnsi="Verdana" w:cs="Verdana"/>
        </w:rPr>
        <w:t xml:space="preserve"> СЧА</w:t>
      </w:r>
      <w:r w:rsidR="004B0310" w:rsidRPr="00982440">
        <w:rPr>
          <w:rFonts w:ascii="Verdana" w:hAnsi="Verdana" w:cs="Verdana"/>
        </w:rPr>
        <w:t xml:space="preserve">, в которых были выявлены </w:t>
      </w:r>
      <w:r w:rsidR="00702C56" w:rsidRPr="00982440">
        <w:rPr>
          <w:rFonts w:ascii="Verdana" w:hAnsi="Verdana" w:cs="Verdana"/>
        </w:rPr>
        <w:t>отклонения</w:t>
      </w:r>
      <w:r w:rsidR="000A63EB" w:rsidRPr="00982440">
        <w:rPr>
          <w:rFonts w:ascii="Verdana" w:hAnsi="Verdana" w:cs="Verdana"/>
        </w:rPr>
        <w:t>,</w:t>
      </w:r>
      <w:r w:rsidR="00481845" w:rsidRPr="00982440">
        <w:rPr>
          <w:rFonts w:ascii="Verdana" w:hAnsi="Verdana" w:cs="Verdana"/>
        </w:rPr>
        <w:t xml:space="preserve"> и отражения суммы задолженности Управляющей компании в учете ПИФ. </w:t>
      </w:r>
      <w:r w:rsidR="0043738E" w:rsidRPr="00982440">
        <w:rPr>
          <w:rFonts w:ascii="Verdana" w:hAnsi="Verdana" w:cs="Verdana"/>
        </w:rPr>
        <w:t xml:space="preserve"> </w:t>
      </w:r>
    </w:p>
    <w:p w14:paraId="5EE83839" w14:textId="77777777" w:rsidR="00B804CE" w:rsidRPr="00982440" w:rsidRDefault="0080268E" w:rsidP="0086333C">
      <w:pPr>
        <w:pStyle w:val="ad"/>
        <w:spacing w:before="120" w:after="120" w:line="360" w:lineRule="auto"/>
        <w:ind w:left="0"/>
        <w:jc w:val="both"/>
        <w:rPr>
          <w:rFonts w:ascii="Verdana" w:hAnsi="Verdana" w:cs="Verdana"/>
        </w:rPr>
      </w:pPr>
      <w:r w:rsidRPr="00982440">
        <w:rPr>
          <w:rFonts w:ascii="Verdana" w:hAnsi="Verdana" w:cs="Verdana"/>
        </w:rPr>
        <w:t>Е</w:t>
      </w:r>
      <w:r w:rsidR="00B804CE" w:rsidRPr="00982440">
        <w:rPr>
          <w:rFonts w:ascii="Verdana" w:hAnsi="Verdana" w:cs="Verdana"/>
        </w:rPr>
        <w:t xml:space="preserve">сли выявленное отклонение использованной в расчете стоимости актива (обязательства) составляет менее чем 0,1% корректной </w:t>
      </w:r>
      <w:r w:rsidR="00695900" w:rsidRPr="00982440">
        <w:rPr>
          <w:rFonts w:ascii="Verdana" w:hAnsi="Verdana" w:cs="Verdana"/>
        </w:rPr>
        <w:t>СЧА</w:t>
      </w:r>
      <w:r w:rsidR="00B804CE" w:rsidRPr="00982440">
        <w:rPr>
          <w:rFonts w:ascii="Verdana" w:hAnsi="Verdana" w:cs="Verdana"/>
        </w:rPr>
        <w:t xml:space="preserve">, и отклонение </w:t>
      </w:r>
      <w:r w:rsidR="00695900" w:rsidRPr="00982440">
        <w:rPr>
          <w:rFonts w:ascii="Verdana" w:hAnsi="Verdana" w:cs="Verdana"/>
        </w:rPr>
        <w:t>СЧА</w:t>
      </w:r>
      <w:r w:rsidR="00B804CE" w:rsidRPr="00982440">
        <w:rPr>
          <w:rFonts w:ascii="Verdana" w:hAnsi="Verdana" w:cs="Verdana"/>
        </w:rPr>
        <w:t xml:space="preserve"> на этот момент расчета составляет менее 0,1% корректной </w:t>
      </w:r>
      <w:r w:rsidR="00695900" w:rsidRPr="00982440">
        <w:rPr>
          <w:rFonts w:ascii="Verdana" w:hAnsi="Verdana" w:cs="Verdana"/>
        </w:rPr>
        <w:t>СЧА</w:t>
      </w:r>
      <w:r w:rsidR="00B804CE" w:rsidRPr="00982440">
        <w:rPr>
          <w:rFonts w:ascii="Verdana" w:hAnsi="Verdana" w:cs="Verdana"/>
        </w:rPr>
        <w:t xml:space="preserve">, </w:t>
      </w:r>
      <w:r w:rsidR="0067107B" w:rsidRPr="00982440">
        <w:rPr>
          <w:rFonts w:ascii="Verdana" w:hAnsi="Verdana" w:cs="Verdana"/>
        </w:rPr>
        <w:t xml:space="preserve">Управляющая компания и Специализированный депозитарий </w:t>
      </w:r>
      <w:r w:rsidR="00B804CE" w:rsidRPr="00982440">
        <w:rPr>
          <w:rFonts w:ascii="Verdana" w:hAnsi="Verdana" w:cs="Verdana"/>
        </w:rPr>
        <w:t>определ</w:t>
      </w:r>
      <w:r w:rsidR="0067107B" w:rsidRPr="00982440">
        <w:rPr>
          <w:rFonts w:ascii="Verdana" w:hAnsi="Verdana" w:cs="Verdana"/>
        </w:rPr>
        <w:t>яют</w:t>
      </w:r>
      <w:r w:rsidR="00B804CE" w:rsidRPr="00982440">
        <w:rPr>
          <w:rFonts w:ascii="Verdana" w:hAnsi="Verdana" w:cs="Verdana"/>
        </w:rPr>
        <w:t xml:space="preserve">, не привело ли </w:t>
      </w:r>
      <w:r w:rsidR="00B31A3E" w:rsidRPr="00982440">
        <w:rPr>
          <w:rFonts w:ascii="Verdana" w:hAnsi="Verdana" w:cs="Verdana"/>
        </w:rPr>
        <w:t xml:space="preserve">выявленное </w:t>
      </w:r>
      <w:r w:rsidR="00B804CE" w:rsidRPr="00982440">
        <w:rPr>
          <w:rFonts w:ascii="Verdana" w:hAnsi="Verdana" w:cs="Verdana"/>
        </w:rPr>
        <w:t>отклонение к последующим отклонениям</w:t>
      </w:r>
      <w:r w:rsidR="0067107B" w:rsidRPr="00982440">
        <w:rPr>
          <w:rFonts w:ascii="Verdana" w:hAnsi="Verdana" w:cs="Verdana"/>
        </w:rPr>
        <w:t xml:space="preserve"> в части</w:t>
      </w:r>
      <w:r w:rsidR="00490C63" w:rsidRPr="00982440">
        <w:rPr>
          <w:rFonts w:ascii="Verdana" w:hAnsi="Verdana" w:cs="Verdana"/>
        </w:rPr>
        <w:t>,</w:t>
      </w:r>
      <w:r w:rsidR="0067107B" w:rsidRPr="00982440">
        <w:rPr>
          <w:rFonts w:ascii="Verdana" w:hAnsi="Verdana" w:cs="Verdana"/>
        </w:rPr>
        <w:t xml:space="preserve"> использованной в расчете стоимости актива (обязательства)</w:t>
      </w:r>
      <w:r w:rsidR="00490C63" w:rsidRPr="00982440">
        <w:rPr>
          <w:rFonts w:ascii="Verdana" w:hAnsi="Verdana" w:cs="Verdana"/>
        </w:rPr>
        <w:t>,</w:t>
      </w:r>
      <w:r w:rsidR="0067107B" w:rsidRPr="00982440">
        <w:rPr>
          <w:rFonts w:ascii="Verdana" w:hAnsi="Verdana" w:cs="Verdana"/>
        </w:rPr>
        <w:t xml:space="preserve"> и СЧА, </w:t>
      </w:r>
      <w:r w:rsidR="00B804CE" w:rsidRPr="00982440">
        <w:rPr>
          <w:rFonts w:ascii="Verdana" w:hAnsi="Verdana" w:cs="Verdana"/>
        </w:rPr>
        <w:t xml:space="preserve">составляющим </w:t>
      </w:r>
      <w:r w:rsidR="0067107B" w:rsidRPr="00982440">
        <w:rPr>
          <w:rFonts w:ascii="Verdana" w:hAnsi="Verdana" w:cs="Verdana"/>
        </w:rPr>
        <w:t>менее</w:t>
      </w:r>
      <w:r w:rsidR="00B804CE" w:rsidRPr="00982440">
        <w:rPr>
          <w:rFonts w:ascii="Verdana" w:hAnsi="Verdana" w:cs="Verdana"/>
        </w:rPr>
        <w:t xml:space="preserve"> </w:t>
      </w:r>
      <w:r w:rsidR="00AF7FC0" w:rsidRPr="00982440">
        <w:rPr>
          <w:rFonts w:ascii="Verdana" w:hAnsi="Verdana" w:cs="Verdana"/>
        </w:rPr>
        <w:t xml:space="preserve">0,1% </w:t>
      </w:r>
      <w:r w:rsidR="00B804CE" w:rsidRPr="00982440">
        <w:rPr>
          <w:rFonts w:ascii="Verdana" w:hAnsi="Verdana" w:cs="Verdana"/>
        </w:rPr>
        <w:t xml:space="preserve"> </w:t>
      </w:r>
      <w:r w:rsidR="00B31A3E" w:rsidRPr="00982440">
        <w:rPr>
          <w:rFonts w:ascii="Verdana" w:hAnsi="Verdana" w:cs="Verdana"/>
        </w:rPr>
        <w:t xml:space="preserve">корректной </w:t>
      </w:r>
      <w:r w:rsidR="00441126" w:rsidRPr="00982440">
        <w:rPr>
          <w:rFonts w:ascii="Verdana" w:hAnsi="Verdana" w:cs="Verdana"/>
        </w:rPr>
        <w:t>СЧА</w:t>
      </w:r>
      <w:r w:rsidR="00076F30" w:rsidRPr="00982440">
        <w:rPr>
          <w:rFonts w:ascii="Verdana" w:hAnsi="Verdana" w:cs="Verdana"/>
        </w:rPr>
        <w:t>,</w:t>
      </w:r>
      <w:r w:rsidR="0067107B" w:rsidRPr="00982440">
        <w:rPr>
          <w:rFonts w:ascii="Verdana" w:hAnsi="Verdana" w:cs="Verdana"/>
        </w:rPr>
        <w:t xml:space="preserve"> и</w:t>
      </w:r>
      <w:r w:rsidR="006536EE" w:rsidRPr="00982440">
        <w:rPr>
          <w:rFonts w:ascii="Verdana" w:hAnsi="Verdana" w:cs="Verdana"/>
        </w:rPr>
        <w:t xml:space="preserve"> в случае отсутствия превышений более 0,1%</w:t>
      </w:r>
      <w:r w:rsidR="0067107B" w:rsidRPr="00982440">
        <w:rPr>
          <w:rFonts w:ascii="Verdana" w:hAnsi="Verdana" w:cs="Verdana"/>
        </w:rPr>
        <w:t xml:space="preserve"> </w:t>
      </w:r>
      <w:r w:rsidR="00052C59" w:rsidRPr="00982440">
        <w:rPr>
          <w:rFonts w:ascii="Verdana" w:hAnsi="Verdana" w:cs="Verdana"/>
        </w:rPr>
        <w:t>вносят</w:t>
      </w:r>
      <w:r w:rsidR="007A7DB8" w:rsidRPr="00982440">
        <w:rPr>
          <w:rFonts w:ascii="Verdana" w:hAnsi="Verdana" w:cs="Verdana"/>
        </w:rPr>
        <w:t xml:space="preserve"> необходимые</w:t>
      </w:r>
      <w:r w:rsidR="00052C59" w:rsidRPr="00982440">
        <w:rPr>
          <w:rFonts w:ascii="Verdana" w:hAnsi="Verdana" w:cs="Verdana"/>
        </w:rPr>
        <w:t xml:space="preserve"> исправления</w:t>
      </w:r>
      <w:r w:rsidR="007A7DB8" w:rsidRPr="00982440">
        <w:rPr>
          <w:rFonts w:ascii="Verdana" w:hAnsi="Verdana" w:cs="Verdana"/>
        </w:rPr>
        <w:t xml:space="preserve"> в учет ПИФ </w:t>
      </w:r>
      <w:r w:rsidR="00052C59" w:rsidRPr="00982440">
        <w:rPr>
          <w:rFonts w:ascii="Verdana" w:hAnsi="Verdana" w:cs="Verdana"/>
        </w:rPr>
        <w:t>в текущей дате (дате выявления отклонения)</w:t>
      </w:r>
      <w:r w:rsidR="00A67E3A" w:rsidRPr="00982440">
        <w:rPr>
          <w:rFonts w:ascii="Verdana" w:hAnsi="Verdana" w:cs="Verdana"/>
        </w:rPr>
        <w:t xml:space="preserve">. </w:t>
      </w:r>
      <w:r w:rsidRPr="00982440">
        <w:rPr>
          <w:rFonts w:ascii="Verdana" w:hAnsi="Verdana" w:cs="Verdana"/>
        </w:rPr>
        <w:t>Управляющая компания и Специализированный депозитарий обязаны принять меры для предотвращения повторения</w:t>
      </w:r>
      <w:r w:rsidR="004D7740" w:rsidRPr="00982440">
        <w:rPr>
          <w:rFonts w:ascii="Verdana" w:hAnsi="Verdana" w:cs="Verdana"/>
        </w:rPr>
        <w:t xml:space="preserve"> выявленной ситуации</w:t>
      </w:r>
      <w:r w:rsidRPr="00982440">
        <w:rPr>
          <w:rFonts w:ascii="Verdana" w:hAnsi="Verdana" w:cs="Verdana"/>
        </w:rPr>
        <w:t>.</w:t>
      </w:r>
      <w:r w:rsidR="00B804CE" w:rsidRPr="00982440">
        <w:rPr>
          <w:rFonts w:ascii="Verdana" w:hAnsi="Verdana" w:cs="Verdana"/>
        </w:rPr>
        <w:t xml:space="preserve"> </w:t>
      </w:r>
    </w:p>
    <w:p w14:paraId="24D24DFA" w14:textId="27CD1062" w:rsidR="007E047B" w:rsidRPr="00982440" w:rsidRDefault="007E047B">
      <w:pPr>
        <w:spacing w:after="0" w:line="240" w:lineRule="auto"/>
        <w:rPr>
          <w:rFonts w:ascii="Verdana" w:eastAsia="Times New Roman" w:hAnsi="Verdana" w:cs="Arial"/>
          <w:bCs/>
          <w:iCs/>
          <w:caps/>
          <w:smallCaps/>
          <w:color w:val="943634"/>
          <w:spacing w:val="6"/>
          <w:kern w:val="32"/>
          <w:sz w:val="24"/>
          <w:szCs w:val="24"/>
          <w:lang w:eastAsia="ru-RU"/>
        </w:rPr>
      </w:pPr>
      <w:bookmarkStart w:id="13" w:name="_Toc27400758"/>
      <w:r w:rsidRPr="00982440">
        <w:rPr>
          <w:rFonts w:ascii="Verdana" w:hAnsi="Verdana" w:cs="Arial"/>
          <w:b/>
          <w:caps/>
          <w:color w:val="943634"/>
          <w:sz w:val="24"/>
        </w:rPr>
        <w:br w:type="page"/>
      </w:r>
    </w:p>
    <w:p w14:paraId="5FF1AFEC" w14:textId="77777777" w:rsidR="0049509C" w:rsidRPr="00982440" w:rsidRDefault="004C218F" w:rsidP="004C218F">
      <w:pPr>
        <w:pStyle w:val="10"/>
        <w:numPr>
          <w:ilvl w:val="0"/>
          <w:numId w:val="0"/>
        </w:numPr>
        <w:spacing w:before="240" w:line="360" w:lineRule="auto"/>
        <w:jc w:val="left"/>
        <w:rPr>
          <w:rFonts w:ascii="Verdana" w:hAnsi="Verdana" w:cs="Arial"/>
          <w:caps/>
          <w:color w:val="943634"/>
          <w:sz w:val="24"/>
        </w:rPr>
      </w:pPr>
      <w:bookmarkStart w:id="14" w:name="_Приложение_1._Перечень"/>
      <w:bookmarkEnd w:id="14"/>
      <w:r w:rsidRPr="00982440">
        <w:rPr>
          <w:rFonts w:ascii="Verdana" w:hAnsi="Verdana" w:cs="Arial"/>
          <w:b w:val="0"/>
          <w:caps/>
          <w:color w:val="943634"/>
          <w:sz w:val="24"/>
        </w:rPr>
        <w:lastRenderedPageBreak/>
        <w:t>Приложение 1.</w:t>
      </w:r>
      <w:r w:rsidRPr="00982440">
        <w:rPr>
          <w:rFonts w:ascii="Verdana" w:hAnsi="Verdana" w:cs="Arial"/>
          <w:caps/>
          <w:color w:val="943634"/>
          <w:sz w:val="24"/>
        </w:rPr>
        <w:t xml:space="preserve"> </w:t>
      </w:r>
      <w:r w:rsidR="0049509C" w:rsidRPr="00982440">
        <w:rPr>
          <w:rFonts w:ascii="Verdana" w:hAnsi="Verdana" w:cs="Arial"/>
          <w:caps/>
          <w:color w:val="943634"/>
          <w:sz w:val="24"/>
        </w:rPr>
        <w:t>Перечень активов, подлежащих оценке оценщиком</w:t>
      </w:r>
      <w:bookmarkEnd w:id="13"/>
    </w:p>
    <w:p w14:paraId="55F6D477" w14:textId="77777777" w:rsidR="0049509C" w:rsidRPr="00982440" w:rsidRDefault="0049509C" w:rsidP="00211A11">
      <w:pPr>
        <w:pStyle w:val="ad"/>
        <w:spacing w:before="120" w:after="120" w:line="360" w:lineRule="auto"/>
        <w:ind w:left="0"/>
        <w:contextualSpacing w:val="0"/>
        <w:jc w:val="both"/>
        <w:rPr>
          <w:rFonts w:ascii="Verdana" w:hAnsi="Verdana" w:cs="Verdana"/>
        </w:rPr>
      </w:pPr>
      <w:r w:rsidRPr="00982440">
        <w:rPr>
          <w:rFonts w:ascii="Verdana" w:hAnsi="Verdana" w:cs="Verdana"/>
        </w:rPr>
        <w:tab/>
        <w:t xml:space="preserve">На основании отчета оценщика в </w:t>
      </w:r>
      <w:r w:rsidR="00B021CB" w:rsidRPr="00982440">
        <w:rPr>
          <w:rFonts w:ascii="Verdana" w:hAnsi="Verdana" w:cs="Verdana"/>
        </w:rPr>
        <w:t>ПИФ</w:t>
      </w:r>
      <w:r w:rsidRPr="00982440">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377"/>
      </w:tblGrid>
      <w:tr w:rsidR="00C43815" w:rsidRPr="00982440" w14:paraId="60C4634F" w14:textId="77777777" w:rsidTr="009122B1">
        <w:tc>
          <w:tcPr>
            <w:tcW w:w="10377" w:type="dxa"/>
            <w:shd w:val="clear" w:color="auto" w:fill="A6A6A6"/>
          </w:tcPr>
          <w:p w14:paraId="7941AA00" w14:textId="77777777" w:rsidR="00C43815" w:rsidRPr="00982440" w:rsidRDefault="00C43815" w:rsidP="00D11056">
            <w:pPr>
              <w:pStyle w:val="ad"/>
              <w:autoSpaceDE w:val="0"/>
              <w:autoSpaceDN w:val="0"/>
              <w:adjustRightInd w:val="0"/>
              <w:spacing w:after="0" w:line="240" w:lineRule="auto"/>
              <w:ind w:left="0"/>
              <w:jc w:val="center"/>
              <w:rPr>
                <w:rFonts w:ascii="Verdana" w:hAnsi="Verdana" w:cs="Verdana"/>
                <w:b/>
                <w:i/>
                <w:sz w:val="20"/>
                <w:szCs w:val="20"/>
              </w:rPr>
            </w:pPr>
            <w:r w:rsidRPr="00982440">
              <w:rPr>
                <w:rFonts w:ascii="Verdana" w:hAnsi="Verdana" w:cs="Verdana"/>
                <w:b/>
                <w:i/>
                <w:sz w:val="20"/>
                <w:szCs w:val="20"/>
              </w:rPr>
              <w:t>Описание</w:t>
            </w:r>
          </w:p>
        </w:tc>
      </w:tr>
      <w:tr w:rsidR="00C43815" w:rsidRPr="00982440" w14:paraId="71E2A530" w14:textId="77777777" w:rsidTr="009122B1">
        <w:tc>
          <w:tcPr>
            <w:tcW w:w="10377" w:type="dxa"/>
            <w:shd w:val="clear" w:color="auto" w:fill="auto"/>
          </w:tcPr>
          <w:p w14:paraId="6922C249"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sz w:val="20"/>
                <w:szCs w:val="20"/>
              </w:rPr>
              <w:t xml:space="preserve">Ценные бумаги, по которым в соответствии с настоящими Правилами определения СЧА отсутствуют иные способы оценки  </w:t>
            </w:r>
          </w:p>
        </w:tc>
      </w:tr>
      <w:tr w:rsidR="00C43815" w:rsidRPr="00982440" w14:paraId="62716903" w14:textId="77777777" w:rsidTr="009122B1">
        <w:trPr>
          <w:trHeight w:val="529"/>
        </w:trPr>
        <w:tc>
          <w:tcPr>
            <w:tcW w:w="10377" w:type="dxa"/>
            <w:shd w:val="clear" w:color="auto" w:fill="auto"/>
          </w:tcPr>
          <w:p w14:paraId="1EE829D6" w14:textId="77777777" w:rsidR="00C43815" w:rsidRPr="00982440" w:rsidRDefault="00C43815" w:rsidP="00D11056">
            <w:pPr>
              <w:pStyle w:val="ConsPlusNormal"/>
              <w:jc w:val="both"/>
              <w:rPr>
                <w:rFonts w:ascii="Verdana" w:hAnsi="Verdana" w:cs="Verdana"/>
              </w:rPr>
            </w:pPr>
            <w:r w:rsidRPr="00982440">
              <w:rPr>
                <w:rFonts w:ascii="Verdana" w:hAnsi="Verdana" w:cs="Verdana"/>
              </w:rPr>
              <w:t xml:space="preserve">Доли в уставных капиталах </w:t>
            </w:r>
            <w:r w:rsidRPr="00982440">
              <w:rPr>
                <w:rFonts w:ascii="Verdana" w:eastAsia="Calibri" w:hAnsi="Verdana" w:cs="Verdana"/>
              </w:rPr>
              <w:t xml:space="preserve">российских </w:t>
            </w:r>
            <w:r w:rsidRPr="00982440">
              <w:rPr>
                <w:rFonts w:ascii="Verdana" w:hAnsi="Verdana" w:cs="Verdana"/>
              </w:rPr>
              <w:t>обществ с ограниченной ответственностью</w:t>
            </w:r>
          </w:p>
        </w:tc>
      </w:tr>
      <w:tr w:rsidR="00C43815" w:rsidRPr="00982440" w14:paraId="50266538" w14:textId="77777777" w:rsidTr="009122B1">
        <w:tc>
          <w:tcPr>
            <w:tcW w:w="10377" w:type="dxa"/>
            <w:shd w:val="clear" w:color="auto" w:fill="auto"/>
          </w:tcPr>
          <w:p w14:paraId="33D68629"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rPr>
              <w:t>Права участия в уставных капиталах иностранных коммерческих организаций</w:t>
            </w:r>
          </w:p>
        </w:tc>
      </w:tr>
      <w:tr w:rsidR="00C43815" w:rsidRPr="00982440" w14:paraId="102CC728" w14:textId="77777777" w:rsidTr="009122B1">
        <w:tc>
          <w:tcPr>
            <w:tcW w:w="10377" w:type="dxa"/>
            <w:shd w:val="clear" w:color="auto" w:fill="auto"/>
          </w:tcPr>
          <w:p w14:paraId="6C05FBFE"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rPr>
              <w:t>Недвижимое имущество</w:t>
            </w:r>
          </w:p>
        </w:tc>
      </w:tr>
      <w:tr w:rsidR="00C43815" w:rsidRPr="00982440" w14:paraId="1B0DE8B9" w14:textId="77777777" w:rsidTr="009122B1">
        <w:tc>
          <w:tcPr>
            <w:tcW w:w="10377" w:type="dxa"/>
            <w:shd w:val="clear" w:color="auto" w:fill="auto"/>
          </w:tcPr>
          <w:p w14:paraId="20E11210"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lang w:eastAsia="ru-RU"/>
              </w:rPr>
              <w:t xml:space="preserve">Имущественные права из договоров участия в долевом строительстве </w:t>
            </w:r>
          </w:p>
        </w:tc>
      </w:tr>
      <w:tr w:rsidR="00C43815" w:rsidRPr="00982440" w14:paraId="559BEC7F" w14:textId="77777777" w:rsidTr="009122B1">
        <w:trPr>
          <w:trHeight w:val="537"/>
        </w:trPr>
        <w:tc>
          <w:tcPr>
            <w:tcW w:w="10377" w:type="dxa"/>
            <w:shd w:val="clear" w:color="auto" w:fill="auto"/>
          </w:tcPr>
          <w:p w14:paraId="7FA5C5C3"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C43815" w:rsidRPr="00982440" w14:paraId="7A12F616" w14:textId="77777777" w:rsidTr="009122B1">
        <w:trPr>
          <w:trHeight w:val="537"/>
        </w:trPr>
        <w:tc>
          <w:tcPr>
            <w:tcW w:w="10377" w:type="dxa"/>
            <w:shd w:val="clear" w:color="auto" w:fill="auto"/>
          </w:tcPr>
          <w:p w14:paraId="59CCA8FD"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rPr>
              <w:t>Проектная документация для строительства или реконструкции объекта недвижимости</w:t>
            </w:r>
          </w:p>
        </w:tc>
      </w:tr>
      <w:tr w:rsidR="00C43815" w:rsidRPr="00982440" w14:paraId="30751892" w14:textId="77777777" w:rsidTr="009122B1">
        <w:tc>
          <w:tcPr>
            <w:tcW w:w="10377" w:type="dxa"/>
            <w:shd w:val="clear" w:color="auto" w:fill="auto"/>
          </w:tcPr>
          <w:p w14:paraId="4477AF4A"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sz w:val="20"/>
                <w:szCs w:val="20"/>
              </w:rPr>
              <w:t>Художественные ценности</w:t>
            </w:r>
          </w:p>
        </w:tc>
      </w:tr>
      <w:tr w:rsidR="00C43815" w:rsidRPr="00982440" w14:paraId="42E7DA4D" w14:textId="77777777" w:rsidTr="009122B1">
        <w:tc>
          <w:tcPr>
            <w:tcW w:w="10377" w:type="dxa"/>
            <w:shd w:val="clear" w:color="auto" w:fill="auto"/>
          </w:tcPr>
          <w:p w14:paraId="173C5642" w14:textId="5F277A8F" w:rsidR="00C43815" w:rsidRPr="00982440" w:rsidRDefault="003634D0" w:rsidP="00D11056">
            <w:pPr>
              <w:autoSpaceDE w:val="0"/>
              <w:autoSpaceDN w:val="0"/>
              <w:adjustRightInd w:val="0"/>
              <w:spacing w:after="0" w:line="240" w:lineRule="auto"/>
              <w:jc w:val="both"/>
              <w:rPr>
                <w:rFonts w:ascii="Verdana" w:hAnsi="Verdana"/>
                <w:sz w:val="20"/>
                <w:szCs w:val="20"/>
              </w:rPr>
            </w:pPr>
            <w:r w:rsidRPr="00C5214D">
              <w:rPr>
                <w:rFonts w:ascii="Verdana" w:hAnsi="Verdana" w:cs="Verdana"/>
                <w:sz w:val="20"/>
                <w:szCs w:val="20"/>
              </w:rPr>
              <w:t xml:space="preserve">Векселя, если ПИФ - векселедержатель (только </w:t>
            </w:r>
            <w:r w:rsidRPr="00C5214D">
              <w:rPr>
                <w:rFonts w:ascii="Verdana" w:hAnsi="Verdana"/>
                <w:sz w:val="20"/>
                <w:szCs w:val="20"/>
              </w:rPr>
              <w:t>при отсутствии иных способов оценки)</w:t>
            </w:r>
          </w:p>
        </w:tc>
      </w:tr>
      <w:tr w:rsidR="00C43815" w:rsidRPr="00982440" w14:paraId="73BD8141" w14:textId="77777777" w:rsidTr="009122B1">
        <w:tc>
          <w:tcPr>
            <w:tcW w:w="10377" w:type="dxa"/>
            <w:shd w:val="clear" w:color="auto" w:fill="auto"/>
          </w:tcPr>
          <w:p w14:paraId="53AE948A" w14:textId="77777777" w:rsidR="00C43815" w:rsidRPr="00982440" w:rsidRDefault="00C43815" w:rsidP="00063BEE">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Права аренды недвижимого имущества (только в случае наличия обоснованного подтверждения)</w:t>
            </w:r>
          </w:p>
        </w:tc>
      </w:tr>
      <w:tr w:rsidR="00C43815" w:rsidRPr="00982440" w14:paraId="4500F660" w14:textId="77777777" w:rsidTr="009122B1">
        <w:tc>
          <w:tcPr>
            <w:tcW w:w="10377" w:type="dxa"/>
            <w:shd w:val="clear" w:color="auto" w:fill="auto"/>
          </w:tcPr>
          <w:p w14:paraId="48149E90"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Простое складское свидетельство и двойное складское свидетельство</w:t>
            </w:r>
          </w:p>
        </w:tc>
      </w:tr>
      <w:tr w:rsidR="00C43815" w:rsidRPr="00982440" w14:paraId="2FC8AD2F" w14:textId="77777777" w:rsidTr="009122B1">
        <w:tc>
          <w:tcPr>
            <w:tcW w:w="10377" w:type="dxa"/>
            <w:shd w:val="clear" w:color="auto" w:fill="auto"/>
          </w:tcPr>
          <w:p w14:paraId="50F89DB6"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sidRPr="00982440">
              <w:rPr>
                <w:rFonts w:ascii="Verdana" w:hAnsi="Verdana"/>
                <w:sz w:val="20"/>
                <w:szCs w:val="20"/>
              </w:rPr>
              <w:t xml:space="preserve"> </w:t>
            </w:r>
          </w:p>
        </w:tc>
      </w:tr>
      <w:tr w:rsidR="00C43815" w:rsidRPr="00982440" w14:paraId="13C7304E" w14:textId="77777777" w:rsidTr="009122B1">
        <w:tc>
          <w:tcPr>
            <w:tcW w:w="10377" w:type="dxa"/>
            <w:shd w:val="clear" w:color="auto" w:fill="auto"/>
          </w:tcPr>
          <w:p w14:paraId="2F216BA6" w14:textId="2BCB85B4" w:rsidR="00C43815" w:rsidRPr="00982440" w:rsidRDefault="00C43815" w:rsidP="00D10E04">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Исключительное право на товарный знак</w:t>
            </w:r>
          </w:p>
        </w:tc>
      </w:tr>
      <w:tr w:rsidR="00C43815" w:rsidRPr="00982440" w14:paraId="29666692" w14:textId="77777777" w:rsidTr="009122B1">
        <w:tc>
          <w:tcPr>
            <w:tcW w:w="10377" w:type="dxa"/>
            <w:shd w:val="clear" w:color="auto" w:fill="auto"/>
          </w:tcPr>
          <w:p w14:paraId="36B46AA0" w14:textId="39D5091B" w:rsidR="00C43815" w:rsidRPr="00982440" w:rsidRDefault="00C43815" w:rsidP="00D10E04">
            <w:pPr>
              <w:autoSpaceDE w:val="0"/>
              <w:autoSpaceDN w:val="0"/>
              <w:adjustRightInd w:val="0"/>
              <w:spacing w:after="0" w:line="240" w:lineRule="auto"/>
              <w:jc w:val="both"/>
              <w:rPr>
                <w:rFonts w:ascii="Verdana" w:hAnsi="Verdana" w:cs="Verdana"/>
                <w:sz w:val="20"/>
                <w:szCs w:val="20"/>
              </w:rPr>
            </w:pPr>
            <w:r w:rsidRPr="00982440">
              <w:rPr>
                <w:rFonts w:ascii="Verdana" w:hAnsi="Verdana"/>
                <w:sz w:val="20"/>
                <w:szCs w:val="20"/>
              </w:rPr>
              <w:t>Исключительное право и/или право авторства на изобретение, полезную модель, промышленный образец</w:t>
            </w:r>
          </w:p>
        </w:tc>
      </w:tr>
      <w:tr w:rsidR="00C43815" w:rsidRPr="00982440" w14:paraId="7AEEDFF6" w14:textId="77777777" w:rsidTr="009122B1">
        <w:tc>
          <w:tcPr>
            <w:tcW w:w="10377" w:type="dxa"/>
            <w:shd w:val="clear" w:color="auto" w:fill="auto"/>
          </w:tcPr>
          <w:p w14:paraId="64518B41" w14:textId="3CCB2BEC" w:rsidR="00C43815" w:rsidRPr="00982440" w:rsidRDefault="00C43815" w:rsidP="00D10E04">
            <w:pPr>
              <w:autoSpaceDE w:val="0"/>
              <w:autoSpaceDN w:val="0"/>
              <w:adjustRightInd w:val="0"/>
              <w:spacing w:after="0" w:line="240" w:lineRule="auto"/>
              <w:jc w:val="both"/>
              <w:rPr>
                <w:rFonts w:ascii="Verdana" w:hAnsi="Verdana" w:cs="Verdana"/>
                <w:sz w:val="20"/>
                <w:szCs w:val="20"/>
              </w:rPr>
            </w:pPr>
            <w:r w:rsidRPr="00982440">
              <w:rPr>
                <w:rFonts w:ascii="Verdana" w:eastAsia="Times New Roman" w:hAnsi="Verdana"/>
                <w:iCs/>
                <w:sz w:val="20"/>
                <w:szCs w:val="20"/>
                <w:lang w:eastAsia="ru-RU"/>
              </w:rPr>
              <w:t>Имущественное право из договора инвестиционного товарищества</w:t>
            </w:r>
          </w:p>
        </w:tc>
      </w:tr>
    </w:tbl>
    <w:p w14:paraId="40A8C15C" w14:textId="77777777" w:rsidR="004C218F" w:rsidRPr="00982440" w:rsidRDefault="004C218F" w:rsidP="004C218F">
      <w:pPr>
        <w:rPr>
          <w:rFonts w:ascii="Verdana" w:hAnsi="Verdana"/>
        </w:rPr>
      </w:pPr>
      <w:bookmarkStart w:id="15" w:name="приложение_2"/>
    </w:p>
    <w:p w14:paraId="250EC5BC" w14:textId="77777777" w:rsidR="004C218F" w:rsidRPr="00982440" w:rsidRDefault="004C218F" w:rsidP="004C218F">
      <w:pPr>
        <w:rPr>
          <w:rFonts w:ascii="Verdana" w:eastAsia="Times New Roman" w:hAnsi="Verdana"/>
          <w:spacing w:val="6"/>
          <w:kern w:val="32"/>
          <w:szCs w:val="24"/>
          <w:lang w:eastAsia="ru-RU"/>
        </w:rPr>
      </w:pPr>
      <w:r w:rsidRPr="00982440">
        <w:rPr>
          <w:rFonts w:ascii="Verdana" w:hAnsi="Verdana"/>
        </w:rPr>
        <w:br w:type="page"/>
      </w:r>
    </w:p>
    <w:bookmarkEnd w:id="15"/>
    <w:p w14:paraId="08B20025" w14:textId="77777777" w:rsidR="0001080B" w:rsidRPr="00982440" w:rsidRDefault="0001080B" w:rsidP="0052671C">
      <w:pPr>
        <w:rPr>
          <w:rFonts w:ascii="Verdana" w:hAnsi="Verdana" w:cs="Arial"/>
          <w:sz w:val="20"/>
          <w:szCs w:val="20"/>
        </w:rPr>
        <w:sectPr w:rsidR="0001080B" w:rsidRPr="00982440" w:rsidSect="008A0890">
          <w:footerReference w:type="default" r:id="rId10"/>
          <w:pgSz w:w="12240" w:h="15840"/>
          <w:pgMar w:top="1134" w:right="474" w:bottom="992" w:left="993" w:header="720" w:footer="720" w:gutter="0"/>
          <w:cols w:space="720"/>
          <w:noEndnote/>
          <w:docGrid w:linePitch="299"/>
        </w:sectPr>
      </w:pPr>
    </w:p>
    <w:p w14:paraId="5DB46941" w14:textId="13E22A85" w:rsidR="00716C19" w:rsidRPr="00982440" w:rsidRDefault="00733644" w:rsidP="00733644">
      <w:pPr>
        <w:pStyle w:val="10"/>
        <w:numPr>
          <w:ilvl w:val="0"/>
          <w:numId w:val="0"/>
        </w:numPr>
        <w:spacing w:before="240" w:line="360" w:lineRule="auto"/>
        <w:jc w:val="left"/>
        <w:rPr>
          <w:rFonts w:ascii="Verdana" w:hAnsi="Verdana" w:cs="Arial"/>
          <w:b w:val="0"/>
          <w:caps/>
          <w:color w:val="943634"/>
          <w:sz w:val="24"/>
        </w:rPr>
      </w:pPr>
      <w:bookmarkStart w:id="16" w:name="_Приложение_3._Модели"/>
      <w:bookmarkStart w:id="17" w:name="_Toc27400760"/>
      <w:bookmarkEnd w:id="16"/>
      <w:r w:rsidRPr="00982440">
        <w:rPr>
          <w:rFonts w:ascii="Verdana" w:hAnsi="Verdana" w:cs="Arial"/>
          <w:b w:val="0"/>
          <w:caps/>
          <w:color w:val="943634"/>
          <w:sz w:val="24"/>
        </w:rPr>
        <w:lastRenderedPageBreak/>
        <w:t xml:space="preserve">Приложение </w:t>
      </w:r>
      <w:r w:rsidR="00083BE5" w:rsidRPr="00982440">
        <w:rPr>
          <w:rFonts w:ascii="Verdana" w:hAnsi="Verdana" w:cs="Arial"/>
          <w:b w:val="0"/>
          <w:caps/>
          <w:color w:val="943634"/>
          <w:sz w:val="24"/>
        </w:rPr>
        <w:t>2</w:t>
      </w:r>
      <w:r w:rsidRPr="00982440">
        <w:rPr>
          <w:rFonts w:ascii="Verdana" w:hAnsi="Verdana" w:cs="Arial"/>
          <w:b w:val="0"/>
          <w:caps/>
          <w:color w:val="943634"/>
          <w:sz w:val="24"/>
        </w:rPr>
        <w:t xml:space="preserve">. </w:t>
      </w:r>
      <w:r w:rsidR="00716C19" w:rsidRPr="00982440">
        <w:rPr>
          <w:rFonts w:ascii="Verdana" w:hAnsi="Verdana" w:cs="Arial"/>
          <w:caps/>
          <w:color w:val="943634"/>
          <w:sz w:val="24"/>
        </w:rPr>
        <w:t>Модели оценки стоимости ценных бумаг</w:t>
      </w:r>
      <w:bookmarkEnd w:id="17"/>
    </w:p>
    <w:p w14:paraId="22138E30" w14:textId="77777777" w:rsidR="006505F4" w:rsidRPr="009965E3" w:rsidRDefault="006505F4" w:rsidP="006505F4">
      <w:pPr>
        <w:spacing w:before="120" w:after="120" w:line="360" w:lineRule="auto"/>
        <w:jc w:val="both"/>
        <w:rPr>
          <w:rFonts w:ascii="Verdana" w:hAnsi="Verdana"/>
        </w:rPr>
      </w:pPr>
      <w:r w:rsidRPr="009965E3">
        <w:rPr>
          <w:rFonts w:ascii="Verdana" w:hAnsi="Verdana"/>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53715418" w14:textId="6342912A" w:rsidR="006505F4" w:rsidRPr="009965E3" w:rsidRDefault="006505F4" w:rsidP="006505F4">
      <w:pPr>
        <w:spacing w:before="120" w:after="120" w:line="360" w:lineRule="auto"/>
        <w:jc w:val="both"/>
        <w:rPr>
          <w:rFonts w:ascii="Verdana" w:hAnsi="Verdana"/>
        </w:rPr>
      </w:pPr>
      <w:r w:rsidRPr="009965E3">
        <w:rPr>
          <w:rFonts w:ascii="Verdana" w:hAnsi="Verdana"/>
        </w:rPr>
        <w:t>Выбор уместных методов и моделей определения справедливой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отражающих способность распоряжаться ценными бумагами. К таким критериям могут относиться, в том числе 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w:t>
      </w:r>
    </w:p>
    <w:p w14:paraId="6D36D69A" w14:textId="7522CF22" w:rsidR="0001748B" w:rsidRPr="00982440" w:rsidRDefault="003E2F75" w:rsidP="00733644">
      <w:pPr>
        <w:spacing w:before="120" w:after="120" w:line="360" w:lineRule="auto"/>
        <w:jc w:val="both"/>
        <w:rPr>
          <w:rFonts w:ascii="Verdana" w:hAnsi="Verdana"/>
        </w:rPr>
      </w:pPr>
      <w:r w:rsidRPr="00982440">
        <w:rPr>
          <w:rFonts w:ascii="Verdana" w:hAnsi="Verdana"/>
          <w:b/>
        </w:rPr>
        <w:t>Активным рынком</w:t>
      </w:r>
      <w:r w:rsidRPr="00982440">
        <w:rPr>
          <w:rFonts w:ascii="Verdana" w:hAnsi="Verdana"/>
        </w:rPr>
        <w:t xml:space="preserve"> для ценных бумаг, допущенных к торгам на российской или иностранной бирж</w:t>
      </w:r>
      <w:r w:rsidR="002B0EBF" w:rsidRPr="00982440">
        <w:rPr>
          <w:rFonts w:ascii="Verdana" w:hAnsi="Verdana"/>
        </w:rPr>
        <w:t xml:space="preserve">е </w:t>
      </w:r>
      <w:r w:rsidR="00D869BC" w:rsidRPr="00982440">
        <w:rPr>
          <w:rFonts w:ascii="Verdana" w:hAnsi="Verdana"/>
        </w:rPr>
        <w:t>(</w:t>
      </w:r>
      <w:r w:rsidR="002B0EBF" w:rsidRPr="00982440">
        <w:rPr>
          <w:rFonts w:ascii="Verdana" w:hAnsi="Verdana"/>
        </w:rPr>
        <w:t xml:space="preserve">за </w:t>
      </w:r>
      <w:r w:rsidRPr="00982440">
        <w:rPr>
          <w:rFonts w:ascii="Verdana" w:hAnsi="Verdana"/>
        </w:rPr>
        <w:t>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w:t>
      </w:r>
      <w:r w:rsidR="00733644" w:rsidRPr="00982440">
        <w:rPr>
          <w:rFonts w:ascii="Verdana" w:hAnsi="Verdana"/>
        </w:rPr>
        <w:t xml:space="preserve"> </w:t>
      </w:r>
      <w:r w:rsidRPr="00982440">
        <w:rPr>
          <w:rFonts w:ascii="Verdana" w:hAnsi="Verdana"/>
        </w:rPr>
        <w:t xml:space="preserve">ценных бумаг международных финансовых организаций) признается доступная и наблюдаемая биржевая площадка </w:t>
      </w:r>
      <w:r w:rsidR="0001748B" w:rsidRPr="00982440">
        <w:rPr>
          <w:rFonts w:ascii="Verdana" w:hAnsi="Verdana"/>
        </w:rPr>
        <w:t>в случае</w:t>
      </w:r>
      <w:r w:rsidR="002B0EBF" w:rsidRPr="00982440">
        <w:rPr>
          <w:rFonts w:ascii="Verdana" w:hAnsi="Verdana"/>
        </w:rPr>
        <w:t xml:space="preserve"> одновременного соблюдения нижеперечисленных условий</w:t>
      </w:r>
      <w:r w:rsidR="00880CE4" w:rsidRPr="00982440">
        <w:rPr>
          <w:rStyle w:val="af5"/>
          <w:rFonts w:ascii="Verdana" w:hAnsi="Verdana"/>
        </w:rPr>
        <w:footnoteReference w:id="2"/>
      </w:r>
      <w:r w:rsidR="0001748B" w:rsidRPr="00982440">
        <w:rPr>
          <w:rFonts w:ascii="Verdana" w:hAnsi="Verdana"/>
        </w:rPr>
        <w:t>:</w:t>
      </w:r>
    </w:p>
    <w:p w14:paraId="6BD3B2AD" w14:textId="73201C46" w:rsidR="00777B4B" w:rsidRPr="009965E3" w:rsidRDefault="0001748B" w:rsidP="00A350ED">
      <w:pPr>
        <w:pStyle w:val="ad"/>
        <w:numPr>
          <w:ilvl w:val="0"/>
          <w:numId w:val="33"/>
        </w:numPr>
        <w:spacing w:line="360" w:lineRule="auto"/>
        <w:jc w:val="both"/>
        <w:rPr>
          <w:rFonts w:ascii="Verdana" w:hAnsi="Verdana"/>
        </w:rPr>
      </w:pPr>
      <w:r w:rsidRPr="00982440">
        <w:rPr>
          <w:rFonts w:ascii="Verdana" w:hAnsi="Verdana"/>
        </w:rPr>
        <w:lastRenderedPageBreak/>
        <w:t xml:space="preserve">ценная бумага допущена к торгам </w:t>
      </w:r>
      <w:r w:rsidR="00B4541A" w:rsidRPr="00982440">
        <w:rPr>
          <w:rFonts w:ascii="Verdana" w:hAnsi="Verdana"/>
        </w:rPr>
        <w:t>на российск</w:t>
      </w:r>
      <w:r w:rsidR="008D246B" w:rsidRPr="00982440">
        <w:rPr>
          <w:rFonts w:ascii="Verdana" w:hAnsi="Verdana"/>
        </w:rPr>
        <w:t>ой</w:t>
      </w:r>
      <w:r w:rsidR="00B4541A" w:rsidRPr="00982440">
        <w:rPr>
          <w:rFonts w:ascii="Verdana" w:hAnsi="Verdana"/>
        </w:rPr>
        <w:t xml:space="preserve"> или иностранн</w:t>
      </w:r>
      <w:r w:rsidR="008D246B" w:rsidRPr="00982440">
        <w:rPr>
          <w:rFonts w:ascii="Verdana" w:hAnsi="Verdana"/>
        </w:rPr>
        <w:t>ой бирже</w:t>
      </w:r>
      <w:r w:rsidR="00B4541A" w:rsidRPr="00982440">
        <w:rPr>
          <w:rFonts w:ascii="Verdana" w:hAnsi="Verdana"/>
        </w:rPr>
        <w:t>, приведенной</w:t>
      </w:r>
      <w:r w:rsidR="0013782F" w:rsidRPr="00982440">
        <w:rPr>
          <w:rFonts w:ascii="Verdana" w:hAnsi="Verdana"/>
        </w:rPr>
        <w:t xml:space="preserve"> в </w:t>
      </w:r>
      <w:hyperlink w:anchor="_Приложение_3._Перечень" w:history="1">
        <w:r w:rsidR="0013782F" w:rsidRPr="00982440">
          <w:rPr>
            <w:rStyle w:val="af0"/>
            <w:rFonts w:ascii="Verdana" w:hAnsi="Verdana"/>
          </w:rPr>
          <w:t>Приложении </w:t>
        </w:r>
        <w:r w:rsidR="00083BE5" w:rsidRPr="00982440">
          <w:rPr>
            <w:rStyle w:val="af0"/>
            <w:rFonts w:ascii="Verdana" w:hAnsi="Verdana"/>
          </w:rPr>
          <w:t>3</w:t>
        </w:r>
      </w:hyperlink>
      <w:r w:rsidR="006505F4" w:rsidRPr="006505F4">
        <w:rPr>
          <w:rStyle w:val="af0"/>
          <w:rFonts w:ascii="Verdana" w:hAnsi="Verdana"/>
        </w:rPr>
        <w:t xml:space="preserve">, </w:t>
      </w:r>
      <w:r w:rsidR="006505F4" w:rsidRPr="009965E3">
        <w:rPr>
          <w:rStyle w:val="af0"/>
          <w:rFonts w:ascii="Verdana" w:hAnsi="Verdana"/>
          <w:color w:val="auto"/>
          <w:u w:val="none"/>
        </w:rPr>
        <w:t>и на этих биржах управляющая компания имеет возможность распоряжаться ценной бумагой, в том числе с участием брокера;</w:t>
      </w:r>
    </w:p>
    <w:p w14:paraId="337A83DF" w14:textId="6C6982B0" w:rsidR="00777B4B" w:rsidRPr="00982440" w:rsidRDefault="00B4541A" w:rsidP="00A350ED">
      <w:pPr>
        <w:pStyle w:val="ad"/>
        <w:numPr>
          <w:ilvl w:val="0"/>
          <w:numId w:val="33"/>
        </w:numPr>
        <w:spacing w:line="360" w:lineRule="auto"/>
        <w:jc w:val="both"/>
        <w:rPr>
          <w:rFonts w:ascii="Verdana" w:hAnsi="Verdana"/>
        </w:rPr>
      </w:pPr>
      <w:r w:rsidRPr="00982440">
        <w:rPr>
          <w:rFonts w:ascii="Verdana" w:hAnsi="Verdana"/>
        </w:rPr>
        <w:t>наличия цены (котировки) на дату определения справедливой стоимости</w:t>
      </w:r>
      <w:r w:rsidR="00D17C86" w:rsidRPr="00982440">
        <w:rPr>
          <w:rFonts w:ascii="Verdana" w:hAnsi="Verdana"/>
        </w:rPr>
        <w:t xml:space="preserve"> </w:t>
      </w:r>
      <w:r w:rsidR="006505F4" w:rsidRPr="006505F4">
        <w:rPr>
          <w:rFonts w:ascii="Verdana" w:hAnsi="Verdana"/>
        </w:rPr>
        <w:t xml:space="preserve">при наличии ненулевого объема торгов на дату определения СЧА </w:t>
      </w:r>
      <w:r w:rsidR="00D17C86" w:rsidRPr="00982440">
        <w:rPr>
          <w:rFonts w:ascii="Verdana" w:hAnsi="Verdana"/>
        </w:rPr>
        <w:t>(в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982440">
        <w:rPr>
          <w:rFonts w:ascii="Verdana" w:hAnsi="Verdana"/>
        </w:rPr>
        <w:t>, предшествующего неторговому</w:t>
      </w:r>
      <w:r w:rsidR="00D17C86" w:rsidRPr="00982440">
        <w:rPr>
          <w:rFonts w:ascii="Verdana" w:hAnsi="Verdana"/>
        </w:rPr>
        <w:t>)</w:t>
      </w:r>
      <w:r w:rsidRPr="00982440">
        <w:rPr>
          <w:rFonts w:ascii="Verdana" w:hAnsi="Verdana"/>
        </w:rPr>
        <w:t>;</w:t>
      </w:r>
    </w:p>
    <w:p w14:paraId="7E21C093" w14:textId="77777777" w:rsidR="00777B4B" w:rsidRPr="00982440" w:rsidRDefault="00B4541A" w:rsidP="00A350ED">
      <w:pPr>
        <w:pStyle w:val="ad"/>
        <w:numPr>
          <w:ilvl w:val="0"/>
          <w:numId w:val="33"/>
        </w:numPr>
        <w:spacing w:line="360" w:lineRule="auto"/>
        <w:jc w:val="both"/>
        <w:rPr>
          <w:rFonts w:ascii="Verdana" w:hAnsi="Verdana"/>
        </w:rPr>
      </w:pPr>
      <w:r w:rsidRPr="00982440">
        <w:rPr>
          <w:rFonts w:ascii="Verdana" w:hAnsi="Verdana"/>
        </w:rPr>
        <w:t>количество сделок за последние 10 (Десять) торговых дней</w:t>
      </w:r>
      <w:r w:rsidR="004016FB" w:rsidRPr="00982440">
        <w:rPr>
          <w:rFonts w:ascii="Verdana" w:hAnsi="Verdana"/>
        </w:rPr>
        <w:t xml:space="preserve"> в режиме основных торгов</w:t>
      </w:r>
      <w:r w:rsidRPr="00982440">
        <w:rPr>
          <w:rFonts w:ascii="Verdana" w:hAnsi="Verdana"/>
        </w:rPr>
        <w:t xml:space="preserve"> – 10 (Десять) и более;</w:t>
      </w:r>
    </w:p>
    <w:p w14:paraId="6FE5BAF0" w14:textId="38877437" w:rsidR="00777B4B" w:rsidRDefault="00B4541A" w:rsidP="00A350ED">
      <w:pPr>
        <w:pStyle w:val="ad"/>
        <w:numPr>
          <w:ilvl w:val="0"/>
          <w:numId w:val="33"/>
        </w:numPr>
        <w:spacing w:line="360" w:lineRule="auto"/>
        <w:jc w:val="both"/>
        <w:rPr>
          <w:rFonts w:ascii="Verdana" w:hAnsi="Verdana"/>
        </w:rPr>
      </w:pPr>
      <w:r w:rsidRPr="00982440">
        <w:rPr>
          <w:rFonts w:ascii="Verdana" w:hAnsi="Verdana"/>
        </w:rPr>
        <w:t xml:space="preserve">совокупный объем сделок за последние 10 торговых дней превысил 500 000 (Пятьсот тысяч) рублей </w:t>
      </w:r>
      <w:r w:rsidR="008C0FCF" w:rsidRPr="00982440">
        <w:rPr>
          <w:rFonts w:ascii="Verdana" w:hAnsi="Verdana"/>
        </w:rPr>
        <w:t>(или соответствующий рублевый эквивалент</w:t>
      </w:r>
      <w:r w:rsidR="003E2F75" w:rsidRPr="00982440">
        <w:rPr>
          <w:rFonts w:ascii="Verdana" w:hAnsi="Verdana"/>
        </w:rPr>
        <w:t xml:space="preserve"> по курсу Банка России на дату определения активного рынка</w:t>
      </w:r>
      <w:r w:rsidR="008C0FCF" w:rsidRPr="00982440">
        <w:rPr>
          <w:rFonts w:ascii="Verdana" w:hAnsi="Verdana"/>
        </w:rPr>
        <w:t xml:space="preserve">, если объем сделок определен в </w:t>
      </w:r>
      <w:r w:rsidR="003E2F75" w:rsidRPr="00982440">
        <w:rPr>
          <w:rFonts w:ascii="Verdana" w:hAnsi="Verdana"/>
        </w:rPr>
        <w:t xml:space="preserve">иностранной </w:t>
      </w:r>
      <w:r w:rsidR="008C0FCF" w:rsidRPr="00982440">
        <w:rPr>
          <w:rFonts w:ascii="Verdana" w:hAnsi="Verdana"/>
        </w:rPr>
        <w:t>валюте).</w:t>
      </w:r>
    </w:p>
    <w:p w14:paraId="1AE7C507" w14:textId="77777777" w:rsidR="006505F4" w:rsidRPr="006505F4" w:rsidRDefault="006505F4" w:rsidP="006505F4">
      <w:pPr>
        <w:spacing w:line="360" w:lineRule="auto"/>
        <w:jc w:val="both"/>
        <w:rPr>
          <w:rFonts w:ascii="Verdana" w:hAnsi="Verdana"/>
        </w:rPr>
      </w:pPr>
      <w:r w:rsidRPr="006505F4">
        <w:rPr>
          <w:rFonts w:ascii="Verdana" w:hAnsi="Verdana"/>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 (или соответствующий рублевый эквивалент по курсу Банка России на дату определения активного рынка (дату определения СЧА), если объем сделок определен в иностранной валюте).</w:t>
      </w:r>
    </w:p>
    <w:p w14:paraId="487E6600" w14:textId="6436B77E" w:rsidR="006505F4" w:rsidRPr="006505F4" w:rsidRDefault="006505F4" w:rsidP="006505F4">
      <w:pPr>
        <w:spacing w:line="360" w:lineRule="auto"/>
        <w:jc w:val="both"/>
        <w:rPr>
          <w:rFonts w:ascii="Verdana" w:hAnsi="Verdana"/>
        </w:rPr>
      </w:pPr>
      <w:r w:rsidRPr="006505F4">
        <w:rPr>
          <w:rFonts w:ascii="Verdana" w:hAnsi="Verdana"/>
        </w:rPr>
        <w:t>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 и количество сделок определяется по общему объему торгов с расчетами в рублях и в иностранной валюте.</w:t>
      </w:r>
    </w:p>
    <w:p w14:paraId="3F8244A9" w14:textId="341BDA47" w:rsidR="006505F4" w:rsidRPr="003F2458" w:rsidRDefault="006505F4" w:rsidP="003F2458">
      <w:pPr>
        <w:spacing w:line="360" w:lineRule="auto"/>
        <w:jc w:val="both"/>
        <w:rPr>
          <w:rFonts w:ascii="Verdana" w:hAnsi="Verdana"/>
        </w:rPr>
      </w:pPr>
      <w:r w:rsidRPr="006505F4">
        <w:rPr>
          <w:rFonts w:ascii="Verdana" w:hAnsi="Verdana"/>
        </w:rPr>
        <w:t xml:space="preserve">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w:t>
      </w:r>
      <w:r w:rsidRPr="006505F4">
        <w:rPr>
          <w:rFonts w:ascii="Verdana" w:hAnsi="Verdana"/>
        </w:rPr>
        <w:lastRenderedPageBreak/>
        <w:t>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5B418CFC" w14:textId="77777777" w:rsidR="00D5444D" w:rsidRPr="00982440" w:rsidRDefault="00D5444D">
      <w:pPr>
        <w:spacing w:after="0" w:line="240" w:lineRule="auto"/>
        <w:rPr>
          <w:rFonts w:ascii="Verdana" w:hAnsi="Verdana"/>
        </w:rPr>
      </w:pPr>
      <w:r w:rsidRPr="00982440">
        <w:rPr>
          <w:rFonts w:ascii="Verdana" w:hAnsi="Verdana"/>
        </w:rPr>
        <w:br w:type="page"/>
      </w:r>
    </w:p>
    <w:p w14:paraId="7CCA8CDD" w14:textId="77777777" w:rsidR="00E347EC" w:rsidRPr="00982440" w:rsidRDefault="00E347EC" w:rsidP="00D5444D">
      <w:pPr>
        <w:spacing w:before="120" w:after="120"/>
        <w:rPr>
          <w:rFonts w:ascii="Verdana" w:hAnsi="Verdana"/>
        </w:rPr>
      </w:pPr>
      <w:r w:rsidRPr="00982440">
        <w:rPr>
          <w:rFonts w:ascii="Verdana" w:hAnsi="Verdana"/>
        </w:rPr>
        <w:lastRenderedPageBreak/>
        <w:t xml:space="preserve">Для оценки справедливой стоимости ценных бумаг в целях настоящих правил </w:t>
      </w:r>
      <w:r w:rsidR="0013782F" w:rsidRPr="00982440">
        <w:rPr>
          <w:rFonts w:ascii="Verdana" w:hAnsi="Verdana"/>
          <w:b/>
        </w:rPr>
        <w:t>основным рынком</w:t>
      </w:r>
      <w:r w:rsidRPr="00982440">
        <w:rPr>
          <w:rFonts w:ascii="Verdana" w:hAnsi="Verdana"/>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931"/>
        <w:gridCol w:w="12"/>
        <w:gridCol w:w="10562"/>
        <w:gridCol w:w="141"/>
      </w:tblGrid>
      <w:tr w:rsidR="00EF342F" w:rsidRPr="00982440" w14:paraId="7F1726FE" w14:textId="77777777" w:rsidTr="00D11056">
        <w:tc>
          <w:tcPr>
            <w:tcW w:w="2943" w:type="dxa"/>
            <w:gridSpan w:val="2"/>
            <w:shd w:val="clear" w:color="auto" w:fill="A6A6A6"/>
          </w:tcPr>
          <w:p w14:paraId="018AFB04" w14:textId="77777777" w:rsidR="000A1801" w:rsidRPr="00982440" w:rsidRDefault="000A1801" w:rsidP="00D11056">
            <w:pPr>
              <w:pStyle w:val="ad"/>
              <w:spacing w:before="120" w:after="120" w:line="240" w:lineRule="auto"/>
              <w:ind w:left="0"/>
              <w:contextualSpacing w:val="0"/>
              <w:jc w:val="center"/>
              <w:rPr>
                <w:rFonts w:ascii="Verdana" w:hAnsi="Verdana"/>
                <w:b/>
                <w:sz w:val="20"/>
                <w:szCs w:val="20"/>
                <w:u w:val="single"/>
              </w:rPr>
            </w:pPr>
            <w:r w:rsidRPr="00982440">
              <w:rPr>
                <w:rFonts w:ascii="Verdana" w:hAnsi="Verdana"/>
                <w:b/>
                <w:sz w:val="20"/>
                <w:szCs w:val="20"/>
              </w:rPr>
              <w:t xml:space="preserve">Основной рынок для ценных бумаг в целях настоящих </w:t>
            </w:r>
            <w:r w:rsidR="00C10918" w:rsidRPr="00982440">
              <w:rPr>
                <w:rFonts w:ascii="Verdana" w:hAnsi="Verdana"/>
                <w:b/>
                <w:sz w:val="20"/>
                <w:szCs w:val="20"/>
              </w:rPr>
              <w:t>П</w:t>
            </w:r>
            <w:r w:rsidRPr="00982440">
              <w:rPr>
                <w:rFonts w:ascii="Verdana" w:hAnsi="Verdana"/>
                <w:b/>
                <w:sz w:val="20"/>
                <w:szCs w:val="20"/>
              </w:rPr>
              <w:t>равил</w:t>
            </w:r>
            <w:r w:rsidR="00C10918" w:rsidRPr="00982440">
              <w:rPr>
                <w:rFonts w:ascii="Verdana" w:hAnsi="Verdana"/>
                <w:b/>
                <w:sz w:val="20"/>
                <w:szCs w:val="20"/>
              </w:rPr>
              <w:t xml:space="preserve"> определения СЧА</w:t>
            </w:r>
          </w:p>
        </w:tc>
        <w:tc>
          <w:tcPr>
            <w:tcW w:w="10703" w:type="dxa"/>
            <w:gridSpan w:val="2"/>
            <w:shd w:val="clear" w:color="auto" w:fill="A6A6A6"/>
          </w:tcPr>
          <w:p w14:paraId="4BCC7E54" w14:textId="77777777" w:rsidR="000A1801" w:rsidRPr="00982440" w:rsidRDefault="000A1801" w:rsidP="00D11056">
            <w:pPr>
              <w:pStyle w:val="ad"/>
              <w:spacing w:before="120" w:after="120" w:line="240" w:lineRule="auto"/>
              <w:ind w:left="0"/>
              <w:contextualSpacing w:val="0"/>
              <w:jc w:val="center"/>
              <w:rPr>
                <w:rFonts w:ascii="Verdana" w:hAnsi="Verdana"/>
                <w:b/>
                <w:sz w:val="20"/>
                <w:szCs w:val="20"/>
                <w:u w:val="single"/>
              </w:rPr>
            </w:pPr>
            <w:r w:rsidRPr="00982440">
              <w:rPr>
                <w:rFonts w:ascii="Verdana" w:hAnsi="Verdana"/>
                <w:b/>
                <w:sz w:val="20"/>
                <w:szCs w:val="20"/>
              </w:rPr>
              <w:t>Порядок признания рынка основным</w:t>
            </w:r>
          </w:p>
        </w:tc>
      </w:tr>
      <w:tr w:rsidR="00EF342F" w:rsidRPr="00982440" w14:paraId="754A12E4" w14:textId="77777777" w:rsidTr="00D11056">
        <w:trPr>
          <w:trHeight w:val="2747"/>
        </w:trPr>
        <w:tc>
          <w:tcPr>
            <w:tcW w:w="2943" w:type="dxa"/>
            <w:gridSpan w:val="2"/>
            <w:shd w:val="clear" w:color="auto" w:fill="auto"/>
          </w:tcPr>
          <w:p w14:paraId="2142973E" w14:textId="77777777" w:rsidR="00F83985" w:rsidRPr="00F83985" w:rsidRDefault="00F83985" w:rsidP="00F83985">
            <w:pPr>
              <w:spacing w:after="0" w:line="240" w:lineRule="auto"/>
              <w:rPr>
                <w:rFonts w:ascii="Verdana" w:hAnsi="Verdana"/>
                <w:b/>
                <w:sz w:val="18"/>
                <w:szCs w:val="20"/>
              </w:rPr>
            </w:pPr>
            <w:r w:rsidRPr="00F83985">
              <w:rPr>
                <w:rFonts w:ascii="Verdana" w:hAnsi="Verdana"/>
                <w:b/>
                <w:sz w:val="18"/>
                <w:szCs w:val="20"/>
              </w:rPr>
              <w:t>Для ценных бумаг российских эмитентов</w:t>
            </w:r>
          </w:p>
          <w:p w14:paraId="4A696A1A" w14:textId="2253101E" w:rsidR="005A5CD2" w:rsidRPr="00982440" w:rsidRDefault="00F83985" w:rsidP="00F83985">
            <w:pPr>
              <w:pStyle w:val="ad"/>
              <w:ind w:left="0"/>
              <w:rPr>
                <w:rFonts w:ascii="Verdana" w:hAnsi="Verdana"/>
                <w:b/>
                <w:sz w:val="18"/>
                <w:szCs w:val="20"/>
              </w:rPr>
            </w:pPr>
            <w:r w:rsidRPr="00F83985">
              <w:rPr>
                <w:rFonts w:ascii="Verdana" w:hAnsi="Verdana"/>
                <w:b/>
                <w:sz w:val="18"/>
                <w:szCs w:val="20"/>
              </w:rPr>
              <w:t>(за исключением облигаций внешних облигационных займов Российской Федерации и ценных бумаг международных компаний)</w:t>
            </w:r>
          </w:p>
        </w:tc>
        <w:tc>
          <w:tcPr>
            <w:tcW w:w="10703" w:type="dxa"/>
            <w:gridSpan w:val="2"/>
            <w:shd w:val="clear" w:color="auto" w:fill="auto"/>
          </w:tcPr>
          <w:p w14:paraId="491832D3" w14:textId="77777777" w:rsidR="000A1801" w:rsidRPr="00982440" w:rsidRDefault="000A1801" w:rsidP="00D11056">
            <w:pPr>
              <w:spacing w:before="120" w:after="120" w:line="240" w:lineRule="auto"/>
              <w:jc w:val="both"/>
              <w:rPr>
                <w:rFonts w:ascii="Verdana" w:hAnsi="Verdana"/>
                <w:sz w:val="20"/>
                <w:szCs w:val="20"/>
              </w:rPr>
            </w:pPr>
            <w:r w:rsidRPr="00982440">
              <w:rPr>
                <w:rFonts w:ascii="Verdana" w:hAnsi="Verdana"/>
                <w:sz w:val="20"/>
                <w:szCs w:val="20"/>
              </w:rPr>
              <w:t xml:space="preserve">Московская биржа, если Московская биржа является активным рынком. </w:t>
            </w:r>
          </w:p>
          <w:p w14:paraId="45B2227C" w14:textId="19CF4F09" w:rsidR="00672C25" w:rsidRPr="001253EE" w:rsidRDefault="000A1801" w:rsidP="00672C25">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В случае, если Московская биржа не является активным рынком – российская б</w:t>
            </w:r>
            <w:r w:rsidRPr="00982440">
              <w:rPr>
                <w:rFonts w:ascii="Verdana" w:eastAsia="Times New Roman" w:hAnsi="Verdana"/>
                <w:iCs/>
                <w:sz w:val="20"/>
                <w:szCs w:val="20"/>
                <w:lang w:eastAsia="ru-RU"/>
              </w:rPr>
              <w:t xml:space="preserve">иржевая площадка </w:t>
            </w:r>
            <w:r w:rsidRPr="00982440">
              <w:rPr>
                <w:rFonts w:ascii="Verdana" w:hAnsi="Verdana"/>
                <w:sz w:val="20"/>
                <w:szCs w:val="20"/>
              </w:rPr>
              <w:t>из числа активных рынков</w:t>
            </w:r>
            <w:r w:rsidRPr="00982440">
              <w:rPr>
                <w:rFonts w:ascii="Verdana" w:eastAsia="Times New Roman" w:hAnsi="Verdana"/>
                <w:iCs/>
                <w:sz w:val="20"/>
                <w:szCs w:val="20"/>
                <w:lang w:eastAsia="ru-RU"/>
              </w:rPr>
              <w:t xml:space="preserve">, </w:t>
            </w:r>
            <w:r w:rsidRPr="00982440">
              <w:rPr>
                <w:rFonts w:ascii="Verdana" w:hAnsi="Verdana"/>
                <w:sz w:val="20"/>
                <w:szCs w:val="20"/>
              </w:rPr>
              <w:t xml:space="preserve">по которой определен наибольший общий объем сделок по количеству ценных бумаг </w:t>
            </w:r>
            <w:r w:rsidRPr="008A564D">
              <w:rPr>
                <w:rFonts w:ascii="Verdana" w:hAnsi="Verdana"/>
                <w:sz w:val="20"/>
                <w:szCs w:val="20"/>
              </w:rPr>
              <w:t xml:space="preserve">за </w:t>
            </w:r>
            <w:r w:rsidR="00672C25" w:rsidRPr="003F2458">
              <w:rPr>
                <w:rFonts w:ascii="Verdana" w:hAnsi="Verdana"/>
                <w:sz w:val="20"/>
                <w:szCs w:val="20"/>
              </w:rPr>
              <w:t>последние</w:t>
            </w:r>
            <w:r w:rsidR="00672C25" w:rsidRPr="008A564D">
              <w:rPr>
                <w:rFonts w:ascii="Verdana" w:hAnsi="Verdana"/>
                <w:sz w:val="20"/>
                <w:szCs w:val="20"/>
              </w:rPr>
              <w:t xml:space="preserve"> </w:t>
            </w:r>
            <w:r w:rsidR="00672C25" w:rsidRPr="008A564D">
              <w:rPr>
                <w:rFonts w:ascii="Verdana" w:hAnsi="Verdana"/>
                <w:b/>
                <w:sz w:val="20"/>
                <w:szCs w:val="20"/>
              </w:rPr>
              <w:t>30 (Тридцать торговых) дней</w:t>
            </w:r>
            <w:r w:rsidR="00672C25" w:rsidRPr="003F2458">
              <w:rPr>
                <w:rFonts w:ascii="Verdana" w:hAnsi="Verdana"/>
                <w:sz w:val="20"/>
                <w:szCs w:val="20"/>
              </w:rPr>
              <w:t>, включая дату оценки, по состоянию на которую определяется основной рынок.</w:t>
            </w:r>
          </w:p>
          <w:p w14:paraId="40629827" w14:textId="66810505" w:rsidR="0043082D" w:rsidRPr="00982440" w:rsidRDefault="006A55BD" w:rsidP="00D11056">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w:t>
            </w:r>
          </w:p>
          <w:p w14:paraId="2173DF4B" w14:textId="77777777" w:rsidR="000A1801" w:rsidRPr="00982440" w:rsidRDefault="000A1801" w:rsidP="00D11056">
            <w:pPr>
              <w:pStyle w:val="ad"/>
              <w:spacing w:before="120" w:after="120" w:line="240" w:lineRule="auto"/>
              <w:ind w:left="0"/>
              <w:contextualSpacing w:val="0"/>
              <w:jc w:val="both"/>
              <w:rPr>
                <w:rFonts w:ascii="Verdana" w:hAnsi="Verdana"/>
                <w:b/>
                <w:sz w:val="20"/>
                <w:szCs w:val="20"/>
                <w:u w:val="single"/>
              </w:rPr>
            </w:pPr>
            <w:r w:rsidRPr="00982440">
              <w:rPr>
                <w:rFonts w:ascii="Verdana" w:hAnsi="Verdana"/>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1118E9" w:rsidRPr="00982440">
              <w:rPr>
                <w:rFonts w:ascii="Verdana" w:hAnsi="Verdana"/>
                <w:sz w:val="20"/>
                <w:szCs w:val="20"/>
              </w:rPr>
              <w:t xml:space="preserve"> </w:t>
            </w:r>
          </w:p>
        </w:tc>
      </w:tr>
      <w:tr w:rsidR="00EF342F" w:rsidRPr="00982440" w14:paraId="704E8504" w14:textId="77777777" w:rsidTr="00D11056">
        <w:trPr>
          <w:trHeight w:val="1837"/>
        </w:trPr>
        <w:tc>
          <w:tcPr>
            <w:tcW w:w="2943" w:type="dxa"/>
            <w:gridSpan w:val="2"/>
            <w:shd w:val="clear" w:color="auto" w:fill="auto"/>
          </w:tcPr>
          <w:p w14:paraId="35C39C15" w14:textId="53523EF3" w:rsidR="000A1801" w:rsidRPr="00982440" w:rsidRDefault="00F83985" w:rsidP="005A5CD2">
            <w:pPr>
              <w:rPr>
                <w:rFonts w:ascii="Verdana" w:hAnsi="Verdana"/>
                <w:b/>
                <w:sz w:val="18"/>
                <w:szCs w:val="20"/>
              </w:rPr>
            </w:pPr>
            <w:r w:rsidRPr="00F83985">
              <w:rPr>
                <w:rFonts w:ascii="Verdana" w:hAnsi="Verdana"/>
                <w:b/>
                <w:sz w:val="18"/>
                <w:szCs w:val="20"/>
              </w:rPr>
              <w:t xml:space="preserve">Для ценных бумаг 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ценных бумаг международных компаний, допущенных к торгам на организованных торговых площадках </w:t>
            </w:r>
          </w:p>
        </w:tc>
        <w:tc>
          <w:tcPr>
            <w:tcW w:w="10703" w:type="dxa"/>
            <w:gridSpan w:val="2"/>
            <w:shd w:val="clear" w:color="auto" w:fill="auto"/>
          </w:tcPr>
          <w:p w14:paraId="2399E83A" w14:textId="77777777" w:rsidR="00683C82" w:rsidRPr="00982440" w:rsidRDefault="00683C82" w:rsidP="00683C82">
            <w:pPr>
              <w:spacing w:before="120" w:after="120" w:line="240" w:lineRule="auto"/>
              <w:jc w:val="both"/>
              <w:rPr>
                <w:rFonts w:ascii="Verdana" w:hAnsi="Verdana"/>
                <w:sz w:val="20"/>
                <w:szCs w:val="20"/>
              </w:rPr>
            </w:pPr>
            <w:r w:rsidRPr="00982440">
              <w:rPr>
                <w:rFonts w:ascii="Verdana" w:hAnsi="Verdana"/>
                <w:sz w:val="20"/>
                <w:szCs w:val="20"/>
              </w:rPr>
              <w:t xml:space="preserve">Московская биржа, если Московская биржа является активным рынком. </w:t>
            </w:r>
          </w:p>
          <w:p w14:paraId="2C4790CC" w14:textId="7BFF2578" w:rsidR="000A1801" w:rsidRPr="00982440" w:rsidRDefault="00683C82" w:rsidP="00D11056">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В случае, если Московская биржа не является активным рынком – и</w:t>
            </w:r>
            <w:r w:rsidR="000A1801" w:rsidRPr="00982440">
              <w:rPr>
                <w:rFonts w:ascii="Verdana" w:hAnsi="Verdana"/>
                <w:sz w:val="20"/>
                <w:szCs w:val="20"/>
              </w:rPr>
              <w:t>ностранная</w:t>
            </w:r>
            <w:r w:rsidR="007D7B2B" w:rsidRPr="00982440">
              <w:rPr>
                <w:rFonts w:ascii="Verdana" w:hAnsi="Verdana"/>
                <w:sz w:val="20"/>
                <w:szCs w:val="20"/>
              </w:rPr>
              <w:t xml:space="preserve"> или российская</w:t>
            </w:r>
            <w:r w:rsidR="000A1801" w:rsidRPr="00982440">
              <w:rPr>
                <w:rFonts w:ascii="Verdana" w:hAnsi="Verdana"/>
                <w:sz w:val="20"/>
                <w:szCs w:val="20"/>
              </w:rPr>
              <w:t xml:space="preserve"> биржа из числа активных </w:t>
            </w:r>
            <w:r w:rsidR="000A1801" w:rsidRPr="008A564D">
              <w:rPr>
                <w:rFonts w:ascii="Verdana" w:hAnsi="Verdana"/>
                <w:sz w:val="20"/>
                <w:szCs w:val="20"/>
              </w:rPr>
              <w:t xml:space="preserve">рынков, по которой определен наибольший общий объем сделок по количеству ценных бумаг за </w:t>
            </w:r>
            <w:r w:rsidR="00672C25" w:rsidRPr="003F2458">
              <w:rPr>
                <w:rFonts w:ascii="Verdana" w:hAnsi="Verdana"/>
                <w:sz w:val="20"/>
                <w:szCs w:val="20"/>
              </w:rPr>
              <w:t>последние</w:t>
            </w:r>
            <w:r w:rsidR="00672C25" w:rsidRPr="008A564D">
              <w:rPr>
                <w:rFonts w:ascii="Verdana" w:hAnsi="Verdana"/>
                <w:sz w:val="20"/>
                <w:szCs w:val="20"/>
              </w:rPr>
              <w:t xml:space="preserve"> </w:t>
            </w:r>
            <w:r w:rsidR="00672C25" w:rsidRPr="008A564D">
              <w:rPr>
                <w:rFonts w:ascii="Verdana" w:hAnsi="Verdana"/>
                <w:b/>
                <w:sz w:val="20"/>
                <w:szCs w:val="20"/>
              </w:rPr>
              <w:t>30 (Тридцать торговых) дней</w:t>
            </w:r>
            <w:r w:rsidR="00672C25" w:rsidRPr="003F2458">
              <w:rPr>
                <w:rFonts w:ascii="Verdana" w:hAnsi="Verdana"/>
                <w:sz w:val="20"/>
                <w:szCs w:val="20"/>
              </w:rPr>
              <w:t>, включая дату оценки, по состоянию на которую определяется основной рынок</w:t>
            </w:r>
            <w:r w:rsidR="006A55BD" w:rsidRPr="008A564D">
              <w:rPr>
                <w:rFonts w:ascii="Verdana" w:hAnsi="Verdana"/>
                <w:sz w:val="20"/>
                <w:szCs w:val="20"/>
              </w:rPr>
              <w:t>.</w:t>
            </w:r>
          </w:p>
          <w:p w14:paraId="508A9A4E" w14:textId="77777777" w:rsidR="000A1801" w:rsidRPr="00982440" w:rsidRDefault="000A1801" w:rsidP="00D11056">
            <w:pPr>
              <w:spacing w:before="120" w:after="120" w:line="240" w:lineRule="auto"/>
              <w:jc w:val="both"/>
              <w:rPr>
                <w:rFonts w:ascii="Verdana" w:hAnsi="Verdana"/>
                <w:sz w:val="20"/>
                <w:szCs w:val="20"/>
              </w:rPr>
            </w:pPr>
            <w:r w:rsidRPr="00982440">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982440">
              <w:rPr>
                <w:rFonts w:ascii="Verdana" w:eastAsia="Times New Roman" w:hAnsi="Verdana"/>
                <w:iCs/>
                <w:sz w:val="20"/>
                <w:szCs w:val="20"/>
                <w:lang w:eastAsia="ru-RU"/>
              </w:rPr>
              <w:t>определения</w:t>
            </w:r>
            <w:r w:rsidRPr="00982440">
              <w:rPr>
                <w:rFonts w:ascii="Verdana" w:hAnsi="Verdana"/>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rsidR="00EF342F" w:rsidRPr="00982440" w14:paraId="21A3C0E0" w14:textId="77777777" w:rsidTr="00D11056">
        <w:trPr>
          <w:trHeight w:val="1136"/>
        </w:trPr>
        <w:tc>
          <w:tcPr>
            <w:tcW w:w="2943" w:type="dxa"/>
            <w:gridSpan w:val="2"/>
            <w:shd w:val="clear" w:color="auto" w:fill="auto"/>
          </w:tcPr>
          <w:p w14:paraId="0F51CCC3" w14:textId="55A574F8" w:rsidR="006A7978" w:rsidRPr="00982440" w:rsidRDefault="00F83985" w:rsidP="002529C7">
            <w:pPr>
              <w:rPr>
                <w:rFonts w:ascii="Verdana" w:hAnsi="Verdana"/>
                <w:b/>
                <w:sz w:val="18"/>
                <w:szCs w:val="20"/>
              </w:rPr>
            </w:pPr>
            <w:r w:rsidRPr="00F83985">
              <w:rPr>
                <w:rFonts w:ascii="Verdana" w:hAnsi="Verdana"/>
                <w:b/>
                <w:sz w:val="18"/>
                <w:szCs w:val="20"/>
              </w:rPr>
              <w:lastRenderedPageBreak/>
              <w:t>Для ценных бумаг иностранных эмитентов,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не допущенных к торгам на биржевых площадках, доступных Управляющей компании</w:t>
            </w:r>
          </w:p>
        </w:tc>
        <w:tc>
          <w:tcPr>
            <w:tcW w:w="10703" w:type="dxa"/>
            <w:gridSpan w:val="2"/>
            <w:shd w:val="clear" w:color="auto" w:fill="auto"/>
          </w:tcPr>
          <w:p w14:paraId="5029144E" w14:textId="77777777" w:rsidR="006A7978" w:rsidRPr="00982440" w:rsidRDefault="006A7978" w:rsidP="00D11056">
            <w:pPr>
              <w:spacing w:after="0" w:line="240" w:lineRule="auto"/>
              <w:jc w:val="both"/>
              <w:rPr>
                <w:rFonts w:ascii="Verdana" w:hAnsi="Verdana"/>
                <w:sz w:val="20"/>
                <w:szCs w:val="20"/>
              </w:rPr>
            </w:pPr>
            <w:r w:rsidRPr="00982440">
              <w:rPr>
                <w:rFonts w:ascii="Verdana" w:hAnsi="Verdana"/>
                <w:sz w:val="20"/>
                <w:szCs w:val="20"/>
              </w:rPr>
              <w:t>Внебиржевой ры</w:t>
            </w:r>
            <w:r w:rsidR="00744E4D" w:rsidRPr="00982440">
              <w:rPr>
                <w:rFonts w:ascii="Verdana" w:hAnsi="Verdana"/>
                <w:sz w:val="20"/>
                <w:szCs w:val="20"/>
              </w:rPr>
              <w:t>нок.</w:t>
            </w:r>
          </w:p>
          <w:p w14:paraId="52FCC868" w14:textId="77777777" w:rsidR="00E609BF" w:rsidRPr="00982440" w:rsidRDefault="00E609BF" w:rsidP="00D11056">
            <w:pPr>
              <w:spacing w:after="0" w:line="240" w:lineRule="auto"/>
              <w:jc w:val="both"/>
              <w:rPr>
                <w:rFonts w:ascii="Verdana" w:hAnsi="Verdana"/>
                <w:sz w:val="20"/>
                <w:szCs w:val="20"/>
              </w:rPr>
            </w:pPr>
          </w:p>
          <w:p w14:paraId="2D6BF506" w14:textId="77777777" w:rsidR="004C47B6" w:rsidRPr="00982440" w:rsidRDefault="004C47B6" w:rsidP="00F83985">
            <w:pPr>
              <w:spacing w:after="0" w:line="240" w:lineRule="auto"/>
              <w:jc w:val="both"/>
              <w:rPr>
                <w:rFonts w:ascii="Verdana" w:hAnsi="Verdana"/>
                <w:sz w:val="20"/>
                <w:szCs w:val="20"/>
              </w:rPr>
            </w:pPr>
          </w:p>
        </w:tc>
      </w:tr>
      <w:tr w:rsidR="00723C48" w:rsidRPr="00982440" w:rsidDel="00F42424" w14:paraId="10016CF1"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3505" w:type="dxa"/>
            <w:gridSpan w:val="3"/>
            <w:tcBorders>
              <w:top w:val="single" w:sz="4" w:space="0" w:color="auto"/>
              <w:left w:val="nil"/>
              <w:bottom w:val="single" w:sz="4" w:space="0" w:color="auto"/>
              <w:right w:val="nil"/>
            </w:tcBorders>
            <w:shd w:val="clear" w:color="auto" w:fill="auto"/>
          </w:tcPr>
          <w:p w14:paraId="2ECAA07C" w14:textId="77777777" w:rsidR="00A70D14" w:rsidRPr="001253EE" w:rsidRDefault="00A70D14" w:rsidP="00A70D14">
            <w:pPr>
              <w:spacing w:before="240" w:after="240" w:line="360" w:lineRule="auto"/>
              <w:jc w:val="both"/>
              <w:rPr>
                <w:rFonts w:ascii="Verdana" w:eastAsia="Times New Roman" w:hAnsi="Verdana" w:cs="Arial"/>
                <w:b/>
                <w:bCs/>
                <w:iCs/>
                <w:caps/>
                <w:color w:val="943634"/>
                <w:sz w:val="24"/>
                <w:szCs w:val="24"/>
                <w:lang w:eastAsia="ru-RU"/>
              </w:rPr>
            </w:pPr>
            <w:r w:rsidRPr="00814EAA">
              <w:rPr>
                <w:rFonts w:ascii="Verdana" w:eastAsia="Times New Roman" w:hAnsi="Verdana" w:cs="Arial"/>
                <w:b/>
                <w:bCs/>
                <w:iCs/>
                <w:caps/>
                <w:color w:val="943634"/>
                <w:sz w:val="24"/>
                <w:szCs w:val="24"/>
                <w:lang w:eastAsia="ru-RU"/>
              </w:rPr>
              <w:t>Порядок</w:t>
            </w:r>
            <w:r>
              <w:rPr>
                <w:rFonts w:ascii="Verdana" w:eastAsia="Times New Roman" w:hAnsi="Verdana" w:cs="Arial"/>
                <w:b/>
                <w:bCs/>
                <w:iCs/>
                <w:caps/>
                <w:color w:val="943634"/>
                <w:sz w:val="24"/>
                <w:szCs w:val="24"/>
                <w:lang w:eastAsia="ru-RU"/>
              </w:rPr>
              <w:t xml:space="preserve"> </w:t>
            </w:r>
            <w:r w:rsidRPr="001253EE">
              <w:rPr>
                <w:rFonts w:ascii="Verdana" w:eastAsia="Times New Roman" w:hAnsi="Verdana" w:cs="Arial"/>
                <w:b/>
                <w:bCs/>
                <w:iCs/>
                <w:caps/>
                <w:color w:val="943634"/>
                <w:sz w:val="24"/>
                <w:szCs w:val="24"/>
                <w:lang w:eastAsia="ru-RU"/>
              </w:rPr>
              <w:t>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10409"/>
            </w:tblGrid>
            <w:tr w:rsidR="00A70D14" w:rsidRPr="001253EE" w14:paraId="5ED6E6C1" w14:textId="77777777" w:rsidTr="00DD593A">
              <w:tc>
                <w:tcPr>
                  <w:tcW w:w="2870" w:type="dxa"/>
                  <w:tcBorders>
                    <w:top w:val="single" w:sz="4" w:space="0" w:color="auto"/>
                  </w:tcBorders>
                  <w:shd w:val="clear" w:color="auto" w:fill="A6A6A6"/>
                </w:tcPr>
                <w:p w14:paraId="2E7B84D9" w14:textId="77777777" w:rsidR="00A70D14" w:rsidRPr="001253EE" w:rsidRDefault="00A70D14" w:rsidP="00A70D14">
                  <w:pPr>
                    <w:pStyle w:val="ad"/>
                    <w:spacing w:before="120" w:after="120" w:line="240" w:lineRule="auto"/>
                    <w:ind w:left="0"/>
                    <w:contextualSpacing w:val="0"/>
                    <w:jc w:val="center"/>
                    <w:rPr>
                      <w:rFonts w:ascii="Verdana" w:hAnsi="Verdana"/>
                      <w:b/>
                      <w:sz w:val="20"/>
                      <w:szCs w:val="20"/>
                    </w:rPr>
                  </w:pPr>
                  <w:r w:rsidRPr="001253EE">
                    <w:rPr>
                      <w:rFonts w:ascii="Verdana" w:hAnsi="Verdana"/>
                      <w:b/>
                      <w:sz w:val="20"/>
                      <w:szCs w:val="20"/>
                    </w:rPr>
                    <w:t>Ценные бумаги</w:t>
                  </w:r>
                </w:p>
              </w:tc>
              <w:tc>
                <w:tcPr>
                  <w:tcW w:w="10409" w:type="dxa"/>
                  <w:tcBorders>
                    <w:top w:val="single" w:sz="4" w:space="0" w:color="auto"/>
                  </w:tcBorders>
                  <w:shd w:val="clear" w:color="auto" w:fill="A6A6A6"/>
                </w:tcPr>
                <w:p w14:paraId="53A43D77" w14:textId="77777777" w:rsidR="00A70D14" w:rsidRPr="001253EE" w:rsidRDefault="00A70D14" w:rsidP="00A70D14">
                  <w:pPr>
                    <w:pStyle w:val="ad"/>
                    <w:spacing w:before="120" w:after="120" w:line="240" w:lineRule="auto"/>
                    <w:ind w:left="0"/>
                    <w:contextualSpacing w:val="0"/>
                    <w:jc w:val="center"/>
                    <w:rPr>
                      <w:rFonts w:ascii="Verdana" w:hAnsi="Verdana"/>
                      <w:b/>
                      <w:sz w:val="20"/>
                      <w:szCs w:val="20"/>
                    </w:rPr>
                  </w:pPr>
                  <w:r w:rsidRPr="001253EE">
                    <w:rPr>
                      <w:rFonts w:ascii="Verdana" w:hAnsi="Verdana"/>
                      <w:b/>
                      <w:sz w:val="20"/>
                      <w:szCs w:val="20"/>
                    </w:rPr>
                    <w:t>Порядок определения справедливой стоимости</w:t>
                  </w:r>
                </w:p>
              </w:tc>
            </w:tr>
            <w:tr w:rsidR="00A70D14" w:rsidRPr="001253EE" w14:paraId="53946BEF" w14:textId="77777777" w:rsidTr="00DD593A">
              <w:tc>
                <w:tcPr>
                  <w:tcW w:w="2870" w:type="dxa"/>
                  <w:vMerge w:val="restart"/>
                  <w:shd w:val="clear" w:color="auto" w:fill="auto"/>
                </w:tcPr>
                <w:p w14:paraId="755F62DC" w14:textId="77777777" w:rsidR="00A70D14" w:rsidRPr="00737CD0" w:rsidRDefault="00A70D14" w:rsidP="00A70D14">
                  <w:pPr>
                    <w:pStyle w:val="ad"/>
                    <w:spacing w:after="0" w:line="240" w:lineRule="auto"/>
                    <w:ind w:left="0"/>
                    <w:rPr>
                      <w:rFonts w:ascii="Verdana" w:hAnsi="Verdana"/>
                      <w:b/>
                      <w:sz w:val="18"/>
                      <w:szCs w:val="20"/>
                    </w:rPr>
                  </w:pPr>
                  <w:r w:rsidRPr="00737CD0">
                    <w:rPr>
                      <w:rFonts w:ascii="Verdana" w:hAnsi="Verdana"/>
                      <w:b/>
                      <w:sz w:val="18"/>
                      <w:szCs w:val="20"/>
                    </w:rPr>
                    <w:t>Ценные бумаги российских эмитентов за исключением ценных бумаг международных компаний</w:t>
                  </w:r>
                </w:p>
                <w:p w14:paraId="67608F93" w14:textId="77777777" w:rsidR="00A70D14" w:rsidRPr="00737CD0" w:rsidRDefault="00A70D14" w:rsidP="00A70D14">
                  <w:pPr>
                    <w:pStyle w:val="ad"/>
                    <w:spacing w:after="0" w:line="240" w:lineRule="auto"/>
                    <w:ind w:left="0"/>
                    <w:rPr>
                      <w:rFonts w:ascii="Verdana" w:hAnsi="Verdana"/>
                      <w:sz w:val="20"/>
                      <w:szCs w:val="20"/>
                    </w:rPr>
                  </w:pPr>
                </w:p>
              </w:tc>
              <w:tc>
                <w:tcPr>
                  <w:tcW w:w="10409" w:type="dxa"/>
                  <w:shd w:val="clear" w:color="auto" w:fill="auto"/>
                </w:tcPr>
                <w:p w14:paraId="7E70EBC4" w14:textId="77777777" w:rsidR="00A70D14" w:rsidRPr="00737CD0" w:rsidRDefault="00A70D14" w:rsidP="00C16055">
                  <w:pPr>
                    <w:pStyle w:val="ad"/>
                    <w:numPr>
                      <w:ilvl w:val="0"/>
                      <w:numId w:val="101"/>
                    </w:numPr>
                    <w:spacing w:before="120" w:after="120" w:line="240" w:lineRule="auto"/>
                    <w:ind w:left="471" w:hanging="425"/>
                    <w:contextualSpacing w:val="0"/>
                    <w:jc w:val="both"/>
                    <w:rPr>
                      <w:rFonts w:ascii="Verdana" w:hAnsi="Verdana"/>
                      <w:b/>
                      <w:sz w:val="20"/>
                      <w:szCs w:val="20"/>
                    </w:rPr>
                  </w:pPr>
                  <w:r w:rsidRPr="00737CD0">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D11B796" w14:textId="77777777" w:rsidR="00A70D14" w:rsidRPr="00737CD0" w:rsidRDefault="00A70D14" w:rsidP="00A70D14">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51246BF0" w14:textId="0BED8886" w:rsidR="00D11746" w:rsidRPr="001634C0" w:rsidRDefault="00BD50AC" w:rsidP="00C16055">
                  <w:pPr>
                    <w:pStyle w:val="ad"/>
                    <w:numPr>
                      <w:ilvl w:val="0"/>
                      <w:numId w:val="95"/>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цена спроса (bid</w:t>
                  </w:r>
                  <w:r w:rsidR="00D11746" w:rsidRPr="001634C0">
                    <w:rPr>
                      <w:rFonts w:ascii="Verdana" w:eastAsia="Times New Roman" w:hAnsi="Verdana"/>
                      <w:iCs/>
                      <w:sz w:val="20"/>
                      <w:szCs w:val="20"/>
                      <w:lang w:eastAsia="ru-RU"/>
                    </w:rPr>
                    <w:t>) на момент окончания торговой сессии российской биржи на дату определения СЧА при условии подтверждения ее корректности;</w:t>
                  </w:r>
                </w:p>
                <w:p w14:paraId="7D4DBA5D" w14:textId="77777777" w:rsidR="00D11746" w:rsidRPr="001634C0" w:rsidRDefault="00D11746" w:rsidP="00D11746">
                  <w:pPr>
                    <w:pStyle w:val="ad"/>
                    <w:spacing w:before="120" w:after="120" w:line="240" w:lineRule="auto"/>
                    <w:ind w:left="284"/>
                    <w:contextualSpacing w:val="0"/>
                    <w:jc w:val="both"/>
                    <w:rPr>
                      <w:rFonts w:ascii="Verdana" w:eastAsia="Times New Roman" w:hAnsi="Verdana"/>
                      <w:iCs/>
                      <w:sz w:val="20"/>
                      <w:szCs w:val="20"/>
                      <w:lang w:eastAsia="ru-RU"/>
                    </w:rPr>
                  </w:pPr>
                  <w:r w:rsidRPr="001634C0">
                    <w:rPr>
                      <w:rFonts w:ascii="Verdana" w:eastAsia="Times New Roman" w:hAnsi="Verdana"/>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w:t>
                  </w:r>
                </w:p>
                <w:p w14:paraId="29F37C5F" w14:textId="77777777" w:rsidR="00D11746" w:rsidRPr="001634C0" w:rsidRDefault="00D11746" w:rsidP="00C16055">
                  <w:pPr>
                    <w:pStyle w:val="ad"/>
                    <w:numPr>
                      <w:ilvl w:val="0"/>
                      <w:numId w:val="95"/>
                    </w:numPr>
                    <w:spacing w:before="120" w:after="120" w:line="240" w:lineRule="auto"/>
                    <w:ind w:left="284" w:hanging="284"/>
                    <w:contextualSpacing w:val="0"/>
                    <w:jc w:val="both"/>
                    <w:rPr>
                      <w:rFonts w:ascii="Verdana" w:eastAsia="Times New Roman" w:hAnsi="Verdana"/>
                      <w:iCs/>
                      <w:sz w:val="20"/>
                      <w:szCs w:val="20"/>
                      <w:lang w:eastAsia="ru-RU"/>
                    </w:rPr>
                  </w:pPr>
                  <w:r w:rsidRPr="001634C0">
                    <w:rPr>
                      <w:rFonts w:ascii="Verdana" w:eastAsia="Times New Roman" w:hAnsi="Verdana"/>
                      <w:iCs/>
                      <w:sz w:val="20"/>
                      <w:szCs w:val="20"/>
                      <w:lang w:eastAsia="ru-RU"/>
                    </w:rPr>
                    <w:lastRenderedPageBreak/>
                    <w:t>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w:t>
                  </w:r>
                </w:p>
                <w:p w14:paraId="3BBCD939" w14:textId="77777777" w:rsidR="00A70D14" w:rsidRPr="00737CD0" w:rsidRDefault="00A70D14" w:rsidP="00C16055">
                  <w:pPr>
                    <w:pStyle w:val="ad"/>
                    <w:numPr>
                      <w:ilvl w:val="0"/>
                      <w:numId w:val="95"/>
                    </w:numPr>
                    <w:spacing w:before="120" w:after="120" w:line="240" w:lineRule="auto"/>
                    <w:ind w:left="284" w:hanging="284"/>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цена закрытия на момент окончания торговой сессии российской биржи на дату определения</w:t>
                  </w:r>
                  <w:r w:rsidRPr="00737CD0" w:rsidDel="00F82288">
                    <w:rPr>
                      <w:rFonts w:ascii="Verdana" w:eastAsia="Times New Roman" w:hAnsi="Verdana"/>
                      <w:iCs/>
                      <w:sz w:val="20"/>
                      <w:szCs w:val="20"/>
                      <w:lang w:eastAsia="ru-RU"/>
                    </w:rPr>
                    <w:t xml:space="preserve"> </w:t>
                  </w:r>
                  <w:r w:rsidRPr="00737CD0">
                    <w:rPr>
                      <w:rFonts w:ascii="Verdana" w:eastAsia="Times New Roman" w:hAnsi="Verdana"/>
                      <w:iCs/>
                      <w:sz w:val="20"/>
                      <w:szCs w:val="20"/>
                      <w:lang w:eastAsia="ru-RU"/>
                    </w:rPr>
                    <w:t>СЧА при условии подтверждения ее корректности;</w:t>
                  </w:r>
                </w:p>
                <w:p w14:paraId="56E6307B" w14:textId="77777777"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57DEB12E" w14:textId="299E9AD5"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российских биржевых площадок.</w:t>
                  </w:r>
                </w:p>
                <w:p w14:paraId="15400B07" w14:textId="77777777"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54F3D2CC" w14:textId="77777777" w:rsidR="00A70D14" w:rsidRPr="00737CD0" w:rsidRDefault="00A70D14" w:rsidP="00A70D14">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28EAD259" w14:textId="77777777" w:rsidR="00A70D14" w:rsidRPr="00737CD0" w:rsidRDefault="00A70D14" w:rsidP="00A70D14">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Если на дату определения СЧА</w:t>
                  </w:r>
                  <w:r w:rsidRPr="00737CD0" w:rsidDel="00FE7717">
                    <w:rPr>
                      <w:rFonts w:ascii="Verdana" w:hAnsi="Verdana"/>
                      <w:sz w:val="20"/>
                      <w:szCs w:val="20"/>
                    </w:rPr>
                    <w:t xml:space="preserve"> </w:t>
                  </w:r>
                  <w:r w:rsidRPr="00737CD0">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tc>
            </w:tr>
            <w:tr w:rsidR="00A70D14" w:rsidRPr="001253EE" w14:paraId="27FF59AA" w14:textId="77777777" w:rsidTr="00DD593A">
              <w:tc>
                <w:tcPr>
                  <w:tcW w:w="2870" w:type="dxa"/>
                  <w:vMerge/>
                  <w:shd w:val="clear" w:color="auto" w:fill="auto"/>
                </w:tcPr>
                <w:p w14:paraId="7FFD9439" w14:textId="77777777" w:rsidR="00A70D14" w:rsidRPr="001253EE" w:rsidRDefault="00A70D14" w:rsidP="00A70D14">
                  <w:pPr>
                    <w:pStyle w:val="ad"/>
                    <w:spacing w:after="0" w:line="240" w:lineRule="auto"/>
                    <w:ind w:left="0"/>
                    <w:rPr>
                      <w:rFonts w:ascii="Verdana" w:hAnsi="Verdana"/>
                      <w:b/>
                      <w:sz w:val="18"/>
                      <w:szCs w:val="20"/>
                    </w:rPr>
                  </w:pPr>
                </w:p>
              </w:tc>
              <w:tc>
                <w:tcPr>
                  <w:tcW w:w="10409" w:type="dxa"/>
                  <w:shd w:val="clear" w:color="auto" w:fill="auto"/>
                </w:tcPr>
                <w:p w14:paraId="3E2C5E32" w14:textId="77777777" w:rsidR="00A70D14" w:rsidRPr="00737CD0" w:rsidRDefault="00A70D14" w:rsidP="00A70D14">
                  <w:pPr>
                    <w:pStyle w:val="ad"/>
                    <w:spacing w:before="120" w:after="120" w:line="240" w:lineRule="auto"/>
                    <w:ind w:left="0"/>
                    <w:contextualSpacing w:val="0"/>
                    <w:jc w:val="both"/>
                    <w:rPr>
                      <w:rFonts w:ascii="Verdana" w:hAnsi="Verdana"/>
                      <w:b/>
                      <w:bCs/>
                      <w:iCs/>
                      <w:color w:val="943634"/>
                      <w:szCs w:val="20"/>
                    </w:rPr>
                  </w:pPr>
                  <w:r w:rsidRPr="00737CD0">
                    <w:rPr>
                      <w:rFonts w:ascii="Verdana" w:hAnsi="Verdana"/>
                      <w:b/>
                      <w:bCs/>
                      <w:iCs/>
                      <w:color w:val="943634"/>
                      <w:szCs w:val="20"/>
                    </w:rPr>
                    <w:t>2. 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47267802" w14:textId="77777777" w:rsidR="00A70D14" w:rsidRPr="00737CD0" w:rsidRDefault="00A70D14" w:rsidP="00A70D14">
                  <w:pPr>
                    <w:pStyle w:val="ad"/>
                    <w:spacing w:before="120" w:after="120" w:line="240" w:lineRule="auto"/>
                    <w:ind w:left="0"/>
                    <w:contextualSpacing w:val="0"/>
                    <w:jc w:val="both"/>
                    <w:rPr>
                      <w:rFonts w:ascii="Verdana" w:hAnsi="Verdana"/>
                      <w:bCs/>
                      <w:iCs/>
                      <w:color w:val="943634"/>
                      <w:szCs w:val="20"/>
                    </w:rPr>
                  </w:pPr>
                </w:p>
                <w:p w14:paraId="29D6C862" w14:textId="77777777" w:rsidR="00A70D14" w:rsidRPr="00737CD0" w:rsidRDefault="00A70D14" w:rsidP="00C16055">
                  <w:pPr>
                    <w:pStyle w:val="ad"/>
                    <w:numPr>
                      <w:ilvl w:val="1"/>
                      <w:numId w:val="99"/>
                    </w:numPr>
                    <w:spacing w:before="120" w:after="120" w:line="240" w:lineRule="auto"/>
                    <w:ind w:left="1038"/>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 xml:space="preserve">акций российских эмитентов </w:t>
                  </w:r>
                  <w:r w:rsidRPr="00737CD0">
                    <w:rPr>
                      <w:rFonts w:ascii="Verdana" w:eastAsia="Times New Roman" w:hAnsi="Verdana"/>
                      <w:color w:val="000000"/>
                      <w:sz w:val="20"/>
                      <w:szCs w:val="20"/>
                      <w:lang w:eastAsia="ru-RU"/>
                    </w:rPr>
                    <w:t>определяется на основании следующих моделей и методов:</w:t>
                  </w:r>
                  <w:r w:rsidRPr="00737CD0">
                    <w:rPr>
                      <w:rFonts w:ascii="Verdana" w:eastAsia="Times New Roman" w:hAnsi="Verdana"/>
                      <w:b/>
                      <w:color w:val="000000"/>
                      <w:sz w:val="20"/>
                      <w:szCs w:val="20"/>
                      <w:lang w:eastAsia="ru-RU"/>
                    </w:rPr>
                    <w:t xml:space="preserve"> </w:t>
                  </w:r>
                </w:p>
                <w:p w14:paraId="2FD22168" w14:textId="77777777" w:rsidR="00A70D14" w:rsidRPr="00737CD0" w:rsidRDefault="00A70D14" w:rsidP="00A70D14">
                  <w:pPr>
                    <w:pStyle w:val="ad"/>
                    <w:spacing w:before="120" w:after="120" w:line="240" w:lineRule="auto"/>
                    <w:jc w:val="both"/>
                    <w:rPr>
                      <w:rFonts w:ascii="Verdana" w:eastAsia="Times New Roman" w:hAnsi="Verdana"/>
                      <w:color w:val="000000"/>
                      <w:sz w:val="20"/>
                      <w:szCs w:val="20"/>
                      <w:lang w:eastAsia="ru-RU"/>
                    </w:rPr>
                  </w:pPr>
                </w:p>
                <w:p w14:paraId="2B586966" w14:textId="77777777" w:rsidR="00A70D14" w:rsidRPr="00737CD0" w:rsidRDefault="00A70D14" w:rsidP="00C16055">
                  <w:pPr>
                    <w:pStyle w:val="ad"/>
                    <w:numPr>
                      <w:ilvl w:val="2"/>
                      <w:numId w:val="99"/>
                    </w:numPr>
                    <w:spacing w:before="120" w:after="120" w:line="240" w:lineRule="auto"/>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акций российских эмитентов, обращающихся на российских и (или) иностранных фондовых биржах,</w:t>
                  </w:r>
                  <w:r w:rsidRPr="00737CD0">
                    <w:rPr>
                      <w:rFonts w:ascii="Verdana" w:eastAsia="Times New Roman" w:hAnsi="Verdana"/>
                      <w:color w:val="000000"/>
                      <w:sz w:val="20"/>
                      <w:szCs w:val="20"/>
                      <w:lang w:eastAsia="ru-RU"/>
                    </w:rPr>
                    <w:t xml:space="preserve"> определяется </w:t>
                  </w:r>
                  <w:r w:rsidRPr="00737CD0">
                    <w:rPr>
                      <w:rFonts w:ascii="Verdana" w:eastAsia="Times New Roman" w:hAnsi="Verdana"/>
                      <w:color w:val="000000"/>
                      <w:sz w:val="20"/>
                      <w:szCs w:val="20"/>
                      <w:lang w:eastAsia="ru-RU"/>
                    </w:rPr>
                    <w:lastRenderedPageBreak/>
                    <w:t>в соответствии с моделью оценки, основанной на корректировке исторической цены (</w:t>
                  </w:r>
                  <w:r w:rsidRPr="00737CD0">
                    <w:rPr>
                      <w:rFonts w:ascii="Verdana" w:eastAsia="Times New Roman" w:hAnsi="Verdana"/>
                      <w:b/>
                      <w:color w:val="000000"/>
                      <w:sz w:val="20"/>
                      <w:szCs w:val="20"/>
                      <w:lang w:eastAsia="ru-RU"/>
                    </w:rPr>
                    <w:t>модель CAPM</w:t>
                  </w:r>
                  <w:r w:rsidRPr="00737CD0">
                    <w:rPr>
                      <w:rFonts w:ascii="Verdana" w:eastAsia="Times New Roman" w:hAnsi="Verdana"/>
                      <w:color w:val="000000"/>
                      <w:sz w:val="20"/>
                      <w:szCs w:val="20"/>
                      <w:lang w:eastAsia="ru-RU"/>
                    </w:rPr>
                    <w:t xml:space="preserve">). </w:t>
                  </w:r>
                </w:p>
                <w:p w14:paraId="79D046FE"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14:paraId="46406F6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0FF1A23"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14:paraId="459A886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p>
                <w:p w14:paraId="546EDF0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Формула расчета </w:t>
                  </w:r>
                  <w:r w:rsidRPr="00737CD0">
                    <w:rPr>
                      <w:rFonts w:ascii="Verdana" w:eastAsia="Times New Roman" w:hAnsi="Verdana"/>
                      <w:b/>
                      <w:color w:val="000000"/>
                      <w:sz w:val="20"/>
                      <w:szCs w:val="20"/>
                      <w:lang w:eastAsia="ru-RU"/>
                    </w:rPr>
                    <w:t>справедливой стоимости</w:t>
                  </w:r>
                  <w:r w:rsidRPr="00737CD0">
                    <w:rPr>
                      <w:rFonts w:ascii="Verdana" w:eastAsia="Times New Roman" w:hAnsi="Verdana"/>
                      <w:color w:val="000000"/>
                      <w:sz w:val="20"/>
                      <w:szCs w:val="20"/>
                      <w:lang w:eastAsia="ru-RU"/>
                    </w:rPr>
                    <w:t xml:space="preserve"> на дату расчета:</w:t>
                  </w:r>
                </w:p>
                <w:p w14:paraId="3C6E2D8A" w14:textId="77777777" w:rsidR="00A70D14" w:rsidRPr="00737CD0" w:rsidRDefault="00832D67"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00A70D14" w:rsidRPr="00737CD0">
                    <w:rPr>
                      <w:rFonts w:ascii="Verdana" w:eastAsia="Times New Roman" w:hAnsi="Verdana"/>
                      <w:color w:val="000000"/>
                      <w:sz w:val="20"/>
                      <w:szCs w:val="20"/>
                      <w:lang w:eastAsia="ru-RU"/>
                    </w:rPr>
                    <w:t>,</w:t>
                  </w:r>
                </w:p>
                <w:p w14:paraId="69D5CA7E" w14:textId="77777777" w:rsidR="00A70D14" w:rsidRPr="00737CD0" w:rsidRDefault="00A70D14" w:rsidP="00A70D14">
                  <w:pPr>
                    <w:spacing w:after="0"/>
                    <w:ind w:left="755"/>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49C628ED" w14:textId="77777777" w:rsidR="00A70D14" w:rsidRPr="00737CD0" w:rsidRDefault="00832D67"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справедливая стоимость одной ценной бумаги на дату определения справедливой стоимости;</w:t>
                  </w:r>
                </w:p>
                <w:p w14:paraId="521CEE2E" w14:textId="77777777" w:rsidR="00A70D14" w:rsidRPr="00737CD0" w:rsidRDefault="00832D67"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последняя определенная справедливая стоимость ценной бумаги;</w:t>
                  </w:r>
                </w:p>
                <w:p w14:paraId="3AEA2BA2" w14:textId="77777777" w:rsidR="00A70D14" w:rsidRPr="00737CD0" w:rsidRDefault="00A70D14" w:rsidP="00A70D14">
                  <w:pPr>
                    <w:spacing w:after="0"/>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737CD0">
                    <w:rPr>
                      <w:rFonts w:ascii="Verdana" w:eastAsia="Times New Roman" w:hAnsi="Verdana"/>
                      <w:color w:val="000000"/>
                      <w:sz w:val="20"/>
                      <w:szCs w:val="20"/>
                      <w:lang w:eastAsia="ru-RU"/>
                    </w:rPr>
                    <w:t xml:space="preserve"> – ожидаемая доходность ценной бумаги;</w:t>
                  </w:r>
                </w:p>
                <w:p w14:paraId="4498C649"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Формула расчета </w:t>
                  </w:r>
                  <w:r w:rsidRPr="00737CD0">
                    <w:rPr>
                      <w:rFonts w:ascii="Verdana" w:eastAsia="Times New Roman" w:hAnsi="Verdana"/>
                      <w:b/>
                      <w:color w:val="000000"/>
                      <w:sz w:val="20"/>
                      <w:szCs w:val="20"/>
                      <w:lang w:eastAsia="ru-RU"/>
                    </w:rPr>
                    <w:t>ожидаемой доходности</w:t>
                  </w:r>
                  <w:r w:rsidRPr="00737CD0">
                    <w:rPr>
                      <w:rFonts w:ascii="Verdana" w:eastAsia="Times New Roman" w:hAnsi="Verdana"/>
                      <w:color w:val="000000"/>
                      <w:sz w:val="20"/>
                      <w:szCs w:val="20"/>
                      <w:lang w:eastAsia="ru-RU"/>
                    </w:rPr>
                    <w:t xml:space="preserve"> модели CAPM:</w:t>
                  </w:r>
                </w:p>
                <w:p w14:paraId="33FBAF98" w14:textId="77777777" w:rsidR="00A70D14" w:rsidRPr="00737CD0" w:rsidRDefault="00A70D14" w:rsidP="00A70D14">
                  <w:pPr>
                    <w:spacing w:after="0"/>
                    <w:ind w:left="755"/>
                    <w:jc w:val="center"/>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737CD0">
                    <w:rPr>
                      <w:rFonts w:ascii="Verdana" w:eastAsia="Times New Roman" w:hAnsi="Verdana"/>
                      <w:color w:val="000000"/>
                      <w:sz w:val="20"/>
                      <w:szCs w:val="20"/>
                      <w:lang w:eastAsia="ru-RU"/>
                    </w:rPr>
                    <w:t>,</w:t>
                  </w:r>
                </w:p>
                <w:p w14:paraId="598C2239"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7009D3E6" w14:textId="77777777" w:rsidR="00A70D14" w:rsidRPr="00737CD0" w:rsidRDefault="00832D67" w:rsidP="00A70D14">
                  <w:pPr>
                    <w:spacing w:after="0"/>
                    <w:ind w:left="755"/>
                    <w:jc w:val="both"/>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A70D14" w:rsidRPr="00737CD0">
                    <w:rPr>
                      <w:rFonts w:ascii="Verdana" w:eastAsia="Times New Roman" w:hAnsi="Verdana"/>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14:paraId="44130DAC" w14:textId="77777777" w:rsidR="00A70D14" w:rsidRPr="00737CD0" w:rsidRDefault="00832D67" w:rsidP="00A70D14">
                  <w:pPr>
                    <w:ind w:left="755"/>
                    <w:jc w:val="center"/>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737CD0">
                    <w:rPr>
                      <w:rFonts w:ascii="Verdana" w:eastAsia="Times New Roman" w:hAnsi="Verdana"/>
                      <w:color w:val="000000"/>
                      <w:sz w:val="20"/>
                      <w:szCs w:val="20"/>
                      <w:lang w:eastAsia="ru-RU"/>
                    </w:rPr>
                    <w:t>,</w:t>
                  </w:r>
                </w:p>
                <w:p w14:paraId="2A0067B6" w14:textId="77777777" w:rsidR="00A70D14" w:rsidRPr="00737CD0" w:rsidRDefault="00A70D14" w:rsidP="00A70D14">
                  <w:pPr>
                    <w:spacing w:after="0"/>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6C977DFE" w14:textId="77777777" w:rsidR="00A70D14" w:rsidRPr="00737CD0" w:rsidRDefault="00832D67"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A70D14" w:rsidRPr="00737CD0">
                    <w:rPr>
                      <w:rFonts w:ascii="Verdana" w:eastAsia="Times New Roman" w:hAnsi="Verdana"/>
                      <w:color w:val="000000"/>
                      <w:sz w:val="20"/>
                      <w:szCs w:val="20"/>
                      <w:lang w:eastAsia="ru-RU"/>
                    </w:rPr>
                    <w:t xml:space="preserve"> - безрисковая ставка доходности на дату определения справедливой стоимости;</w:t>
                  </w:r>
                </w:p>
                <w:p w14:paraId="0AC9610D" w14:textId="77777777" w:rsidR="00A70D14" w:rsidRPr="00737CD0" w:rsidRDefault="00832D67" w:rsidP="00A70D14">
                  <w:pPr>
                    <w:spacing w:after="0"/>
                    <w:ind w:left="755"/>
                    <w:jc w:val="both"/>
                    <w:rPr>
                      <w:rFonts w:ascii="Verdana" w:eastAsia="Times New Roman" w:hAnsi="Verdana"/>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737CD0">
                    <w:rPr>
                      <w:rFonts w:ascii="Verdana" w:eastAsia="Times New Roman" w:hAnsi="Verdana"/>
                      <w:color w:val="000000"/>
                      <w:sz w:val="20"/>
                      <w:szCs w:val="20"/>
                      <w:lang w:eastAsia="ru-RU"/>
                    </w:rPr>
                    <w:t xml:space="preserve"> - количество календарных дней между указанными датами.</w:t>
                  </w:r>
                </w:p>
                <w:p w14:paraId="6A9CF93A" w14:textId="77777777" w:rsidR="00A70D14" w:rsidRPr="00737CD0" w:rsidRDefault="00832D67"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дата определения справедливой стоимости;</w:t>
                  </w:r>
                </w:p>
                <w:p w14:paraId="2312072E" w14:textId="77777777" w:rsidR="00A70D14" w:rsidRPr="00737CD0" w:rsidRDefault="00832D67"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предыдущая дата определения справедливой стоимости.</w:t>
                  </w:r>
                </w:p>
                <w:p w14:paraId="05AA32C7"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b/>
                      <w:color w:val="000000"/>
                      <w:sz w:val="20"/>
                      <w:szCs w:val="20"/>
                      <w:lang w:eastAsia="ru-RU"/>
                    </w:rPr>
                    <w:t>Для акций российских эмитентов</w:t>
                  </w:r>
                  <w:r w:rsidRPr="00737CD0">
                    <w:rPr>
                      <w:rFonts w:ascii="Verdana" w:eastAsia="Times New Roman" w:hAnsi="Verdana"/>
                      <w:color w:val="000000"/>
                      <w:sz w:val="20"/>
                      <w:szCs w:val="20"/>
                      <w:lang w:eastAsia="ru-RU"/>
                    </w:rPr>
                    <w:t>,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D6A9F35" w14:textId="77777777" w:rsidR="00A70D14" w:rsidRPr="00737CD0" w:rsidRDefault="00A70D14" w:rsidP="00C16055">
                  <w:pPr>
                    <w:pStyle w:val="ad"/>
                    <w:numPr>
                      <w:ilvl w:val="0"/>
                      <w:numId w:val="96"/>
                    </w:numPr>
                    <w:spacing w:before="120" w:after="120" w:line="240" w:lineRule="auto"/>
                    <w:ind w:left="755"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14:paraId="2E6AA6D2" w14:textId="77777777" w:rsidR="00A70D14" w:rsidRPr="00737CD0" w:rsidRDefault="00A70D14" w:rsidP="00C16055">
                  <w:pPr>
                    <w:pStyle w:val="ad"/>
                    <w:numPr>
                      <w:ilvl w:val="0"/>
                      <w:numId w:val="96"/>
                    </w:numPr>
                    <w:spacing w:before="120" w:after="120" w:line="240" w:lineRule="auto"/>
                    <w:ind w:left="755"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14:paraId="4C8E95C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14:paraId="15153583"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69B28EDF" w14:textId="77777777" w:rsidR="00A70D14" w:rsidRPr="00737CD0" w:rsidRDefault="00832D67"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A70D14" w:rsidRPr="00737CD0">
                    <w:rPr>
                      <w:rFonts w:ascii="Verdana" w:eastAsia="Times New Roman" w:hAnsi="Verdana"/>
                      <w:color w:val="000000"/>
                      <w:sz w:val="20"/>
                      <w:szCs w:val="20"/>
                      <w:lang w:eastAsia="ru-RU"/>
                    </w:rPr>
                    <w:t>,</w:t>
                  </w:r>
                </w:p>
                <w:p w14:paraId="021FE844" w14:textId="77777777" w:rsidR="00A70D14" w:rsidRPr="00737CD0" w:rsidRDefault="00832D67"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737CD0">
                    <w:rPr>
                      <w:rFonts w:ascii="Verdana" w:eastAsia="Times New Roman" w:hAnsi="Verdana"/>
                      <w:color w:val="000000"/>
                      <w:sz w:val="20"/>
                      <w:szCs w:val="20"/>
                      <w:lang w:eastAsia="ru-RU"/>
                    </w:rPr>
                    <w:t xml:space="preserve"> - доходность рыночного индикатора;</w:t>
                  </w:r>
                </w:p>
                <w:p w14:paraId="1D1E37B8" w14:textId="77777777" w:rsidR="00A70D14" w:rsidRPr="00737CD0" w:rsidRDefault="00832D67"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значение рыночного индикатора на дату определения справедливой стоимости;</w:t>
                  </w:r>
                </w:p>
                <w:p w14:paraId="2B4C5E78" w14:textId="77777777" w:rsidR="00A70D14" w:rsidRPr="00737CD0" w:rsidRDefault="00832D67"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значение рыночного индикатора на предыдущую дату определения справедливой стоимости.</w:t>
                  </w:r>
                </w:p>
                <w:p w14:paraId="2BD0FD28"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β</m:t>
                    </m:r>
                  </m:oMath>
                  <w:r w:rsidRPr="00737CD0">
                    <w:rPr>
                      <w:rFonts w:ascii="Verdana" w:eastAsia="Times New Roman" w:hAnsi="Verdana"/>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737CD0">
                    <w:rPr>
                      <w:rFonts w:ascii="Verdana" w:eastAsia="Times New Roman" w:hAnsi="Verdana"/>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14:paraId="0B8CC00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1AF6D83" w14:textId="77777777" w:rsidR="00A70D14" w:rsidRPr="00737CD0" w:rsidRDefault="00A70D14" w:rsidP="00A70D14">
                  <w:pPr>
                    <w:spacing w:after="0"/>
                    <w:ind w:left="755"/>
                    <w:jc w:val="both"/>
                    <w:rPr>
                      <w:rFonts w:ascii="Verdana" w:eastAsia="Times New Roman" w:hAnsi="Verdana"/>
                      <w:color w:val="000000"/>
                      <w:sz w:val="20"/>
                      <w:szCs w:val="20"/>
                      <w:lang w:eastAsia="ru-RU"/>
                    </w:rPr>
                  </w:pPr>
                </w:p>
                <w:p w14:paraId="3209116F" w14:textId="77777777" w:rsidR="00A70D14" w:rsidRPr="00737CD0" w:rsidRDefault="00A70D14" w:rsidP="00A70D14">
                  <w:pPr>
                    <w:spacing w:after="0"/>
                    <w:ind w:left="755"/>
                    <w:jc w:val="both"/>
                    <w:rPr>
                      <w:rFonts w:ascii="Verdana" w:eastAsia="Times New Roman" w:hAnsi="Verdana"/>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20EE96CF" w14:textId="77777777" w:rsidR="00A70D14" w:rsidRPr="00737CD0" w:rsidRDefault="00A70D14" w:rsidP="00A70D14">
                  <w:pPr>
                    <w:spacing w:after="0"/>
                    <w:ind w:left="755"/>
                    <w:jc w:val="both"/>
                    <w:rPr>
                      <w:rFonts w:ascii="Verdana" w:eastAsia="Times New Roman" w:hAnsi="Verdana"/>
                      <w:color w:val="000000"/>
                      <w:sz w:val="20"/>
                      <w:szCs w:val="20"/>
                      <w:lang w:eastAsia="ru-RU"/>
                    </w:rPr>
                  </w:pPr>
                </w:p>
                <w:p w14:paraId="7C1C419C" w14:textId="77777777" w:rsidR="00A70D14" w:rsidRPr="00737CD0" w:rsidRDefault="00832D67" w:rsidP="00A70D14">
                  <w:pPr>
                    <w:spacing w:after="0"/>
                    <w:ind w:left="755"/>
                    <w:jc w:val="both"/>
                    <w:rPr>
                      <w:rFonts w:ascii="Verdana" w:eastAsia="Times New Roman" w:hAnsi="Verdana"/>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630E09A3" w14:textId="77777777" w:rsidR="00A70D14" w:rsidRPr="00737CD0" w:rsidRDefault="00A70D14" w:rsidP="00A70D14">
                  <w:pPr>
                    <w:spacing w:after="0"/>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2C9497BF" w14:textId="77777777" w:rsidR="00A70D14" w:rsidRPr="00737CD0" w:rsidRDefault="00832D67"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A70D14" w:rsidRPr="00737CD0">
                    <w:rPr>
                      <w:rFonts w:ascii="Verdana" w:eastAsia="Times New Roman" w:hAnsi="Verdana"/>
                      <w:color w:val="000000"/>
                      <w:sz w:val="20"/>
                      <w:szCs w:val="20"/>
                      <w:lang w:eastAsia="ru-RU"/>
                    </w:rPr>
                    <w:t xml:space="preserve"> - доходность актива;</w:t>
                  </w:r>
                </w:p>
                <w:p w14:paraId="5B8E3295" w14:textId="77777777" w:rsidR="00A70D14" w:rsidRPr="00737CD0" w:rsidRDefault="00832D67"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A70D14" w:rsidRPr="00737CD0">
                    <w:rPr>
                      <w:rFonts w:ascii="Verdana" w:eastAsia="Times New Roman" w:hAnsi="Verdana"/>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A70D14" w:rsidRPr="00737CD0">
                    <w:rPr>
                      <w:rFonts w:ascii="Verdana" w:eastAsia="Times New Roman" w:hAnsi="Verdana"/>
                      <w:color w:val="000000"/>
                      <w:sz w:val="20"/>
                      <w:szCs w:val="20"/>
                      <w:lang w:eastAsia="ru-RU"/>
                    </w:rPr>
                    <w:t>;</w:t>
                  </w:r>
                </w:p>
                <w:p w14:paraId="793760CE" w14:textId="77777777" w:rsidR="00A70D14" w:rsidRPr="00737CD0" w:rsidRDefault="00832D67"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A70D14" w:rsidRPr="00737CD0">
                    <w:rPr>
                      <w:rFonts w:ascii="Verdana" w:eastAsia="Times New Roman" w:hAnsi="Verdana"/>
                      <w:color w:val="000000"/>
                      <w:sz w:val="20"/>
                      <w:szCs w:val="20"/>
                      <w:lang w:eastAsia="ru-RU"/>
                    </w:rPr>
                    <w:t xml:space="preserve"> – предыдущая цена закрытия актива;</w:t>
                  </w:r>
                </w:p>
                <w:p w14:paraId="5C89C781" w14:textId="77777777" w:rsidR="00A70D14" w:rsidRPr="00737CD0" w:rsidRDefault="00832D67"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737CD0">
                    <w:rPr>
                      <w:rFonts w:ascii="Verdana" w:eastAsia="Times New Roman" w:hAnsi="Verdana"/>
                      <w:color w:val="000000"/>
                      <w:sz w:val="20"/>
                      <w:szCs w:val="20"/>
                      <w:lang w:eastAsia="ru-RU"/>
                    </w:rPr>
                    <w:t xml:space="preserve"> - доходность рыночного индикатора;</w:t>
                  </w:r>
                </w:p>
                <w:p w14:paraId="2CB785B1" w14:textId="77777777" w:rsidR="00A70D14" w:rsidRPr="00737CD0" w:rsidRDefault="00832D67"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A70D14" w:rsidRPr="00737CD0">
                    <w:rPr>
                      <w:rFonts w:ascii="Verdana" w:eastAsia="Times New Roman" w:hAnsi="Verdana"/>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00A70D14" w:rsidRPr="00737CD0">
                    <w:rPr>
                      <w:rFonts w:ascii="Verdana" w:eastAsia="Times New Roman" w:hAnsi="Verdana"/>
                      <w:color w:val="000000"/>
                      <w:sz w:val="20"/>
                      <w:szCs w:val="20"/>
                      <w:lang w:eastAsia="ru-RU"/>
                    </w:rPr>
                    <w:t>;</w:t>
                  </w:r>
                </w:p>
                <w:p w14:paraId="1790AB60" w14:textId="77777777" w:rsidR="00A70D14" w:rsidRPr="00737CD0" w:rsidRDefault="00832D67"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A70D14" w:rsidRPr="00737CD0">
                    <w:rPr>
                      <w:rFonts w:ascii="Verdana" w:eastAsia="Times New Roman" w:hAnsi="Verdana"/>
                      <w:color w:val="000000"/>
                      <w:sz w:val="20"/>
                      <w:szCs w:val="20"/>
                      <w:lang w:eastAsia="ru-RU"/>
                    </w:rPr>
                    <w:t xml:space="preserve"> – предыдущее значение рыночного индикатора;</w:t>
                  </w:r>
                </w:p>
                <w:p w14:paraId="240B2DB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737CD0">
                    <w:rPr>
                      <w:rFonts w:ascii="Verdana" w:eastAsia="Times New Roman" w:hAnsi="Verdana"/>
                      <w:color w:val="000000"/>
                      <w:sz w:val="20"/>
                      <w:szCs w:val="20"/>
                      <w:lang w:eastAsia="ru-RU"/>
                    </w:rPr>
                    <w:t>, торговые дни, предшествующие дате определения справедливой стоимости.</w:t>
                  </w:r>
                </w:p>
                <w:p w14:paraId="5BE55C8F"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использовании модели CAPM в целях расчета Бета коэффициента 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стоимости ценных бумаг на 1 уровне.</w:t>
                  </w:r>
                </w:p>
                <w:p w14:paraId="091CB1B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14:paraId="2CD9A1AD"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14:paraId="341C438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Цена закрытия актива на дату определения справедливой стоимости в модели не учитывается.</w:t>
                  </w:r>
                </w:p>
                <w:p w14:paraId="3B57C8DE"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цены закрытия, отвечающей условиям установленным Правилами определения СЧА,</w:t>
                  </w:r>
                  <w:r w:rsidRPr="00737CD0">
                    <w:rPr>
                      <w:rFonts w:ascii="Times New Roman" w:eastAsia="Times New Roman" w:hAnsi="Times New Roman"/>
                      <w:color w:val="000000" w:themeColor="text1"/>
                    </w:rPr>
                    <w:t xml:space="preserve"> </w:t>
                  </w:r>
                  <w:r w:rsidRPr="00737CD0">
                    <w:rPr>
                      <w:rFonts w:ascii="Verdana" w:eastAsia="Times New Roman" w:hAnsi="Verdana"/>
                      <w:color w:val="000000"/>
                      <w:sz w:val="20"/>
                      <w:szCs w:val="20"/>
                      <w:lang w:eastAsia="ru-RU"/>
                    </w:rPr>
                    <w:t xml:space="preserve">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31C1CE48"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73136DA1"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737CD0">
                    <w:rPr>
                      <w:rFonts w:ascii="Verdana" w:eastAsia="Times New Roman" w:hAnsi="Verdana"/>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737CD0">
                    <w:rPr>
                      <w:rFonts w:ascii="Verdana" w:eastAsia="Times New Roman" w:hAnsi="Verdana"/>
                      <w:color w:val="000000"/>
                      <w:sz w:val="20"/>
                      <w:szCs w:val="20"/>
                      <w:lang w:eastAsia="ru-RU"/>
                    </w:rPr>
                    <w:t xml:space="preserve"> рассчитываются без промежуточных округлений.</w:t>
                  </w:r>
                </w:p>
                <w:p w14:paraId="4B61B2A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lastRenderedPageBreak/>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14:paraId="7E0F5933" w14:textId="77777777" w:rsidR="00A70D14" w:rsidRPr="00737CD0" w:rsidRDefault="00A70D14" w:rsidP="00C16055">
                  <w:pPr>
                    <w:pStyle w:val="ad"/>
                    <w:numPr>
                      <w:ilvl w:val="0"/>
                      <w:numId w:val="97"/>
                    </w:numPr>
                    <w:spacing w:before="120" w:after="120" w:line="240" w:lineRule="auto"/>
                    <w:ind w:left="1038"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 цена закрытия;</w:t>
                  </w:r>
                </w:p>
                <w:p w14:paraId="2DDE03FF" w14:textId="77777777" w:rsidR="00A70D14" w:rsidRPr="00737CD0" w:rsidRDefault="00A70D14" w:rsidP="00A70D14">
                  <w:pPr>
                    <w:spacing w:after="0" w:line="240" w:lineRule="auto"/>
                    <w:ind w:left="1038"/>
                    <w:rPr>
                      <w:rFonts w:ascii="Times New Roman" w:hAnsi="Times New Roman"/>
                      <w:sz w:val="24"/>
                      <w:szCs w:val="24"/>
                      <w:lang w:eastAsia="ru-RU"/>
                    </w:rPr>
                  </w:pPr>
                  <w:r w:rsidRPr="00737CD0">
                    <w:rPr>
                      <w:rFonts w:ascii="Verdana" w:eastAsia="Times New Roman" w:hAnsi="Verdana"/>
                      <w:color w:val="000000"/>
                      <w:sz w:val="20"/>
                      <w:szCs w:val="20"/>
                      <w:lang w:eastAsia="ru-RU"/>
                    </w:rPr>
                    <w:t>б) значение рыночного индикатора.</w:t>
                  </w:r>
                  <w:r w:rsidRPr="00737CD0">
                    <w:rPr>
                      <w:rFonts w:ascii="Times New Roman" w:hAnsi="Times New Roman"/>
                      <w:sz w:val="24"/>
                      <w:szCs w:val="24"/>
                      <w:lang w:eastAsia="ru-RU"/>
                    </w:rPr>
                    <w:t xml:space="preserve"> </w:t>
                  </w:r>
                </w:p>
                <w:p w14:paraId="394C1AE3" w14:textId="77777777" w:rsidR="00A70D14" w:rsidRPr="00737CD0" w:rsidRDefault="00A70D14" w:rsidP="00A70D14">
                  <w:pPr>
                    <w:pStyle w:val="ad"/>
                    <w:spacing w:before="120" w:after="120" w:line="240" w:lineRule="auto"/>
                    <w:ind w:left="0"/>
                    <w:contextualSpacing w:val="0"/>
                    <w:jc w:val="both"/>
                    <w:rPr>
                      <w:rFonts w:ascii="Verdana" w:hAnsi="Verdana"/>
                      <w:sz w:val="18"/>
                      <w:szCs w:val="20"/>
                    </w:rPr>
                  </w:pPr>
                </w:p>
                <w:p w14:paraId="37B05AB8" w14:textId="77777777" w:rsidR="00A70D14" w:rsidRPr="00737CD0" w:rsidRDefault="00A70D14" w:rsidP="00C16055">
                  <w:pPr>
                    <w:pStyle w:val="ad"/>
                    <w:numPr>
                      <w:ilvl w:val="2"/>
                      <w:numId w:val="99"/>
                    </w:numPr>
                    <w:spacing w:before="120" w:after="120"/>
                    <w:ind w:left="2172"/>
                    <w:jc w:val="both"/>
                    <w:rPr>
                      <w:rFonts w:ascii="Verdana" w:hAnsi="Verdana"/>
                      <w:sz w:val="20"/>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акций российских эмитентов</w:t>
                  </w:r>
                  <w:r w:rsidRPr="00737CD0">
                    <w:rPr>
                      <w:rFonts w:ascii="Verdana" w:hAnsi="Verdana"/>
                      <w:sz w:val="20"/>
                    </w:rPr>
                    <w:t xml:space="preserve"> </w:t>
                  </w:r>
                  <w:r w:rsidRPr="00737CD0">
                    <w:rPr>
                      <w:rFonts w:ascii="Verdana" w:hAnsi="Verdana"/>
                      <w:b/>
                      <w:sz w:val="20"/>
                    </w:rPr>
                    <w:t>в случае приобретения в период размещения</w:t>
                  </w:r>
                  <w:r w:rsidRPr="00737CD0">
                    <w:rPr>
                      <w:rFonts w:ascii="Verdana" w:hAnsi="Verdana"/>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03952009" w14:textId="77777777" w:rsidR="00A70D14" w:rsidRPr="00737CD0" w:rsidRDefault="00A70D14" w:rsidP="00A70D14">
                  <w:pPr>
                    <w:pStyle w:val="ad"/>
                    <w:spacing w:before="120" w:after="120" w:line="240" w:lineRule="auto"/>
                    <w:ind w:left="1080"/>
                    <w:contextualSpacing w:val="0"/>
                    <w:jc w:val="both"/>
                    <w:rPr>
                      <w:rFonts w:ascii="Verdana" w:hAnsi="Verdana"/>
                      <w:sz w:val="20"/>
                      <w:szCs w:val="20"/>
                    </w:rPr>
                  </w:pPr>
                </w:p>
                <w:p w14:paraId="0AFAAEEC" w14:textId="77777777" w:rsidR="00A70D14" w:rsidRPr="00737CD0" w:rsidRDefault="00A70D14" w:rsidP="00C16055">
                  <w:pPr>
                    <w:pStyle w:val="ad"/>
                    <w:numPr>
                      <w:ilvl w:val="1"/>
                      <w:numId w:val="99"/>
                    </w:numPr>
                    <w:spacing w:before="120" w:after="120" w:line="240" w:lineRule="auto"/>
                    <w:jc w:val="both"/>
                    <w:rPr>
                      <w:rFonts w:ascii="Verdana" w:hAnsi="Verdana"/>
                      <w:sz w:val="20"/>
                      <w:szCs w:val="20"/>
                    </w:rPr>
                  </w:pPr>
                  <w:r w:rsidRPr="00737CD0">
                    <w:rPr>
                      <w:rFonts w:ascii="Verdana" w:hAnsi="Verdana"/>
                      <w:sz w:val="20"/>
                      <w:szCs w:val="20"/>
                    </w:rPr>
                    <w:t>Справедливая стоимость</w:t>
                  </w:r>
                  <w:r w:rsidRPr="00737CD0">
                    <w:rPr>
                      <w:rFonts w:ascii="Verdana" w:hAnsi="Verdana"/>
                      <w:b/>
                      <w:sz w:val="20"/>
                      <w:szCs w:val="20"/>
                    </w:rPr>
                    <w:t xml:space="preserve"> облигаций российских эмитентов </w:t>
                  </w:r>
                  <w:r w:rsidRPr="00737CD0">
                    <w:rPr>
                      <w:rFonts w:ascii="Verdana" w:eastAsia="Times New Roman" w:hAnsi="Verdana"/>
                      <w:b/>
                      <w:color w:val="000000"/>
                      <w:sz w:val="18"/>
                      <w:szCs w:val="20"/>
                      <w:lang w:eastAsia="ru-RU"/>
                    </w:rPr>
                    <w:t>(за исключением облигаций внешних облигационных займов Российской Федерации):</w:t>
                  </w:r>
                </w:p>
                <w:p w14:paraId="4E15494F" w14:textId="77777777" w:rsidR="00A70D14" w:rsidRPr="00737CD0" w:rsidRDefault="00A70D14" w:rsidP="00A70D14">
                  <w:pPr>
                    <w:pStyle w:val="ad"/>
                    <w:spacing w:before="120" w:after="120" w:line="240" w:lineRule="auto"/>
                    <w:ind w:left="1440"/>
                    <w:jc w:val="both"/>
                    <w:rPr>
                      <w:rFonts w:ascii="Verdana" w:hAnsi="Verdana"/>
                      <w:sz w:val="20"/>
                      <w:szCs w:val="20"/>
                    </w:rPr>
                  </w:pPr>
                </w:p>
                <w:p w14:paraId="21AA30AC" w14:textId="77777777" w:rsidR="00A70D14" w:rsidRPr="00737CD0" w:rsidRDefault="00A70D14" w:rsidP="00C16055">
                  <w:pPr>
                    <w:pStyle w:val="ad"/>
                    <w:numPr>
                      <w:ilvl w:val="2"/>
                      <w:numId w:val="100"/>
                    </w:numPr>
                    <w:spacing w:before="120" w:after="120" w:line="240" w:lineRule="auto"/>
                    <w:contextualSpacing w:val="0"/>
                    <w:jc w:val="both"/>
                    <w:rPr>
                      <w:rFonts w:ascii="Verdana" w:hAnsi="Verdana"/>
                      <w:sz w:val="20"/>
                      <w:szCs w:val="20"/>
                    </w:rPr>
                  </w:pPr>
                  <w:r w:rsidRPr="00737CD0">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1919E937" w14:textId="77777777" w:rsidR="00A70D14" w:rsidRPr="00737CD0" w:rsidRDefault="00A70D14" w:rsidP="00C16055">
                  <w:pPr>
                    <w:pStyle w:val="ad"/>
                    <w:numPr>
                      <w:ilvl w:val="3"/>
                      <w:numId w:val="99"/>
                    </w:numPr>
                    <w:spacing w:before="120" w:after="120"/>
                    <w:jc w:val="both"/>
                    <w:rPr>
                      <w:rFonts w:ascii="Verdana" w:hAnsi="Verdana"/>
                      <w:sz w:val="20"/>
                      <w:lang w:eastAsia="nl-BE"/>
                    </w:rPr>
                  </w:pPr>
                  <w:r w:rsidRPr="00737CD0">
                    <w:rPr>
                      <w:rFonts w:ascii="Verdana" w:hAnsi="Verdana"/>
                      <w:sz w:val="20"/>
                      <w:lang w:val="nl-BE" w:eastAsia="nl-BE"/>
                    </w:rPr>
                    <w:t>Цена</w:t>
                  </w:r>
                  <w:r w:rsidRPr="00737CD0">
                    <w:rPr>
                      <w:rFonts w:ascii="Verdana" w:hAnsi="Verdana"/>
                      <w:sz w:val="20"/>
                      <w:lang w:eastAsia="nl-BE"/>
                    </w:rPr>
                    <w:t>,</w:t>
                  </w:r>
                  <w:r w:rsidRPr="00737CD0">
                    <w:rPr>
                      <w:rFonts w:ascii="Verdana" w:hAnsi="Verdana"/>
                      <w:sz w:val="20"/>
                      <w:lang w:val="nl-BE" w:eastAsia="nl-BE"/>
                    </w:rPr>
                    <w:t xml:space="preserve"> </w:t>
                  </w:r>
                  <w:r w:rsidRPr="00737CD0">
                    <w:rPr>
                      <w:rFonts w:ascii="Verdana" w:hAnsi="Verdana"/>
                      <w:sz w:val="20"/>
                    </w:rPr>
                    <w:t>рассчитанная НКО АО НРД по методикам, утвержденным 01.12.2017 и позднее</w:t>
                  </w:r>
                  <w:r w:rsidRPr="00737CD0">
                    <w:rPr>
                      <w:rFonts w:ascii="Verdana" w:hAnsi="Verdana"/>
                      <w:sz w:val="20"/>
                      <w:lang w:val="nl-BE" w:eastAsia="nl-BE"/>
                    </w:rPr>
                    <w:t>, определенная по метод</w:t>
                  </w:r>
                  <w:r w:rsidRPr="00737CD0">
                    <w:rPr>
                      <w:rFonts w:ascii="Verdana" w:hAnsi="Verdana"/>
                      <w:sz w:val="20"/>
                      <w:lang w:eastAsia="nl-BE"/>
                    </w:rPr>
                    <w:t>у 1 или методу 2 (по убыванию) (</w:t>
                  </w:r>
                  <w:hyperlink r:id="rId11" w:history="1">
                    <w:r w:rsidRPr="00737CD0">
                      <w:rPr>
                        <w:rStyle w:val="af0"/>
                        <w:rFonts w:ascii="Verdana" w:hAnsi="Verdana"/>
                        <w:sz w:val="20"/>
                      </w:rPr>
                      <w:t>https://nsddata.ru/ru/products/valuation-center</w:t>
                    </w:r>
                  </w:hyperlink>
                  <w:r w:rsidRPr="00737CD0">
                    <w:rPr>
                      <w:rFonts w:ascii="Verdana" w:hAnsi="Verdana"/>
                      <w:sz w:val="20"/>
                    </w:rPr>
                    <w:t>)</w:t>
                  </w:r>
                  <w:r w:rsidRPr="00737CD0">
                    <w:rPr>
                      <w:rFonts w:ascii="Verdana" w:hAnsi="Verdana"/>
                      <w:sz w:val="20"/>
                      <w:lang w:eastAsia="nl-BE"/>
                    </w:rPr>
                    <w:t>.</w:t>
                  </w:r>
                </w:p>
                <w:p w14:paraId="12149556" w14:textId="77777777" w:rsidR="00A70D14" w:rsidRPr="00737CD0" w:rsidRDefault="00A70D14" w:rsidP="00C16055">
                  <w:pPr>
                    <w:pStyle w:val="ad"/>
                    <w:numPr>
                      <w:ilvl w:val="3"/>
                      <w:numId w:val="99"/>
                    </w:numPr>
                    <w:jc w:val="both"/>
                    <w:rPr>
                      <w:rFonts w:ascii="Verdana" w:hAnsi="Verdana"/>
                      <w:sz w:val="20"/>
                      <w:lang w:eastAsia="nl-BE"/>
                    </w:rPr>
                  </w:pPr>
                  <w:r w:rsidRPr="00737CD0">
                    <w:rPr>
                      <w:rFonts w:ascii="Verdana" w:hAnsi="Verdana"/>
                      <w:sz w:val="20"/>
                      <w:lang w:eastAsia="nl-BE"/>
                    </w:rPr>
                    <w:t xml:space="preserve">Средняя индикативная цена, определенная по методике «Cbonds Estimation Onshore», раскрываемая группой компаний Cbonds </w:t>
                  </w:r>
                  <w:r w:rsidRPr="00737CD0">
                    <w:rPr>
                      <w:rFonts w:ascii="Verdana" w:hAnsi="Verdana"/>
                      <w:szCs w:val="24"/>
                    </w:rPr>
                    <w:t>(</w:t>
                  </w:r>
                  <w:hyperlink r:id="rId12" w:history="1">
                    <w:r w:rsidRPr="00737CD0">
                      <w:rPr>
                        <w:rStyle w:val="af0"/>
                        <w:rFonts w:ascii="Verdana" w:hAnsi="Verdana"/>
                        <w:sz w:val="20"/>
                      </w:rPr>
                      <w:t>https://cbonds.ru/company/Cbonds_Estimation_Onshore</w:t>
                    </w:r>
                  </w:hyperlink>
                  <w:r w:rsidRPr="00737CD0">
                    <w:rPr>
                      <w:rFonts w:ascii="Verdana" w:hAnsi="Verdana"/>
                      <w:sz w:val="20"/>
                    </w:rPr>
                    <w:t xml:space="preserve">) </w:t>
                  </w:r>
                </w:p>
                <w:p w14:paraId="3AB1BA1E" w14:textId="77777777" w:rsidR="00A70D14" w:rsidRPr="00737CD0" w:rsidRDefault="00A70D14" w:rsidP="00A70D14">
                  <w:pPr>
                    <w:pStyle w:val="ad"/>
                    <w:ind w:left="3240"/>
                    <w:jc w:val="both"/>
                    <w:rPr>
                      <w:rFonts w:ascii="Verdana" w:hAnsi="Verdana"/>
                      <w:sz w:val="20"/>
                      <w:lang w:eastAsia="nl-BE"/>
                    </w:rPr>
                  </w:pPr>
                </w:p>
                <w:p w14:paraId="4F3DDB60" w14:textId="77777777" w:rsidR="00A70D14" w:rsidRPr="00737CD0" w:rsidRDefault="00A70D14" w:rsidP="00A70D14">
                  <w:pPr>
                    <w:spacing w:before="120" w:after="120" w:line="240" w:lineRule="auto"/>
                    <w:ind w:left="1464"/>
                    <w:jc w:val="both"/>
                    <w:rPr>
                      <w:rFonts w:ascii="Verdana" w:eastAsia="Times New Roman" w:hAnsi="Verdana"/>
                      <w:color w:val="000000"/>
                      <w:sz w:val="20"/>
                      <w:szCs w:val="20"/>
                      <w:lang w:eastAsia="ru-RU"/>
                    </w:rPr>
                  </w:pPr>
                  <w:r w:rsidRPr="00737CD0">
                    <w:rPr>
                      <w:rFonts w:ascii="Verdana" w:hAnsi="Verdana"/>
                      <w:sz w:val="20"/>
                      <w:szCs w:val="20"/>
                    </w:rPr>
                    <w:lastRenderedPageBreak/>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1315E0D9" w14:textId="77777777" w:rsidR="00A70D14" w:rsidRPr="00737CD0" w:rsidRDefault="00A70D14" w:rsidP="00A70D14">
                  <w:pPr>
                    <w:pStyle w:val="ad"/>
                    <w:ind w:left="3240"/>
                    <w:jc w:val="both"/>
                    <w:rPr>
                      <w:rFonts w:ascii="Verdana" w:hAnsi="Verdana"/>
                      <w:sz w:val="20"/>
                      <w:lang w:eastAsia="nl-BE"/>
                    </w:rPr>
                  </w:pPr>
                </w:p>
                <w:p w14:paraId="495F98AF" w14:textId="2C31A26A" w:rsidR="00A70D14" w:rsidRPr="00737CD0" w:rsidRDefault="00A70D14" w:rsidP="00C16055">
                  <w:pPr>
                    <w:pStyle w:val="ad"/>
                    <w:numPr>
                      <w:ilvl w:val="3"/>
                      <w:numId w:val="99"/>
                    </w:numPr>
                    <w:spacing w:before="120" w:after="120" w:line="240" w:lineRule="auto"/>
                    <w:ind w:left="3241"/>
                    <w:jc w:val="both"/>
                    <w:rPr>
                      <w:rFonts w:ascii="Verdana" w:hAnsi="Verdana"/>
                      <w:sz w:val="20"/>
                      <w:lang w:eastAsia="nl-BE"/>
                    </w:rPr>
                  </w:pPr>
                  <w:r w:rsidRPr="00737CD0">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3F2458">
                    <w:t>Приложением</w:t>
                  </w:r>
                  <w:r w:rsidR="00BF1C5C">
                    <w:rPr>
                      <w:rFonts w:ascii="Verdana" w:hAnsi="Verdana"/>
                      <w:sz w:val="20"/>
                      <w:lang w:eastAsia="nl-BE"/>
                    </w:rPr>
                    <w:t xml:space="preserve"> Б к Приложению 2</w:t>
                  </w:r>
                  <w:r w:rsidRPr="003F2458">
                    <w:t xml:space="preserve"> </w:t>
                  </w:r>
                  <w:r w:rsidRPr="00737CD0">
                    <w:rPr>
                      <w:rFonts w:ascii="Verdana" w:hAnsi="Verdana"/>
                      <w:sz w:val="20"/>
                      <w:lang w:eastAsia="nl-BE"/>
                    </w:rPr>
                    <w:t xml:space="preserve">(модель оценки использует исходные данные 2-го уровня в случае отнесения облигации к рейтинговой группе </w:t>
                  </w:r>
                  <w:r w:rsidRPr="00737CD0">
                    <w:rPr>
                      <w:rFonts w:ascii="Verdana" w:hAnsi="Verdana"/>
                      <w:sz w:val="20"/>
                      <w:lang w:val="en-US" w:eastAsia="nl-BE"/>
                    </w:rPr>
                    <w:t>I</w:t>
                  </w:r>
                  <w:r w:rsidRPr="00737CD0">
                    <w:rPr>
                      <w:rFonts w:ascii="Verdana" w:hAnsi="Verdana"/>
                      <w:sz w:val="20"/>
                      <w:lang w:eastAsia="nl-BE"/>
                    </w:rPr>
                    <w:t xml:space="preserve">, </w:t>
                  </w:r>
                  <w:r w:rsidRPr="00737CD0">
                    <w:rPr>
                      <w:rFonts w:ascii="Verdana" w:hAnsi="Verdana"/>
                      <w:sz w:val="20"/>
                      <w:lang w:val="en-US" w:eastAsia="nl-BE"/>
                    </w:rPr>
                    <w:t>II</w:t>
                  </w:r>
                  <w:r w:rsidRPr="00737CD0">
                    <w:rPr>
                      <w:rFonts w:ascii="Verdana" w:hAnsi="Verdana"/>
                      <w:sz w:val="20"/>
                      <w:lang w:eastAsia="nl-BE"/>
                    </w:rPr>
                    <w:t xml:space="preserve"> или </w:t>
                  </w:r>
                  <w:r w:rsidRPr="00737CD0">
                    <w:rPr>
                      <w:rFonts w:ascii="Verdana" w:hAnsi="Verdana"/>
                      <w:sz w:val="20"/>
                      <w:lang w:val="en-US" w:eastAsia="nl-BE"/>
                    </w:rPr>
                    <w:t>III</w:t>
                  </w:r>
                  <w:r w:rsidRPr="00737CD0">
                    <w:rPr>
                      <w:rFonts w:ascii="Verdana" w:hAnsi="Verdana"/>
                      <w:sz w:val="20"/>
                      <w:lang w:eastAsia="nl-BE"/>
                    </w:rPr>
                    <w:t xml:space="preserve">) </w:t>
                  </w:r>
                </w:p>
                <w:p w14:paraId="73713FB9" w14:textId="77777777" w:rsidR="00A70D14" w:rsidRPr="00737CD0" w:rsidRDefault="00A70D14" w:rsidP="00A70D14">
                  <w:pPr>
                    <w:pStyle w:val="ad"/>
                    <w:spacing w:before="120" w:after="120" w:line="240" w:lineRule="auto"/>
                    <w:ind w:left="1440"/>
                    <w:jc w:val="both"/>
                    <w:rPr>
                      <w:rFonts w:ascii="Verdana" w:hAnsi="Verdana"/>
                      <w:sz w:val="20"/>
                      <w:szCs w:val="20"/>
                    </w:rPr>
                  </w:pPr>
                </w:p>
                <w:p w14:paraId="5AA6875A" w14:textId="77777777" w:rsidR="00A70D14" w:rsidRPr="00737CD0" w:rsidRDefault="00A70D14" w:rsidP="00A70D14">
                  <w:pPr>
                    <w:spacing w:before="120" w:after="120" w:line="240" w:lineRule="auto"/>
                    <w:ind w:left="1464"/>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цен, указанным в настоящем пункте на дату определения СЧА по иным причинам, справедливая стоимость определяется с учетом исходных данных 3-го уровня.</w:t>
                  </w:r>
                </w:p>
                <w:p w14:paraId="41A37E4F" w14:textId="77777777" w:rsidR="00A70D14" w:rsidRPr="00737CD0" w:rsidRDefault="00A70D14" w:rsidP="00A70D14">
                  <w:pPr>
                    <w:pStyle w:val="ad"/>
                    <w:spacing w:before="120" w:after="120" w:line="240" w:lineRule="auto"/>
                    <w:ind w:left="1440"/>
                    <w:jc w:val="both"/>
                    <w:rPr>
                      <w:rFonts w:ascii="Verdana" w:hAnsi="Verdana"/>
                      <w:sz w:val="20"/>
                      <w:szCs w:val="20"/>
                    </w:rPr>
                  </w:pPr>
                </w:p>
                <w:p w14:paraId="383164C8" w14:textId="77777777" w:rsidR="00A70D14" w:rsidRPr="00737CD0" w:rsidRDefault="00A70D14" w:rsidP="00A70D14">
                  <w:pPr>
                    <w:pStyle w:val="ad"/>
                    <w:spacing w:before="120" w:after="120" w:line="240" w:lineRule="auto"/>
                    <w:ind w:left="1440"/>
                    <w:jc w:val="both"/>
                    <w:rPr>
                      <w:rFonts w:ascii="Verdana" w:hAnsi="Verdana"/>
                      <w:sz w:val="20"/>
                      <w:szCs w:val="20"/>
                    </w:rPr>
                  </w:pPr>
                </w:p>
                <w:p w14:paraId="59F41C74" w14:textId="77777777" w:rsidR="00A70D14" w:rsidRPr="00737CD0" w:rsidRDefault="00A70D14" w:rsidP="00C16055">
                  <w:pPr>
                    <w:pStyle w:val="ad"/>
                    <w:numPr>
                      <w:ilvl w:val="2"/>
                      <w:numId w:val="99"/>
                    </w:numPr>
                    <w:spacing w:before="120" w:after="120" w:line="240" w:lineRule="auto"/>
                    <w:jc w:val="both"/>
                    <w:rPr>
                      <w:rFonts w:ascii="Verdana" w:hAnsi="Verdana"/>
                      <w:sz w:val="20"/>
                      <w:szCs w:val="20"/>
                    </w:rPr>
                  </w:pPr>
                  <w:r w:rsidRPr="00737CD0">
                    <w:rPr>
                      <w:rFonts w:ascii="Verdana" w:hAnsi="Verdana"/>
                      <w:sz w:val="20"/>
                      <w:szCs w:val="20"/>
                    </w:rPr>
                    <w:t xml:space="preserve">Для определения справедливой стоимости </w:t>
                  </w:r>
                  <w:r w:rsidRPr="00737CD0">
                    <w:rPr>
                      <w:rFonts w:ascii="Verdana" w:hAnsi="Verdana"/>
                      <w:b/>
                      <w:sz w:val="20"/>
                      <w:szCs w:val="20"/>
                    </w:rPr>
                    <w:t>облигаций российских эмитентов, приобретенных при размещении</w:t>
                  </w:r>
                  <w:r w:rsidRPr="00737CD0">
                    <w:rPr>
                      <w:rFonts w:ascii="Verdana" w:hAnsi="Verdana"/>
                      <w:sz w:val="20"/>
                      <w:szCs w:val="20"/>
                    </w:rPr>
                    <w:t xml:space="preserve"> (в том числе замещающих облигаций,</w:t>
                  </w:r>
                  <w:r w:rsidRPr="00737CD0">
                    <w:rPr>
                      <w:rFonts w:ascii="Verdana" w:eastAsiaTheme="minorHAnsi" w:hAnsi="Verdana" w:cs="Verdana"/>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sidRPr="00737CD0">
                    <w:rPr>
                      <w:rFonts w:ascii="Verdana" w:hAnsi="Verdana"/>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14:paraId="04F47924" w14:textId="77777777" w:rsidR="00A70D14" w:rsidRPr="00737CD0" w:rsidRDefault="00A70D14" w:rsidP="00A70D14">
                  <w:pPr>
                    <w:pStyle w:val="ad"/>
                    <w:spacing w:before="120" w:after="120"/>
                    <w:ind w:left="0"/>
                    <w:jc w:val="both"/>
                    <w:rPr>
                      <w:rFonts w:ascii="Verdana" w:hAnsi="Verdana"/>
                      <w:sz w:val="20"/>
                      <w:szCs w:val="20"/>
                    </w:rPr>
                  </w:pPr>
                </w:p>
                <w:p w14:paraId="31D81C3E"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 xml:space="preserve">Для определения справедливой стоимости ценных бумаг, приобретенных при размещении, с даты, следующей за датой окончания размещения, и до появления </w:t>
                  </w:r>
                  <w:r w:rsidRPr="00737CD0">
                    <w:rPr>
                      <w:rFonts w:ascii="Verdana" w:hAnsi="Verdana"/>
                      <w:sz w:val="20"/>
                      <w:szCs w:val="20"/>
                    </w:rPr>
                    <w:lastRenderedPageBreak/>
                    <w:t>цен 1-го уровня или цен, определенных с учетом исходных данных 2-го или 3-го уровня (за исключением</w:t>
                  </w:r>
                  <w:r w:rsidRPr="00737CD0">
                    <w:rPr>
                      <w:rFonts w:ascii="Verdana" w:hAnsi="Verdana"/>
                      <w:sz w:val="20"/>
                      <w:lang w:eastAsia="nl-BE"/>
                    </w:rPr>
                    <w:t xml:space="preserve"> цены, определяемой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737CD0">
                    <w:rPr>
                      <w:bCs/>
                      <w:szCs w:val="20"/>
                    </w:rPr>
                    <w:t xml:space="preserve">, </w:t>
                  </w:r>
                  <w:r w:rsidRPr="00737CD0">
                    <w:rPr>
                      <w:rFonts w:ascii="Verdana" w:hAnsi="Verdana"/>
                      <w:sz w:val="20"/>
                      <w:szCs w:val="20"/>
                    </w:rPr>
                    <w:t>и спр</w:t>
                  </w:r>
                  <w:r w:rsidRPr="00737CD0">
                    <w:rPr>
                      <w:rFonts w:ascii="Verdana" w:hAnsi="Verdana"/>
                      <w:bCs/>
                      <w:sz w:val="20"/>
                      <w:szCs w:val="20"/>
                      <w:lang w:eastAsia="nl-BE"/>
                    </w:rPr>
                    <w:t xml:space="preserve">аведливой стоимости, определенной на основании </w:t>
                  </w:r>
                  <w:r w:rsidRPr="00737CD0">
                    <w:rPr>
                      <w:rFonts w:ascii="Verdana" w:hAnsi="Verdana"/>
                      <w:bCs/>
                      <w:sz w:val="20"/>
                      <w:szCs w:val="20"/>
                      <w:lang w:val="nl-BE" w:eastAsia="nl-BE"/>
                    </w:rPr>
                    <w:t>отчет</w:t>
                  </w:r>
                  <w:r w:rsidRPr="00737CD0">
                    <w:rPr>
                      <w:rFonts w:ascii="Verdana" w:hAnsi="Verdana"/>
                      <w:bCs/>
                      <w:sz w:val="20"/>
                      <w:szCs w:val="20"/>
                      <w:lang w:eastAsia="nl-BE"/>
                    </w:rPr>
                    <w:t>а</w:t>
                  </w:r>
                  <w:r w:rsidRPr="00737CD0">
                    <w:rPr>
                      <w:rFonts w:ascii="Verdana" w:hAnsi="Verdana"/>
                      <w:bCs/>
                      <w:sz w:val="20"/>
                      <w:szCs w:val="20"/>
                      <w:lang w:val="nl-BE" w:eastAsia="nl-BE"/>
                    </w:rPr>
                    <w:t xml:space="preserve"> оценщика</w:t>
                  </w:r>
                  <w:r w:rsidRPr="00737CD0">
                    <w:rPr>
                      <w:rFonts w:ascii="Verdana" w:hAnsi="Verdana"/>
                      <w:sz w:val="20"/>
                      <w:szCs w:val="20"/>
                    </w:rPr>
                    <w:t xml:space="preserve">), применяемых для оценки облигаций российских эмитентов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4AC038E9"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В качестве безрисковой ставки доходности страны риска используются:</w:t>
                  </w:r>
                </w:p>
                <w:p w14:paraId="4B5419F0" w14:textId="77777777" w:rsidR="00A70D14" w:rsidRPr="00737CD0" w:rsidRDefault="00A70D14" w:rsidP="00C16055">
                  <w:pPr>
                    <w:pStyle w:val="ad"/>
                    <w:numPr>
                      <w:ilvl w:val="0"/>
                      <w:numId w:val="98"/>
                    </w:numPr>
                    <w:spacing w:after="0" w:line="360" w:lineRule="auto"/>
                    <w:ind w:left="1464" w:firstLine="709"/>
                    <w:jc w:val="both"/>
                    <w:rPr>
                      <w:rFonts w:ascii="Verdana" w:hAnsi="Verdana"/>
                      <w:sz w:val="20"/>
                      <w:szCs w:val="20"/>
                    </w:rPr>
                  </w:pPr>
                  <w:r w:rsidRPr="00737CD0">
                    <w:rPr>
                      <w:rFonts w:ascii="Verdana" w:hAnsi="Verdana"/>
                      <w:sz w:val="20"/>
                      <w:szCs w:val="20"/>
                    </w:rPr>
                    <w:t> Для ценных бумаг, номинированных в российских рублях – ставка кривой бескупонной доходности Московской биржи</w:t>
                  </w:r>
                  <w:r w:rsidRPr="00737CD0">
                    <w:rPr>
                      <w:rStyle w:val="af5"/>
                      <w:rFonts w:ascii="Verdana" w:hAnsi="Verdana"/>
                      <w:sz w:val="20"/>
                      <w:szCs w:val="20"/>
                    </w:rPr>
                    <w:footnoteReference w:customMarkFollows="1" w:id="3"/>
                    <w:t>[1]</w:t>
                  </w:r>
                  <w:r w:rsidRPr="00737CD0">
                    <w:rPr>
                      <w:rFonts w:ascii="Verdana" w:hAnsi="Verdana"/>
                      <w:sz w:val="20"/>
                      <w:szCs w:val="20"/>
                    </w:rPr>
                    <w:t xml:space="preserve"> </w:t>
                  </w:r>
                </w:p>
                <w:p w14:paraId="7473D71D" w14:textId="77777777" w:rsidR="00A70D14" w:rsidRPr="00737CD0" w:rsidRDefault="00A70D14" w:rsidP="00C16055">
                  <w:pPr>
                    <w:pStyle w:val="ad"/>
                    <w:numPr>
                      <w:ilvl w:val="0"/>
                      <w:numId w:val="98"/>
                    </w:numPr>
                    <w:spacing w:after="0" w:line="360" w:lineRule="auto"/>
                    <w:ind w:left="1464" w:firstLine="709"/>
                    <w:jc w:val="both"/>
                    <w:rPr>
                      <w:rFonts w:ascii="Verdana" w:hAnsi="Verdana"/>
                      <w:sz w:val="20"/>
                      <w:szCs w:val="20"/>
                    </w:rPr>
                  </w:pPr>
                  <w:r w:rsidRPr="00737CD0">
                    <w:rPr>
                      <w:rFonts w:ascii="Verdana" w:hAnsi="Verdana"/>
                      <w:sz w:val="20"/>
                      <w:szCs w:val="20"/>
                    </w:rPr>
                    <w:t> Для ценных бумаг, номинированных в американских долларах - ставка, по американским государственным облигациям</w:t>
                  </w:r>
                  <w:r w:rsidRPr="00737CD0">
                    <w:rPr>
                      <w:rStyle w:val="af5"/>
                      <w:rFonts w:ascii="Verdana" w:hAnsi="Verdana"/>
                      <w:sz w:val="20"/>
                      <w:szCs w:val="20"/>
                    </w:rPr>
                    <w:footnoteReference w:customMarkFollows="1" w:id="4"/>
                    <w:t>[2]</w:t>
                  </w:r>
                  <w:r w:rsidRPr="00737CD0">
                    <w:rPr>
                      <w:rFonts w:ascii="Verdana" w:hAnsi="Verdana"/>
                      <w:sz w:val="20"/>
                      <w:szCs w:val="20"/>
                    </w:rPr>
                    <w:t xml:space="preserve"> </w:t>
                  </w:r>
                </w:p>
                <w:p w14:paraId="1B1065F4" w14:textId="77777777" w:rsidR="00A70D14" w:rsidRPr="00737CD0" w:rsidRDefault="00A70D14" w:rsidP="00C16055">
                  <w:pPr>
                    <w:pStyle w:val="ad"/>
                    <w:numPr>
                      <w:ilvl w:val="0"/>
                      <w:numId w:val="98"/>
                    </w:numPr>
                    <w:spacing w:after="0" w:line="360" w:lineRule="auto"/>
                    <w:ind w:left="1464" w:firstLine="709"/>
                    <w:rPr>
                      <w:rFonts w:ascii="Verdana" w:hAnsi="Verdana"/>
                      <w:sz w:val="20"/>
                      <w:szCs w:val="20"/>
                    </w:rPr>
                  </w:pPr>
                  <w:r w:rsidRPr="00737CD0">
                    <w:rPr>
                      <w:rFonts w:ascii="Verdana" w:hAnsi="Verdana"/>
                      <w:sz w:val="20"/>
                      <w:szCs w:val="20"/>
                    </w:rPr>
                    <w:t> Для ценных бумаг, номинированных в евро - ставка, облигациям с рейтингом ААА Еврозоны</w:t>
                  </w:r>
                  <w:r w:rsidRPr="00737CD0">
                    <w:rPr>
                      <w:rStyle w:val="af5"/>
                      <w:rFonts w:ascii="Verdana" w:hAnsi="Verdana"/>
                      <w:sz w:val="20"/>
                      <w:szCs w:val="20"/>
                    </w:rPr>
                    <w:footnoteReference w:customMarkFollows="1" w:id="5"/>
                    <w:t>[3]</w:t>
                  </w:r>
                  <w:r w:rsidRPr="00737CD0">
                    <w:rPr>
                      <w:rFonts w:ascii="Verdana" w:hAnsi="Verdana"/>
                      <w:sz w:val="20"/>
                      <w:szCs w:val="20"/>
                    </w:rPr>
                    <w:t xml:space="preserve"> </w:t>
                  </w:r>
                </w:p>
                <w:p w14:paraId="5F240334"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039BB943" w14:textId="77777777" w:rsidR="00A70D14" w:rsidRPr="00737CD0" w:rsidRDefault="00A70D14" w:rsidP="00A70D14">
                  <w:pPr>
                    <w:pStyle w:val="ad"/>
                    <w:spacing w:before="120" w:after="120"/>
                    <w:ind w:left="1464"/>
                    <w:jc w:val="both"/>
                    <w:rPr>
                      <w:rFonts w:ascii="Verdana" w:hAnsi="Verdana"/>
                      <w:sz w:val="20"/>
                      <w:szCs w:val="20"/>
                    </w:rPr>
                  </w:pPr>
                </w:p>
                <w:p w14:paraId="081EEAE0"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5255B4F" w14:textId="77777777" w:rsidR="00A70D14" w:rsidRPr="00737CD0" w:rsidRDefault="00A70D14" w:rsidP="00A70D14">
                  <w:pPr>
                    <w:pStyle w:val="ad"/>
                    <w:spacing w:before="120" w:after="120"/>
                    <w:ind w:left="1464"/>
                    <w:jc w:val="both"/>
                    <w:rPr>
                      <w:rFonts w:ascii="Verdana" w:hAnsi="Verdana"/>
                      <w:sz w:val="20"/>
                      <w:szCs w:val="20"/>
                    </w:rPr>
                  </w:pPr>
                </w:p>
                <w:p w14:paraId="252CA790" w14:textId="77777777" w:rsidR="00A70D14" w:rsidRPr="00737CD0" w:rsidRDefault="00832D67" w:rsidP="00A70D14">
                  <w:pPr>
                    <w:pStyle w:val="ad"/>
                    <w:spacing w:before="120" w:after="120" w:line="240" w:lineRule="auto"/>
                    <w:ind w:left="1464"/>
                    <w:jc w:val="center"/>
                    <w:rPr>
                      <w:rFonts w:ascii="Verdana" w:hAnsi="Verdana"/>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lang w:val="en-US"/>
                                </w:rPr>
                                <m:t>T-t</m:t>
                              </m:r>
                              <m:ctrlPr>
                                <w:rPr>
                                  <w:rFonts w:ascii="Cambria Math" w:hAnsi="Cambria Math"/>
                                  <w:i/>
                                  <w:sz w:val="20"/>
                                  <w:szCs w:val="20"/>
                                  <w:lang w:val="en-US"/>
                                </w:rPr>
                              </m:ctrlPr>
                            </m:e>
                          </m:d>
                          <m:r>
                            <w:rPr>
                              <w:rFonts w:ascii="Cambria Math" w:hAnsi="Cambria Math"/>
                              <w:sz w:val="20"/>
                              <w:szCs w:val="20"/>
                              <w:lang w:val="en-US"/>
                            </w:rPr>
                            <m:t>/365)</m:t>
                          </m:r>
                        </m:den>
                      </m:f>
                    </m:oMath>
                  </m:oMathPara>
                </w:p>
                <w:p w14:paraId="3D250C30" w14:textId="77777777" w:rsidR="00A70D14" w:rsidRPr="00737CD0" w:rsidRDefault="00A70D14" w:rsidP="00A70D14">
                  <w:pPr>
                    <w:ind w:left="1464"/>
                    <w:rPr>
                      <w:rFonts w:ascii="Times New Roman" w:eastAsiaTheme="minorHAnsi" w:hAnsi="Times New Roman"/>
                      <w:sz w:val="20"/>
                      <w:szCs w:val="20"/>
                    </w:rPr>
                  </w:pPr>
                </w:p>
                <w:p w14:paraId="51517536" w14:textId="77777777" w:rsidR="00A70D14" w:rsidRPr="00737CD0" w:rsidRDefault="00832D67"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00A70D14" w:rsidRPr="00737CD0">
                    <w:rPr>
                      <w:rFonts w:ascii="Verdana" w:hAnsi="Verdana"/>
                      <w:sz w:val="20"/>
                      <w:szCs w:val="20"/>
                    </w:rPr>
                    <w:t xml:space="preserve"> – справедливая цена ценной бумаги на дату оценки</w:t>
                  </w:r>
                </w:p>
                <w:p w14:paraId="3D0A8869" w14:textId="77777777" w:rsidR="00A70D14" w:rsidRPr="00737CD0" w:rsidRDefault="00A70D14" w:rsidP="00A70D14">
                  <w:pPr>
                    <w:pStyle w:val="ad"/>
                    <w:spacing w:before="120" w:after="120"/>
                    <w:ind w:left="1464"/>
                    <w:jc w:val="both"/>
                    <w:rPr>
                      <w:rFonts w:ascii="Verdana" w:hAnsi="Verdana"/>
                      <w:sz w:val="20"/>
                      <w:szCs w:val="20"/>
                    </w:rPr>
                  </w:pPr>
                  <m:oMath>
                    <m:r>
                      <w:rPr>
                        <w:rFonts w:ascii="Cambria Math" w:hAnsi="Cambria Math"/>
                        <w:sz w:val="20"/>
                        <w:szCs w:val="20"/>
                      </w:rPr>
                      <m:t>Price</m:t>
                    </m:r>
                  </m:oMath>
                  <w:r w:rsidRPr="00737CD0">
                    <w:rPr>
                      <w:rFonts w:ascii="Verdana" w:hAnsi="Verdana"/>
                      <w:sz w:val="20"/>
                      <w:szCs w:val="20"/>
                    </w:rPr>
                    <w:t xml:space="preserve"> – цена размещения ценной бумаги</w:t>
                  </w:r>
                </w:p>
                <w:p w14:paraId="581FFE48" w14:textId="77777777" w:rsidR="00A70D14" w:rsidRPr="00737CD0" w:rsidRDefault="00832D67" w:rsidP="00A70D14">
                  <w:pPr>
                    <w:autoSpaceDE w:val="0"/>
                    <w:autoSpaceDN w:val="0"/>
                    <w:adjustRightInd w:val="0"/>
                    <w:spacing w:after="0" w:line="240" w:lineRule="auto"/>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00A70D14" w:rsidRPr="00737CD0">
                    <w:rPr>
                      <w:rFonts w:ascii="Verdana" w:hAnsi="Verdana"/>
                      <w:sz w:val="20"/>
                      <w:szCs w:val="20"/>
                    </w:rPr>
                    <w:t xml:space="preserve"> – безрисковая ставка на дату окончания размещения ценной бумаги на срок до погашения (оферты)  </w:t>
                  </w:r>
                </w:p>
                <w:p w14:paraId="5E6AFDB3" w14:textId="77777777" w:rsidR="00A70D14" w:rsidRPr="00737CD0" w:rsidRDefault="00832D67"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00A70D14" w:rsidRPr="00737CD0">
                    <w:rPr>
                      <w:rFonts w:ascii="Verdana" w:hAnsi="Verdana"/>
                      <w:sz w:val="20"/>
                      <w:szCs w:val="20"/>
                    </w:rPr>
                    <w:t xml:space="preserve"> – безрисковая ставка на дату оценки на срок до погашения (оферты)</w:t>
                  </w:r>
                </w:p>
                <w:p w14:paraId="4993AB4C" w14:textId="77777777" w:rsidR="00A70D14" w:rsidRPr="00737CD0" w:rsidRDefault="00A70D14" w:rsidP="00A70D14">
                  <w:pPr>
                    <w:pStyle w:val="ad"/>
                    <w:spacing w:before="120" w:after="120"/>
                    <w:ind w:left="1464"/>
                    <w:jc w:val="both"/>
                    <w:rPr>
                      <w:rFonts w:ascii="Verdana" w:hAnsi="Verdana"/>
                      <w:sz w:val="20"/>
                      <w:szCs w:val="20"/>
                    </w:rPr>
                  </w:pPr>
                  <m:oMath>
                    <m:r>
                      <w:rPr>
                        <w:rFonts w:ascii="Cambria Math" w:hAnsi="Cambria Math"/>
                        <w:sz w:val="20"/>
                        <w:szCs w:val="20"/>
                        <w:lang w:val="en-US"/>
                      </w:rPr>
                      <m:t>T</m:t>
                    </m:r>
                  </m:oMath>
                  <w:r w:rsidRPr="00737CD0">
                    <w:rPr>
                      <w:rFonts w:ascii="Verdana" w:hAnsi="Verdana"/>
                      <w:sz w:val="20"/>
                      <w:szCs w:val="20"/>
                    </w:rPr>
                    <w:t xml:space="preserve"> – дата погашения (оферты)</w:t>
                  </w:r>
                </w:p>
                <w:p w14:paraId="411F5255" w14:textId="77777777" w:rsidR="00A70D14" w:rsidRPr="00737CD0" w:rsidRDefault="00A70D14" w:rsidP="00A70D14">
                  <w:pPr>
                    <w:pStyle w:val="ad"/>
                    <w:spacing w:before="120" w:after="0"/>
                    <w:ind w:left="1464"/>
                    <w:jc w:val="both"/>
                    <w:rPr>
                      <w:rFonts w:ascii="Verdana" w:hAnsi="Verdana"/>
                      <w:sz w:val="20"/>
                      <w:szCs w:val="20"/>
                    </w:rPr>
                  </w:pPr>
                  <m:oMath>
                    <m:r>
                      <w:rPr>
                        <w:rFonts w:ascii="Cambria Math" w:hAnsi="Cambria Math"/>
                        <w:sz w:val="20"/>
                        <w:szCs w:val="20"/>
                        <w:lang w:val="en-US"/>
                      </w:rPr>
                      <m:t>t</m:t>
                    </m:r>
                  </m:oMath>
                  <w:r w:rsidRPr="00737CD0">
                    <w:rPr>
                      <w:rFonts w:ascii="Verdana" w:hAnsi="Verdana"/>
                      <w:sz w:val="20"/>
                      <w:szCs w:val="20"/>
                    </w:rPr>
                    <w:t xml:space="preserve"> – дата оценки</w:t>
                  </w:r>
                </w:p>
                <w:p w14:paraId="69A66AE8" w14:textId="77777777" w:rsidR="00A70D14" w:rsidRPr="00737CD0" w:rsidRDefault="00832D67" w:rsidP="00A70D14">
                  <w:pPr>
                    <w:ind w:left="1464"/>
                    <w:jc w:val="both"/>
                    <w:rPr>
                      <w:rFonts w:ascii="Times New Roman" w:eastAsiaTheme="minorHAnsi" w:hAnsi="Times New Roman"/>
                      <w:sz w:val="20"/>
                      <w:szCs w:val="20"/>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00A70D14" w:rsidRPr="00737CD0">
                    <w:rPr>
                      <w:rFonts w:ascii="Verdana" w:hAnsi="Verdana"/>
                      <w:sz w:val="20"/>
                      <w:szCs w:val="20"/>
                    </w:rPr>
                    <w:t xml:space="preserve"> – дата окончания размещения ценной бумаги</w:t>
                  </w:r>
                  <w:r w:rsidR="00A70D14" w:rsidRPr="00737CD0">
                    <w:rPr>
                      <w:rFonts w:ascii="Verdana" w:eastAsiaTheme="minorHAnsi" w:hAnsi="Verdana" w:cs="Verdana"/>
                      <w:sz w:val="20"/>
                      <w:szCs w:val="20"/>
                    </w:rPr>
                    <w:t>.</w:t>
                  </w:r>
                </w:p>
                <w:p w14:paraId="306032EE"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737CD0">
                    <w:rPr>
                      <w:rFonts w:ascii="Verdana" w:hAnsi="Verdana"/>
                      <w:sz w:val="20"/>
                      <w:szCs w:val="20"/>
                    </w:rPr>
                    <w:t>) округляется до двух знаков после запятой.</w:t>
                  </w:r>
                </w:p>
                <w:p w14:paraId="758E9678"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7A2F7AC4" w14:textId="77777777" w:rsidR="00A70D14" w:rsidRPr="00737CD0" w:rsidRDefault="00A70D14" w:rsidP="00A70D14">
                  <w:pPr>
                    <w:spacing w:after="0" w:line="240" w:lineRule="auto"/>
                    <w:jc w:val="both"/>
                    <w:rPr>
                      <w:rFonts w:ascii="Verdana" w:hAnsi="Verdana"/>
                      <w:sz w:val="20"/>
                      <w:szCs w:val="20"/>
                    </w:rPr>
                  </w:pPr>
                </w:p>
                <w:p w14:paraId="0A85B71B" w14:textId="77777777" w:rsidR="00A70D14" w:rsidRPr="00737CD0" w:rsidRDefault="00A70D14" w:rsidP="00A70D14">
                  <w:pPr>
                    <w:pStyle w:val="ad"/>
                    <w:spacing w:after="0" w:line="240" w:lineRule="auto"/>
                    <w:ind w:left="1464"/>
                    <w:jc w:val="both"/>
                    <w:rPr>
                      <w:rFonts w:ascii="Verdana" w:hAnsi="Verdana"/>
                      <w:sz w:val="20"/>
                      <w:szCs w:val="20"/>
                    </w:rPr>
                  </w:pPr>
                  <w:r w:rsidRPr="00737CD0">
                    <w:rPr>
                      <w:rFonts w:ascii="Verdana" w:hAnsi="Verdana"/>
                      <w:sz w:val="20"/>
                      <w:szCs w:val="20"/>
                    </w:rPr>
                    <w:t>С наиболее ранней из дат:</w:t>
                  </w:r>
                </w:p>
                <w:p w14:paraId="46CE2AB3" w14:textId="77777777" w:rsidR="00A70D14" w:rsidRPr="00737CD0" w:rsidRDefault="00A70D14" w:rsidP="00A70D14">
                  <w:pPr>
                    <w:pStyle w:val="ad"/>
                    <w:spacing w:after="0" w:line="240" w:lineRule="auto"/>
                    <w:ind w:left="2031"/>
                    <w:jc w:val="both"/>
                    <w:rPr>
                      <w:rFonts w:ascii="Verdana" w:hAnsi="Verdana"/>
                      <w:sz w:val="20"/>
                      <w:szCs w:val="20"/>
                    </w:rPr>
                  </w:pPr>
                  <w:r w:rsidRPr="00737CD0">
                    <w:rPr>
                      <w:rFonts w:ascii="Verdana" w:hAnsi="Verdana"/>
                      <w:sz w:val="20"/>
                      <w:szCs w:val="20"/>
                    </w:rPr>
                    <w:t>- дата появления цен 1-го уровня или цен, определенных с учетом исходных данных 2-го или 3-го уровня (за исключением</w:t>
                  </w:r>
                  <w:r w:rsidRPr="00737CD0">
                    <w:rPr>
                      <w:rFonts w:ascii="Verdana" w:hAnsi="Verdana"/>
                      <w:sz w:val="20"/>
                      <w:lang w:eastAsia="nl-BE"/>
                    </w:rPr>
                    <w:t xml:space="preserve"> цены, определяемой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737CD0">
                    <w:rPr>
                      <w:bCs/>
                      <w:szCs w:val="20"/>
                    </w:rPr>
                    <w:t xml:space="preserve">, </w:t>
                  </w:r>
                  <w:r w:rsidRPr="008E26F9">
                    <w:rPr>
                      <w:rFonts w:ascii="Verdana" w:hAnsi="Verdana"/>
                      <w:sz w:val="20"/>
                      <w:lang w:eastAsia="nl-BE"/>
                    </w:rPr>
                    <w:t>и справедливой</w:t>
                  </w:r>
                  <w:r w:rsidRPr="00737CD0">
                    <w:rPr>
                      <w:rFonts w:ascii="Verdana" w:hAnsi="Verdana"/>
                      <w:bCs/>
                      <w:sz w:val="20"/>
                      <w:szCs w:val="20"/>
                      <w:lang w:eastAsia="nl-BE"/>
                    </w:rPr>
                    <w:t xml:space="preserve"> стоимости, определенной на основании </w:t>
                  </w:r>
                  <w:r w:rsidRPr="00737CD0">
                    <w:rPr>
                      <w:rFonts w:ascii="Verdana" w:hAnsi="Verdana"/>
                      <w:bCs/>
                      <w:sz w:val="20"/>
                      <w:szCs w:val="20"/>
                      <w:lang w:val="nl-BE" w:eastAsia="nl-BE"/>
                    </w:rPr>
                    <w:t>отчет</w:t>
                  </w:r>
                  <w:r w:rsidRPr="00737CD0">
                    <w:rPr>
                      <w:rFonts w:ascii="Verdana" w:hAnsi="Verdana"/>
                      <w:bCs/>
                      <w:sz w:val="20"/>
                      <w:szCs w:val="20"/>
                      <w:lang w:eastAsia="nl-BE"/>
                    </w:rPr>
                    <w:t>а</w:t>
                  </w:r>
                  <w:r w:rsidRPr="00737CD0">
                    <w:rPr>
                      <w:rFonts w:ascii="Verdana" w:hAnsi="Verdana"/>
                      <w:bCs/>
                      <w:sz w:val="20"/>
                      <w:szCs w:val="20"/>
                      <w:lang w:val="nl-BE" w:eastAsia="nl-BE"/>
                    </w:rPr>
                    <w:t xml:space="preserve"> оценщика</w:t>
                  </w:r>
                  <w:r w:rsidRPr="00737CD0">
                    <w:rPr>
                      <w:rFonts w:ascii="Verdana" w:hAnsi="Verdana"/>
                      <w:sz w:val="20"/>
                      <w:szCs w:val="20"/>
                    </w:rPr>
                    <w:t>), применяемых для оценки облигаций российских эмитентов в соответствии с настоящими Правилами СЧА</w:t>
                  </w:r>
                </w:p>
                <w:p w14:paraId="6E48EF17" w14:textId="77777777" w:rsidR="00A70D14" w:rsidRPr="00737CD0" w:rsidRDefault="00A70D14" w:rsidP="00A70D14">
                  <w:pPr>
                    <w:pStyle w:val="ad"/>
                    <w:spacing w:after="0" w:line="240" w:lineRule="auto"/>
                    <w:ind w:left="2031"/>
                    <w:jc w:val="both"/>
                    <w:rPr>
                      <w:rFonts w:ascii="Verdana" w:hAnsi="Verdana"/>
                      <w:sz w:val="20"/>
                      <w:szCs w:val="20"/>
                    </w:rPr>
                  </w:pPr>
                  <w:r w:rsidRPr="00737CD0">
                    <w:rPr>
                      <w:rFonts w:ascii="Verdana" w:hAnsi="Verdana"/>
                      <w:sz w:val="20"/>
                      <w:szCs w:val="20"/>
                    </w:rPr>
                    <w:t>- дата, приходящаяся на 11 рабочий день, следующий за датой окончания размещения,</w:t>
                  </w:r>
                </w:p>
                <w:p w14:paraId="7F092BEE" w14:textId="77777777" w:rsidR="00A70D14" w:rsidRPr="00737CD0" w:rsidRDefault="00A70D14" w:rsidP="00A70D14">
                  <w:pPr>
                    <w:pStyle w:val="ad"/>
                    <w:spacing w:after="0" w:line="240" w:lineRule="auto"/>
                    <w:ind w:left="1464"/>
                    <w:jc w:val="both"/>
                    <w:rPr>
                      <w:rFonts w:ascii="Verdana" w:eastAsia="Times New Roman" w:hAnsi="Verdana"/>
                      <w:iCs/>
                      <w:sz w:val="20"/>
                      <w:szCs w:val="20"/>
                      <w:lang w:eastAsia="ru-RU"/>
                    </w:rPr>
                  </w:pPr>
                  <w:r w:rsidRPr="00737CD0">
                    <w:rPr>
                      <w:rFonts w:ascii="Verdana" w:hAnsi="Verdana"/>
                      <w:sz w:val="20"/>
                      <w:szCs w:val="20"/>
                    </w:rPr>
                    <w:t>справедливая стоимость долговых ценных бумаг определяется в общем порядке в соответствии с Правилами СЧА.</w:t>
                  </w:r>
                </w:p>
                <w:p w14:paraId="1DE73CEE" w14:textId="77777777" w:rsidR="00A70D14" w:rsidRPr="00737CD0" w:rsidRDefault="00A70D14" w:rsidP="00A70D14">
                  <w:pPr>
                    <w:spacing w:before="120" w:after="120" w:line="240" w:lineRule="auto"/>
                    <w:jc w:val="both"/>
                    <w:rPr>
                      <w:rFonts w:ascii="Verdana" w:hAnsi="Verdana"/>
                      <w:sz w:val="20"/>
                      <w:szCs w:val="20"/>
                    </w:rPr>
                  </w:pPr>
                </w:p>
                <w:p w14:paraId="4B19267D" w14:textId="77777777" w:rsidR="00A70D14" w:rsidRPr="00737CD0" w:rsidRDefault="00A70D14" w:rsidP="00C16055">
                  <w:pPr>
                    <w:pStyle w:val="ad"/>
                    <w:numPr>
                      <w:ilvl w:val="1"/>
                      <w:numId w:val="99"/>
                    </w:numPr>
                    <w:spacing w:before="120" w:after="120" w:line="240" w:lineRule="auto"/>
                    <w:contextualSpacing w:val="0"/>
                    <w:jc w:val="both"/>
                    <w:rPr>
                      <w:rFonts w:ascii="Verdana" w:hAnsi="Verdana"/>
                      <w:sz w:val="20"/>
                      <w:szCs w:val="20"/>
                    </w:rPr>
                  </w:pPr>
                  <w:r w:rsidRPr="00737CD0">
                    <w:rPr>
                      <w:rFonts w:ascii="Verdana" w:hAnsi="Verdana"/>
                      <w:sz w:val="20"/>
                      <w:szCs w:val="20"/>
                    </w:rPr>
                    <w:t xml:space="preserve">Справедливая стоимость </w:t>
                  </w:r>
                  <w:r w:rsidRPr="00737CD0">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737CD0">
                    <w:rPr>
                      <w:rFonts w:ascii="Verdana" w:hAnsi="Verdana"/>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14:paraId="1EE673D0" w14:textId="77777777" w:rsidR="00A70D14" w:rsidRPr="00737CD0" w:rsidRDefault="00A70D14" w:rsidP="00A70D14">
                  <w:pPr>
                    <w:spacing w:before="120" w:after="120" w:line="240" w:lineRule="auto"/>
                    <w:ind w:left="755"/>
                    <w:jc w:val="both"/>
                    <w:rPr>
                      <w:rFonts w:ascii="Verdana" w:hAnsi="Verdana"/>
                      <w:sz w:val="20"/>
                      <w:szCs w:val="20"/>
                    </w:rPr>
                  </w:pPr>
                  <w:r w:rsidRPr="00737CD0">
                    <w:rPr>
                      <w:rFonts w:ascii="Verdana" w:hAnsi="Verdana"/>
                      <w:sz w:val="20"/>
                      <w:szCs w:val="20"/>
                    </w:rPr>
                    <w:lastRenderedPageBreak/>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14:paraId="09F5A358" w14:textId="77777777" w:rsidR="00A70D14" w:rsidRPr="00737CD0" w:rsidRDefault="00A70D14" w:rsidP="00A70D14">
                  <w:pPr>
                    <w:pStyle w:val="ad"/>
                    <w:spacing w:before="120" w:after="120" w:line="240" w:lineRule="auto"/>
                    <w:ind w:left="755"/>
                    <w:contextualSpacing w:val="0"/>
                    <w:jc w:val="both"/>
                    <w:rPr>
                      <w:rFonts w:ascii="Verdana" w:hAnsi="Verdana"/>
                      <w:sz w:val="20"/>
                      <w:szCs w:val="20"/>
                    </w:rPr>
                  </w:pPr>
                  <w:r w:rsidRPr="00737CD0">
                    <w:rPr>
                      <w:rFonts w:ascii="Verdana" w:hAnsi="Verdana"/>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14:paraId="2F8823F6" w14:textId="77777777" w:rsidR="00A70D14" w:rsidRPr="00737CD0" w:rsidRDefault="00A70D14" w:rsidP="00A70D14">
                  <w:pPr>
                    <w:spacing w:before="120" w:after="120" w:line="240" w:lineRule="auto"/>
                    <w:jc w:val="both"/>
                    <w:rPr>
                      <w:rFonts w:ascii="Verdana" w:hAnsi="Verdana"/>
                      <w:sz w:val="20"/>
                      <w:szCs w:val="20"/>
                    </w:rPr>
                  </w:pPr>
                </w:p>
                <w:p w14:paraId="14D868AA" w14:textId="49F01A70" w:rsidR="00A70D14" w:rsidRPr="00737CD0" w:rsidRDefault="00A70D14" w:rsidP="00C16055">
                  <w:pPr>
                    <w:pStyle w:val="ad"/>
                    <w:numPr>
                      <w:ilvl w:val="1"/>
                      <w:numId w:val="99"/>
                    </w:numPr>
                    <w:spacing w:after="0" w:line="240" w:lineRule="auto"/>
                    <w:jc w:val="both"/>
                    <w:rPr>
                      <w:rFonts w:ascii="Verdana" w:eastAsia="Times New Roman" w:hAnsi="Verdana"/>
                      <w:color w:val="000000" w:themeColor="text1"/>
                      <w:sz w:val="20"/>
                      <w:szCs w:val="20"/>
                    </w:rPr>
                  </w:pPr>
                  <w:r w:rsidRPr="00737CD0">
                    <w:rPr>
                      <w:rFonts w:ascii="Verdana" w:hAnsi="Verdana"/>
                      <w:sz w:val="20"/>
                      <w:szCs w:val="20"/>
                    </w:rPr>
                    <w:t xml:space="preserve">Справедливая стоимость </w:t>
                  </w:r>
                  <w:r w:rsidRPr="00737CD0">
                    <w:rPr>
                      <w:rFonts w:ascii="Verdana" w:hAnsi="Verdana"/>
                      <w:b/>
                      <w:sz w:val="20"/>
                      <w:szCs w:val="20"/>
                    </w:rPr>
                    <w:t>депозитарной расписки</w:t>
                  </w:r>
                  <w:r w:rsidRPr="00737CD0">
                    <w:rPr>
                      <w:rFonts w:ascii="Verdana" w:eastAsia="Times New Roman" w:hAnsi="Verdana"/>
                      <w:b/>
                      <w:color w:val="000000" w:themeColor="text1"/>
                      <w:sz w:val="20"/>
                      <w:szCs w:val="20"/>
                    </w:rPr>
                    <w:t xml:space="preserve">, </w:t>
                  </w:r>
                  <w:r w:rsidRPr="00737CD0">
                    <w:rPr>
                      <w:rFonts w:ascii="Verdana" w:eastAsia="Times New Roman" w:hAnsi="Verdana"/>
                      <w:color w:val="000000" w:themeColor="text1"/>
                      <w:sz w:val="20"/>
                      <w:szCs w:val="20"/>
                    </w:rPr>
                    <w:t xml:space="preserve">представляемый актив по которой торгуется на доступных наблюдаемых рынках,  определяется на основании справедливой цены представляемой ценной бумаги (базового актива), определенной на 1-м уровне в соответствии с настоящим Приложением с учетом </w:t>
                  </w:r>
                  <w:r w:rsidRPr="00737CD0">
                    <w:rPr>
                      <w:rFonts w:ascii="Verdana" w:hAnsi="Verdana"/>
                      <w:sz w:val="20"/>
                      <w:szCs w:val="20"/>
                    </w:rPr>
                    <w:t>количества ценных бумаг, права на которые подтверждает одна депозитарная расписка</w:t>
                  </w:r>
                  <w:r w:rsidRPr="00737CD0">
                    <w:rPr>
                      <w:rFonts w:ascii="Verdana" w:eastAsia="Times New Roman" w:hAnsi="Verdana"/>
                      <w:color w:val="000000" w:themeColor="text1"/>
                      <w:sz w:val="20"/>
                      <w:szCs w:val="20"/>
                    </w:rPr>
                    <w:t>.</w:t>
                  </w:r>
                </w:p>
                <w:p w14:paraId="4D34027F" w14:textId="77777777" w:rsidR="00A70D14" w:rsidRPr="00737CD0" w:rsidRDefault="00A70D14" w:rsidP="00A70D14">
                  <w:pPr>
                    <w:spacing w:after="0" w:line="240" w:lineRule="auto"/>
                    <w:jc w:val="both"/>
                    <w:rPr>
                      <w:rFonts w:ascii="Verdana" w:hAnsi="Verdana"/>
                      <w:sz w:val="20"/>
                      <w:szCs w:val="20"/>
                    </w:rPr>
                  </w:pPr>
                </w:p>
                <w:p w14:paraId="5F509994" w14:textId="10167E18" w:rsidR="00A70D14" w:rsidRPr="005D61B1" w:rsidRDefault="00A70D14" w:rsidP="00A70D14">
                  <w:pPr>
                    <w:spacing w:after="0" w:line="240" w:lineRule="auto"/>
                    <w:ind w:left="755"/>
                    <w:jc w:val="both"/>
                    <w:rPr>
                      <w:rFonts w:ascii="Verdana" w:eastAsia="Times New Roman" w:hAnsi="Verdana"/>
                      <w:color w:val="000000" w:themeColor="text1"/>
                      <w:sz w:val="20"/>
                      <w:szCs w:val="20"/>
                    </w:rPr>
                  </w:pPr>
                  <w:r w:rsidRPr="00737CD0">
                    <w:rPr>
                      <w:rFonts w:ascii="Verdana" w:eastAsia="Times New Roman" w:hAnsi="Verdana"/>
                      <w:color w:val="000000" w:themeColor="text1"/>
                      <w:sz w:val="20"/>
                      <w:szCs w:val="20"/>
                    </w:rPr>
                    <w:t>Для депозитарных расписок, представляемый актив по которым не торгуется на доступных наблюдаемых рынках, справедливая стоимость депозитарной расписки определяется по 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w:t>
                  </w:r>
                  <w:r w:rsidRPr="005D61B1">
                    <w:rPr>
                      <w:rFonts w:ascii="Verdana" w:eastAsia="Times New Roman" w:hAnsi="Verdana"/>
                      <w:color w:val="000000" w:themeColor="text1"/>
                      <w:sz w:val="20"/>
                      <w:szCs w:val="20"/>
                    </w:rPr>
                    <w:t xml:space="preserve">  </w:t>
                  </w:r>
                </w:p>
                <w:p w14:paraId="32209BA2" w14:textId="77777777" w:rsidR="00A70D14" w:rsidRPr="00536BAD" w:rsidRDefault="00A70D14" w:rsidP="00A70D14">
                  <w:pPr>
                    <w:pStyle w:val="ad"/>
                    <w:spacing w:after="0" w:line="240" w:lineRule="auto"/>
                    <w:ind w:left="755"/>
                    <w:jc w:val="both"/>
                    <w:rPr>
                      <w:rFonts w:ascii="Verdana" w:eastAsia="Times New Roman" w:hAnsi="Verdana"/>
                      <w:color w:val="000000" w:themeColor="text1"/>
                      <w:sz w:val="20"/>
                      <w:szCs w:val="20"/>
                    </w:rPr>
                  </w:pPr>
                </w:p>
              </w:tc>
            </w:tr>
            <w:tr w:rsidR="00A70D14" w:rsidRPr="001253EE" w14:paraId="6D51FF9D" w14:textId="77777777" w:rsidTr="00DD593A">
              <w:tc>
                <w:tcPr>
                  <w:tcW w:w="2870" w:type="dxa"/>
                  <w:vMerge/>
                  <w:shd w:val="clear" w:color="auto" w:fill="auto"/>
                </w:tcPr>
                <w:p w14:paraId="0A1F90FF" w14:textId="77777777" w:rsidR="00A70D14" w:rsidRPr="001253EE" w:rsidRDefault="00A70D14" w:rsidP="00A70D14">
                  <w:pPr>
                    <w:pStyle w:val="ad"/>
                    <w:spacing w:after="0" w:line="240" w:lineRule="auto"/>
                    <w:ind w:left="0"/>
                    <w:rPr>
                      <w:rFonts w:ascii="Verdana" w:hAnsi="Verdana"/>
                      <w:b/>
                      <w:sz w:val="18"/>
                      <w:szCs w:val="20"/>
                    </w:rPr>
                  </w:pPr>
                </w:p>
              </w:tc>
              <w:tc>
                <w:tcPr>
                  <w:tcW w:w="10409" w:type="dxa"/>
                  <w:shd w:val="clear" w:color="auto" w:fill="auto"/>
                </w:tcPr>
                <w:p w14:paraId="780A4FFD" w14:textId="77777777" w:rsidR="00A70D14" w:rsidRDefault="00A70D14" w:rsidP="00C16055">
                  <w:pPr>
                    <w:pStyle w:val="ad"/>
                    <w:numPr>
                      <w:ilvl w:val="0"/>
                      <w:numId w:val="99"/>
                    </w:numPr>
                    <w:spacing w:before="120" w:after="120" w:line="240" w:lineRule="auto"/>
                    <w:contextualSpacing w:val="0"/>
                    <w:jc w:val="both"/>
                    <w:rPr>
                      <w:rFonts w:ascii="Verdana" w:hAnsi="Verdana"/>
                      <w:b/>
                      <w:bCs/>
                      <w:iCs/>
                      <w:color w:val="943634"/>
                      <w:szCs w:val="20"/>
                    </w:rPr>
                  </w:pPr>
                  <w:r w:rsidRPr="00FE37DE">
                    <w:rPr>
                      <w:rFonts w:ascii="Verdana" w:hAnsi="Verdana"/>
                      <w:b/>
                      <w:bCs/>
                      <w:iCs/>
                      <w:color w:val="943634"/>
                      <w:szCs w:val="20"/>
                    </w:rPr>
                    <w:t>Модел</w:t>
                  </w:r>
                  <w:r>
                    <w:rPr>
                      <w:rFonts w:ascii="Verdana" w:hAnsi="Verdana"/>
                      <w:b/>
                      <w:bCs/>
                      <w:iCs/>
                      <w:color w:val="943634"/>
                      <w:szCs w:val="20"/>
                    </w:rPr>
                    <w:t>и и методы</w:t>
                  </w:r>
                  <w:r w:rsidRPr="00FE37DE">
                    <w:rPr>
                      <w:rFonts w:ascii="Verdana" w:hAnsi="Verdana"/>
                      <w:b/>
                      <w:bCs/>
                      <w:iCs/>
                      <w:color w:val="943634"/>
                      <w:szCs w:val="20"/>
                    </w:rPr>
                    <w:t xml:space="preserve"> оценки</w:t>
                  </w:r>
                  <w:r>
                    <w:rPr>
                      <w:rFonts w:ascii="Verdana" w:hAnsi="Verdana"/>
                      <w:b/>
                      <w:bCs/>
                      <w:iCs/>
                      <w:color w:val="943634"/>
                      <w:szCs w:val="20"/>
                    </w:rPr>
                    <w:t xml:space="preserve"> справедливой</w:t>
                  </w:r>
                  <w:r w:rsidRPr="00FE37DE">
                    <w:rPr>
                      <w:rFonts w:ascii="Verdana" w:hAnsi="Verdana"/>
                      <w:b/>
                      <w:bCs/>
                      <w:iCs/>
                      <w:color w:val="943634"/>
                      <w:szCs w:val="20"/>
                    </w:rPr>
                    <w:t xml:space="preserve"> стоимости ценных бумаг, </w:t>
                  </w:r>
                  <w:r>
                    <w:rPr>
                      <w:rFonts w:ascii="Verdana" w:hAnsi="Verdana"/>
                      <w:b/>
                      <w:bCs/>
                      <w:iCs/>
                      <w:color w:val="943634"/>
                      <w:szCs w:val="20"/>
                    </w:rPr>
                    <w:t xml:space="preserve">для которых отсутствуют </w:t>
                  </w:r>
                  <w:r w:rsidRPr="00FE37DE">
                    <w:rPr>
                      <w:rFonts w:ascii="Verdana" w:hAnsi="Verdana"/>
                      <w:b/>
                      <w:bCs/>
                      <w:iCs/>
                      <w:color w:val="943634"/>
                      <w:szCs w:val="20"/>
                    </w:rPr>
                    <w:t>наблюдаемые данные (</w:t>
                  </w:r>
                  <w:r>
                    <w:rPr>
                      <w:rFonts w:ascii="Verdana" w:hAnsi="Verdana"/>
                      <w:b/>
                      <w:bCs/>
                      <w:iCs/>
                      <w:color w:val="943634"/>
                      <w:szCs w:val="20"/>
                    </w:rPr>
                    <w:t xml:space="preserve">определение цены с </w:t>
                  </w:r>
                  <w:r w:rsidRPr="00FE37DE">
                    <w:rPr>
                      <w:rFonts w:ascii="Verdana" w:hAnsi="Verdana"/>
                      <w:b/>
                      <w:bCs/>
                      <w:iCs/>
                      <w:color w:val="943634"/>
                      <w:szCs w:val="20"/>
                    </w:rPr>
                    <w:t>использование</w:t>
                  </w:r>
                  <w:r>
                    <w:rPr>
                      <w:rFonts w:ascii="Verdana" w:hAnsi="Verdana"/>
                      <w:b/>
                      <w:bCs/>
                      <w:iCs/>
                      <w:color w:val="943634"/>
                      <w:szCs w:val="20"/>
                    </w:rPr>
                    <w:t>м</w:t>
                  </w:r>
                  <w:r w:rsidRPr="00FE37DE">
                    <w:rPr>
                      <w:rFonts w:ascii="Verdana" w:hAnsi="Verdana"/>
                      <w:b/>
                      <w:bCs/>
                      <w:iCs/>
                      <w:color w:val="943634"/>
                      <w:szCs w:val="20"/>
                    </w:rPr>
                    <w:t xml:space="preserve"> исходных данных</w:t>
                  </w:r>
                  <w:r>
                    <w:rPr>
                      <w:rFonts w:ascii="Verdana" w:hAnsi="Verdana"/>
                      <w:b/>
                      <w:bCs/>
                      <w:iCs/>
                      <w:color w:val="943634"/>
                      <w:szCs w:val="20"/>
                    </w:rPr>
                    <w:t xml:space="preserve"> 3</w:t>
                  </w:r>
                  <w:r w:rsidRPr="00FE37DE">
                    <w:rPr>
                      <w:rFonts w:ascii="Verdana" w:hAnsi="Verdana"/>
                      <w:b/>
                      <w:bCs/>
                      <w:iCs/>
                      <w:color w:val="943634"/>
                      <w:szCs w:val="20"/>
                    </w:rPr>
                    <w:t>-го уровня)</w:t>
                  </w:r>
                </w:p>
                <w:p w14:paraId="3EAB9672" w14:textId="77777777" w:rsidR="00A70D14" w:rsidRDefault="00A70D14" w:rsidP="00A70D14">
                  <w:pPr>
                    <w:pStyle w:val="ad"/>
                    <w:spacing w:before="120" w:after="120" w:line="240" w:lineRule="auto"/>
                    <w:ind w:left="0"/>
                    <w:contextualSpacing w:val="0"/>
                    <w:jc w:val="both"/>
                    <w:rPr>
                      <w:rFonts w:ascii="Verdana" w:hAnsi="Verdana"/>
                      <w:sz w:val="20"/>
                      <w:szCs w:val="20"/>
                    </w:rPr>
                  </w:pPr>
                </w:p>
                <w:p w14:paraId="57B75EDE" w14:textId="77777777" w:rsidR="00A70D14" w:rsidRDefault="00A70D14" w:rsidP="00A70D14">
                  <w:pPr>
                    <w:pStyle w:val="ad"/>
                    <w:spacing w:before="120" w:after="120" w:line="240" w:lineRule="auto"/>
                    <w:ind w:left="1180" w:hanging="567"/>
                    <w:contextualSpacing w:val="0"/>
                    <w:jc w:val="both"/>
                    <w:rPr>
                      <w:rFonts w:ascii="Verdana" w:eastAsia="Times New Roman" w:hAnsi="Verdana"/>
                      <w:color w:val="000000"/>
                      <w:sz w:val="20"/>
                      <w:szCs w:val="20"/>
                      <w:lang w:eastAsia="ru-RU"/>
                    </w:rPr>
                  </w:pPr>
                  <w:r w:rsidRPr="002B2B73">
                    <w:rPr>
                      <w:rFonts w:ascii="Verdana" w:hAnsi="Verdana"/>
                      <w:b/>
                      <w:sz w:val="20"/>
                      <w:szCs w:val="20"/>
                    </w:rPr>
                    <w:t>3.1.</w:t>
                  </w:r>
                  <w:r>
                    <w:rPr>
                      <w:rFonts w:ascii="Verdana" w:hAnsi="Verdana"/>
                      <w:sz w:val="20"/>
                      <w:szCs w:val="20"/>
                    </w:rPr>
                    <w:t xml:space="preserve"> </w:t>
                  </w:r>
                  <w:r w:rsidRPr="00491FB7">
                    <w:rPr>
                      <w:rFonts w:ascii="Verdana" w:eastAsia="Times New Roman" w:hAnsi="Verdana"/>
                      <w:color w:val="000000"/>
                      <w:sz w:val="20"/>
                      <w:szCs w:val="20"/>
                      <w:lang w:eastAsia="ru-RU"/>
                    </w:rPr>
                    <w:t xml:space="preserve">Справедливая стоимость </w:t>
                  </w:r>
                  <w:r w:rsidRPr="00491FB7">
                    <w:rPr>
                      <w:rFonts w:ascii="Verdana" w:eastAsia="Times New Roman" w:hAnsi="Verdana"/>
                      <w:b/>
                      <w:color w:val="000000"/>
                      <w:sz w:val="20"/>
                      <w:szCs w:val="20"/>
                      <w:lang w:eastAsia="ru-RU"/>
                    </w:rPr>
                    <w:t>акций</w:t>
                  </w:r>
                  <w:r>
                    <w:rPr>
                      <w:rFonts w:ascii="Verdana" w:eastAsia="Times New Roman" w:hAnsi="Verdana"/>
                      <w:b/>
                      <w:color w:val="000000"/>
                      <w:sz w:val="20"/>
                      <w:szCs w:val="20"/>
                      <w:lang w:eastAsia="ru-RU"/>
                    </w:rPr>
                    <w:t xml:space="preserve"> росси</w:t>
                  </w:r>
                  <w:r w:rsidRPr="00DE3E80">
                    <w:rPr>
                      <w:rFonts w:ascii="Verdana" w:eastAsia="Times New Roman" w:hAnsi="Verdana"/>
                      <w:b/>
                      <w:color w:val="000000"/>
                      <w:sz w:val="20"/>
                      <w:szCs w:val="20"/>
                      <w:lang w:eastAsia="ru-RU"/>
                    </w:rPr>
                    <w:t>йских эмитентов</w:t>
                  </w:r>
                  <w:r>
                    <w:rPr>
                      <w:rFonts w:ascii="Verdana" w:eastAsia="Times New Roman" w:hAnsi="Verdana"/>
                      <w:b/>
                      <w:color w:val="000000"/>
                      <w:sz w:val="20"/>
                      <w:szCs w:val="20"/>
                      <w:lang w:eastAsia="ru-RU"/>
                    </w:rPr>
                    <w:t xml:space="preserve"> </w:t>
                  </w:r>
                  <w:r w:rsidRPr="006F049B">
                    <w:rPr>
                      <w:rFonts w:ascii="Verdana" w:eastAsia="Times New Roman" w:hAnsi="Verdana"/>
                      <w:color w:val="000000"/>
                      <w:sz w:val="20"/>
                      <w:szCs w:val="20"/>
                      <w:lang w:eastAsia="ru-RU"/>
                    </w:rPr>
                    <w:t>определяется на основании</w:t>
                  </w:r>
                  <w:r>
                    <w:rPr>
                      <w:rFonts w:ascii="Verdana" w:eastAsia="Times New Roman" w:hAnsi="Verdana"/>
                      <w:color w:val="000000"/>
                      <w:sz w:val="20"/>
                      <w:szCs w:val="20"/>
                      <w:lang w:eastAsia="ru-RU"/>
                    </w:rPr>
                    <w:t xml:space="preserve"> отчета оценщика, </w:t>
                  </w:r>
                  <w:r>
                    <w:rPr>
                      <w:rFonts w:ascii="Verdana" w:hAnsi="Verdana"/>
                      <w:bCs/>
                      <w:sz w:val="20"/>
                      <w:szCs w:val="20"/>
                      <w:lang w:eastAsia="nl-BE"/>
                    </w:rPr>
                    <w:t>соответствующего законодательным требованиям в отношении оценки имущества ПИФ</w:t>
                  </w:r>
                </w:p>
                <w:p w14:paraId="30BF411E" w14:textId="77777777" w:rsidR="00A70D14" w:rsidRDefault="00A70D14" w:rsidP="00A70D14">
                  <w:pPr>
                    <w:spacing w:before="120" w:after="120" w:line="240" w:lineRule="auto"/>
                    <w:ind w:left="1180" w:hanging="567"/>
                    <w:jc w:val="both"/>
                    <w:rPr>
                      <w:rFonts w:ascii="Verdana" w:hAnsi="Verdana"/>
                      <w:sz w:val="20"/>
                      <w:szCs w:val="20"/>
                    </w:rPr>
                  </w:pPr>
                  <w:r w:rsidRPr="002B2B73">
                    <w:rPr>
                      <w:rFonts w:ascii="Verdana" w:eastAsia="Times New Roman" w:hAnsi="Verdana"/>
                      <w:b/>
                      <w:color w:val="000000"/>
                      <w:sz w:val="20"/>
                      <w:szCs w:val="20"/>
                      <w:lang w:eastAsia="ru-RU"/>
                    </w:rPr>
                    <w:t>3.2.</w:t>
                  </w:r>
                  <w:r w:rsidRPr="0004370B">
                    <w:rPr>
                      <w:rFonts w:ascii="Verdana" w:eastAsia="Times New Roman" w:hAnsi="Verdana"/>
                      <w:color w:val="000000"/>
                      <w:sz w:val="20"/>
                      <w:szCs w:val="20"/>
                      <w:lang w:eastAsia="ru-RU"/>
                    </w:rPr>
                    <w:t xml:space="preserve"> </w:t>
                  </w:r>
                  <w:r w:rsidRPr="0004370B">
                    <w:rPr>
                      <w:rFonts w:ascii="Verdana" w:hAnsi="Verdana"/>
                      <w:sz w:val="20"/>
                      <w:szCs w:val="20"/>
                    </w:rPr>
                    <w:t>Справедливая стоимость</w:t>
                  </w:r>
                  <w:r w:rsidRPr="0004370B">
                    <w:rPr>
                      <w:rFonts w:ascii="Verdana" w:hAnsi="Verdana"/>
                      <w:b/>
                      <w:sz w:val="20"/>
                      <w:szCs w:val="20"/>
                    </w:rPr>
                    <w:t xml:space="preserve"> облигаций российских эмитентов </w:t>
                  </w:r>
                  <w:r w:rsidRPr="0004370B">
                    <w:rPr>
                      <w:rFonts w:ascii="Verdana" w:eastAsia="Times New Roman" w:hAnsi="Verdana"/>
                      <w:b/>
                      <w:color w:val="000000"/>
                      <w:sz w:val="18"/>
                      <w:szCs w:val="20"/>
                      <w:lang w:eastAsia="ru-RU"/>
                    </w:rPr>
                    <w:t xml:space="preserve">(за исключением облигаций внешних облигационных займов Российской Федерации) </w:t>
                  </w:r>
                  <w:r w:rsidRPr="0004370B">
                    <w:rPr>
                      <w:rFonts w:ascii="Verdana" w:hAnsi="Verdana"/>
                      <w:sz w:val="20"/>
                      <w:szCs w:val="20"/>
                    </w:rPr>
                    <w:t xml:space="preserve">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w:t>
                  </w:r>
                  <w:r w:rsidRPr="0004370B">
                    <w:rPr>
                      <w:rFonts w:ascii="Verdana" w:hAnsi="Verdana"/>
                      <w:sz w:val="20"/>
                      <w:szCs w:val="20"/>
                    </w:rPr>
                    <w:lastRenderedPageBreak/>
                    <w:t>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3431E6E7" w14:textId="77777777" w:rsidR="00A70D14" w:rsidRPr="00C2640C" w:rsidRDefault="00A70D14" w:rsidP="00A70D14">
                  <w:pPr>
                    <w:pStyle w:val="ad"/>
                    <w:tabs>
                      <w:tab w:val="left" w:pos="319"/>
                    </w:tabs>
                    <w:spacing w:before="120" w:after="120" w:line="240" w:lineRule="auto"/>
                    <w:ind w:left="1889" w:hanging="709"/>
                    <w:jc w:val="both"/>
                    <w:rPr>
                      <w:rFonts w:ascii="Verdana" w:hAnsi="Verdana"/>
                      <w:sz w:val="20"/>
                      <w:szCs w:val="20"/>
                    </w:rPr>
                  </w:pPr>
                  <w:r w:rsidRPr="0004370B">
                    <w:rPr>
                      <w:rFonts w:ascii="Verdana" w:eastAsia="Times New Roman" w:hAnsi="Verdana"/>
                      <w:color w:val="000000"/>
                      <w:sz w:val="20"/>
                      <w:szCs w:val="20"/>
                      <w:lang w:eastAsia="ru-RU"/>
                    </w:rPr>
                    <w:t>3.</w:t>
                  </w:r>
                  <w:r w:rsidRPr="0004370B">
                    <w:rPr>
                      <w:rFonts w:ascii="Verdana" w:hAnsi="Verdana"/>
                      <w:sz w:val="20"/>
                      <w:szCs w:val="20"/>
                    </w:rPr>
                    <w:t xml:space="preserve">2.1. </w:t>
                  </w:r>
                  <w:r w:rsidRPr="0004370B">
                    <w:rPr>
                      <w:rFonts w:ascii="Verdana" w:hAnsi="Verdana"/>
                      <w:sz w:val="20"/>
                      <w:szCs w:val="20"/>
                      <w:lang w:eastAsia="nl-BE"/>
                    </w:rPr>
                    <w:t>Ц</w:t>
                  </w:r>
                  <w:r w:rsidRPr="0004370B">
                    <w:rPr>
                      <w:rFonts w:ascii="Verdana" w:hAnsi="Verdana"/>
                      <w:sz w:val="20"/>
                      <w:szCs w:val="20"/>
                      <w:lang w:val="nl-BE" w:eastAsia="nl-BE"/>
                    </w:rPr>
                    <w:t>ена</w:t>
                  </w:r>
                  <w:r w:rsidRPr="0004370B">
                    <w:rPr>
                      <w:rFonts w:ascii="Verdana" w:hAnsi="Verdana"/>
                      <w:sz w:val="20"/>
                      <w:szCs w:val="20"/>
                      <w:lang w:eastAsia="nl-BE"/>
                    </w:rPr>
                    <w:t>, рассчитанная</w:t>
                  </w:r>
                  <w:r w:rsidRPr="0004370B">
                    <w:rPr>
                      <w:rFonts w:ascii="Verdana" w:hAnsi="Verdana"/>
                      <w:sz w:val="20"/>
                      <w:szCs w:val="20"/>
                      <w:lang w:val="nl-BE" w:eastAsia="nl-BE"/>
                    </w:rPr>
                    <w:t xml:space="preserve"> </w:t>
                  </w:r>
                  <w:r w:rsidRPr="0004370B">
                    <w:rPr>
                      <w:rFonts w:ascii="Verdana" w:hAnsi="Verdana"/>
                      <w:sz w:val="20"/>
                      <w:szCs w:val="20"/>
                      <w:lang w:eastAsia="nl-BE"/>
                    </w:rPr>
                    <w:t xml:space="preserve">НКО АО </w:t>
                  </w:r>
                  <w:r w:rsidRPr="0004370B">
                    <w:rPr>
                      <w:rFonts w:ascii="Verdana" w:hAnsi="Verdana"/>
                      <w:sz w:val="20"/>
                      <w:szCs w:val="20"/>
                      <w:lang w:val="nl-BE" w:eastAsia="nl-BE"/>
                    </w:rPr>
                    <w:t xml:space="preserve">НРД, </w:t>
                  </w:r>
                  <w:r w:rsidRPr="0004370B">
                    <w:rPr>
                      <w:rFonts w:ascii="Verdana" w:hAnsi="Verdana"/>
                      <w:sz w:val="20"/>
                      <w:szCs w:val="20"/>
                      <w:lang w:eastAsia="nl-BE"/>
                    </w:rPr>
                    <w:t xml:space="preserve">определенная </w:t>
                  </w:r>
                  <w:r w:rsidRPr="0004370B">
                    <w:rPr>
                      <w:rFonts w:ascii="Verdana" w:hAnsi="Verdana"/>
                      <w:sz w:val="20"/>
                      <w:szCs w:val="20"/>
                      <w:lang w:val="nl-BE" w:eastAsia="nl-BE"/>
                    </w:rPr>
                    <w:t>по методу 3</w:t>
                  </w:r>
                  <w:r w:rsidRPr="0004370B">
                    <w:rPr>
                      <w:rFonts w:ascii="Verdana" w:hAnsi="Verdana"/>
                      <w:sz w:val="20"/>
                      <w:szCs w:val="20"/>
                      <w:lang w:eastAsia="nl-BE"/>
                    </w:rPr>
                    <w:t xml:space="preserve"> на основе методик,</w:t>
                  </w:r>
                  <w:r w:rsidRPr="0004370B">
                    <w:rPr>
                      <w:rFonts w:ascii="Verdana" w:hAnsi="Verdana"/>
                      <w:sz w:val="20"/>
                      <w:szCs w:val="20"/>
                      <w:lang w:val="nl-BE" w:eastAsia="nl-BE"/>
                    </w:rPr>
                    <w:t xml:space="preserve"> </w:t>
                  </w:r>
                  <w:r w:rsidRPr="0004370B">
                    <w:rPr>
                      <w:rFonts w:ascii="Verdana" w:hAnsi="Verdana"/>
                      <w:sz w:val="20"/>
                      <w:szCs w:val="20"/>
                    </w:rPr>
                    <w:t>утвержденных 01.12.2017 и позднее (</w:t>
                  </w:r>
                  <w:hyperlink r:id="rId13" w:history="1">
                    <w:r w:rsidRPr="0004370B">
                      <w:rPr>
                        <w:rStyle w:val="af0"/>
                        <w:rFonts w:ascii="Verdana" w:hAnsi="Verdana"/>
                        <w:sz w:val="20"/>
                        <w:szCs w:val="20"/>
                      </w:rPr>
                      <w:t>https://nsddata.ru/ru/products/valuation-center</w:t>
                    </w:r>
                  </w:hyperlink>
                  <w:r w:rsidRPr="0004370B">
                    <w:rPr>
                      <w:rFonts w:ascii="Verdana" w:hAnsi="Verdana"/>
                      <w:sz w:val="20"/>
                      <w:szCs w:val="20"/>
                    </w:rPr>
                    <w:t>)</w:t>
                  </w:r>
                </w:p>
                <w:p w14:paraId="7973FEEF" w14:textId="77777777" w:rsidR="00A70D14" w:rsidRPr="00C2640C" w:rsidRDefault="00A70D14" w:rsidP="00A70D14">
                  <w:pPr>
                    <w:pStyle w:val="ad"/>
                    <w:tabs>
                      <w:tab w:val="left" w:pos="319"/>
                    </w:tabs>
                    <w:spacing w:before="120" w:after="120" w:line="240" w:lineRule="auto"/>
                    <w:ind w:left="1889" w:hanging="709"/>
                    <w:jc w:val="both"/>
                    <w:rPr>
                      <w:rFonts w:ascii="Verdana" w:hAnsi="Verdana"/>
                      <w:sz w:val="20"/>
                      <w:szCs w:val="20"/>
                      <w:lang w:eastAsia="nl-BE"/>
                    </w:rPr>
                  </w:pPr>
                </w:p>
                <w:p w14:paraId="720820EA" w14:textId="77777777" w:rsidR="00A70D14" w:rsidRPr="007036EF" w:rsidRDefault="00A70D14" w:rsidP="00A70D14">
                  <w:pPr>
                    <w:spacing w:before="120" w:after="120" w:line="240" w:lineRule="auto"/>
                    <w:ind w:left="1464"/>
                    <w:jc w:val="both"/>
                    <w:rPr>
                      <w:rFonts w:ascii="Verdana" w:eastAsia="Times New Roman" w:hAnsi="Verdana"/>
                      <w:color w:val="000000"/>
                      <w:sz w:val="20"/>
                      <w:szCs w:val="20"/>
                      <w:lang w:eastAsia="ru-RU"/>
                    </w:rPr>
                  </w:pPr>
                  <w:r w:rsidRPr="00297854">
                    <w:rPr>
                      <w:rFonts w:ascii="Verdana" w:hAnsi="Verdana"/>
                      <w:sz w:val="20"/>
                      <w:szCs w:val="20"/>
                    </w:rPr>
                    <w:t xml:space="preserve">В случае отсутствия </w:t>
                  </w:r>
                  <w:r>
                    <w:rPr>
                      <w:rFonts w:ascii="Verdana" w:hAnsi="Verdana"/>
                      <w:sz w:val="20"/>
                      <w:szCs w:val="20"/>
                    </w:rPr>
                    <w:t xml:space="preserve">расчетных </w:t>
                  </w:r>
                  <w:r w:rsidRPr="00297854">
                    <w:rPr>
                      <w:rFonts w:ascii="Verdana" w:hAnsi="Verdana"/>
                      <w:sz w:val="20"/>
                      <w:szCs w:val="20"/>
                    </w:rPr>
                    <w:t>цен</w:t>
                  </w:r>
                  <w:r>
                    <w:rPr>
                      <w:rFonts w:ascii="Verdana" w:hAnsi="Verdana"/>
                      <w:sz w:val="20"/>
                      <w:szCs w:val="20"/>
                    </w:rPr>
                    <w:t xml:space="preserve">, раскрываемых указанными выше источниками информации, </w:t>
                  </w:r>
                  <w:r w:rsidRPr="00297854">
                    <w:rPr>
                      <w:rFonts w:ascii="Verdana" w:hAnsi="Verdana"/>
                      <w:sz w:val="20"/>
                      <w:szCs w:val="20"/>
                    </w:rPr>
                    <w:t>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CE3A838" w14:textId="77777777" w:rsidR="00A70D14" w:rsidRDefault="00A70D14" w:rsidP="00A70D14">
                  <w:pPr>
                    <w:spacing w:before="120" w:after="120" w:line="240" w:lineRule="auto"/>
                    <w:ind w:left="1889" w:hanging="709"/>
                    <w:jc w:val="both"/>
                    <w:rPr>
                      <w:rFonts w:ascii="Verdana" w:hAnsi="Verdana"/>
                      <w:sz w:val="20"/>
                      <w:lang w:eastAsia="nl-BE"/>
                    </w:rPr>
                  </w:pPr>
                  <w:r w:rsidRPr="00C645C8">
                    <w:rPr>
                      <w:rFonts w:ascii="Verdana" w:hAnsi="Verdana"/>
                      <w:sz w:val="20"/>
                      <w:szCs w:val="20"/>
                      <w:lang w:eastAsia="nl-BE"/>
                    </w:rPr>
                    <w:t>3.2.3.</w:t>
                  </w:r>
                  <w:r w:rsidRPr="00C645C8">
                    <w:rPr>
                      <w:rFonts w:ascii="Times New Roman" w:hAnsi="Times New Roman"/>
                      <w:lang w:eastAsia="nl-BE"/>
                    </w:rPr>
                    <w:t xml:space="preserve"> </w:t>
                  </w:r>
                  <w:r w:rsidRPr="00C645C8">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C645C8">
                    <w:rPr>
                      <w:rFonts w:ascii="Verdana" w:hAnsi="Verdana"/>
                      <w:sz w:val="20"/>
                      <w:lang w:eastAsia="nl-BE"/>
                    </w:rPr>
                    <w:t xml:space="preserve"> (модель оценки использует исходные данные </w:t>
                  </w:r>
                  <w:r>
                    <w:rPr>
                      <w:rFonts w:ascii="Verdana" w:hAnsi="Verdana"/>
                      <w:sz w:val="20"/>
                      <w:lang w:eastAsia="nl-BE"/>
                    </w:rPr>
                    <w:t>3-го</w:t>
                  </w:r>
                  <w:r w:rsidRPr="00C645C8">
                    <w:rPr>
                      <w:rFonts w:ascii="Verdana" w:hAnsi="Verdana"/>
                      <w:sz w:val="20"/>
                      <w:lang w:eastAsia="nl-BE"/>
                    </w:rPr>
                    <w:t xml:space="preserve"> уровня в случае отнесения облигации к </w:t>
                  </w:r>
                  <w:r>
                    <w:rPr>
                      <w:rFonts w:ascii="Verdana" w:hAnsi="Verdana"/>
                      <w:sz w:val="20"/>
                      <w:lang w:val="en-US" w:eastAsia="nl-BE"/>
                    </w:rPr>
                    <w:t>IV</w:t>
                  </w:r>
                  <w:r w:rsidRPr="00C645C8">
                    <w:rPr>
                      <w:rFonts w:ascii="Verdana" w:hAnsi="Verdana"/>
                      <w:sz w:val="20"/>
                      <w:lang w:eastAsia="nl-BE"/>
                    </w:rPr>
                    <w:t xml:space="preserve"> рейти</w:t>
                  </w:r>
                  <w:r>
                    <w:rPr>
                      <w:rFonts w:ascii="Verdana" w:hAnsi="Verdana"/>
                      <w:sz w:val="20"/>
                      <w:lang w:eastAsia="nl-BE"/>
                    </w:rPr>
                    <w:t>нговой группе</w:t>
                  </w:r>
                  <w:r w:rsidRPr="00C645C8">
                    <w:rPr>
                      <w:rFonts w:ascii="Verdana" w:hAnsi="Verdana"/>
                      <w:sz w:val="20"/>
                      <w:lang w:eastAsia="nl-BE"/>
                    </w:rPr>
                    <w:t xml:space="preserve">) </w:t>
                  </w:r>
                </w:p>
                <w:p w14:paraId="04B945E3" w14:textId="77777777" w:rsidR="00A70D14" w:rsidRPr="004A51EB" w:rsidRDefault="00A70D14" w:rsidP="00A70D14">
                  <w:pPr>
                    <w:spacing w:before="120" w:after="120" w:line="240" w:lineRule="auto"/>
                    <w:ind w:left="1889" w:hanging="709"/>
                    <w:jc w:val="both"/>
                    <w:rPr>
                      <w:rFonts w:ascii="Verdana" w:hAnsi="Verdana"/>
                      <w:sz w:val="20"/>
                      <w:lang w:eastAsia="nl-BE"/>
                    </w:rPr>
                  </w:pPr>
                  <w:r>
                    <w:rPr>
                      <w:rFonts w:ascii="Verdana" w:hAnsi="Verdana"/>
                      <w:sz w:val="20"/>
                      <w:lang w:eastAsia="nl-BE"/>
                    </w:rPr>
                    <w:t xml:space="preserve">3.2.4. </w:t>
                  </w:r>
                  <w:r>
                    <w:rPr>
                      <w:rFonts w:ascii="Verdana" w:hAnsi="Verdana"/>
                      <w:bCs/>
                      <w:sz w:val="20"/>
                      <w:szCs w:val="20"/>
                      <w:lang w:eastAsia="nl-BE"/>
                    </w:rPr>
                    <w:t>Справедливая стоимость</w:t>
                  </w:r>
                  <w:r w:rsidRPr="004A51EB">
                    <w:rPr>
                      <w:rFonts w:ascii="Verdana" w:hAnsi="Verdana"/>
                      <w:bCs/>
                      <w:sz w:val="20"/>
                      <w:szCs w:val="20"/>
                      <w:lang w:eastAsia="nl-BE"/>
                    </w:rPr>
                    <w:t xml:space="preserve">, </w:t>
                  </w:r>
                  <w:r>
                    <w:rPr>
                      <w:rFonts w:ascii="Verdana" w:hAnsi="Verdana"/>
                      <w:bCs/>
                      <w:sz w:val="20"/>
                      <w:szCs w:val="20"/>
                      <w:lang w:eastAsia="nl-BE"/>
                    </w:rPr>
                    <w:t xml:space="preserve">определенная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52BACB43" w14:textId="77777777" w:rsidR="00A70D14" w:rsidRPr="001253EE" w:rsidRDefault="00A70D14" w:rsidP="00A70D14">
                  <w:pPr>
                    <w:pStyle w:val="ad"/>
                    <w:spacing w:after="0" w:line="240" w:lineRule="auto"/>
                    <w:ind w:left="1889"/>
                    <w:jc w:val="both"/>
                    <w:rPr>
                      <w:rFonts w:ascii="Verdana" w:hAnsi="Verdana"/>
                      <w:sz w:val="20"/>
                      <w:szCs w:val="20"/>
                    </w:rPr>
                  </w:pPr>
                  <w:r>
                    <w:rPr>
                      <w:rFonts w:ascii="Verdana" w:hAnsi="Verdana"/>
                      <w:sz w:val="20"/>
                      <w:szCs w:val="20"/>
                    </w:rPr>
                    <w:t xml:space="preserve">В случае, если оценщиком определена справедливая стоимость без учета </w:t>
                  </w:r>
                  <w:r w:rsidRPr="001253EE">
                    <w:rPr>
                      <w:rFonts w:ascii="Verdana" w:hAnsi="Verdana"/>
                      <w:sz w:val="20"/>
                      <w:szCs w:val="20"/>
                    </w:rPr>
                    <w:t>накопленного купонного дохода</w:t>
                  </w:r>
                  <w:r>
                    <w:rPr>
                      <w:rFonts w:ascii="Verdana" w:hAnsi="Verdana"/>
                      <w:sz w:val="20"/>
                      <w:szCs w:val="20"/>
                    </w:rPr>
                    <w:t xml:space="preserve">, то справедливая стоимость определяется с учетом расчетного </w:t>
                  </w:r>
                  <w:r w:rsidRPr="001253EE">
                    <w:rPr>
                      <w:rFonts w:ascii="Verdana" w:hAnsi="Verdana"/>
                      <w:sz w:val="20"/>
                      <w:szCs w:val="20"/>
                    </w:rPr>
                    <w:t>накопленного купонного дохода</w:t>
                  </w:r>
                  <w:r>
                    <w:rPr>
                      <w:rFonts w:ascii="Verdana" w:hAnsi="Verdana"/>
                      <w:sz w:val="20"/>
                      <w:szCs w:val="20"/>
                    </w:rPr>
                    <w:t xml:space="preserve"> на каждую дату оценки.</w:t>
                  </w:r>
                </w:p>
                <w:p w14:paraId="6314B336" w14:textId="77777777" w:rsidR="00A70D14" w:rsidRPr="00C209C5" w:rsidRDefault="00A70D14" w:rsidP="00A70D14">
                  <w:pPr>
                    <w:spacing w:before="120" w:after="120" w:line="240" w:lineRule="auto"/>
                    <w:ind w:left="1747" w:hanging="567"/>
                    <w:jc w:val="both"/>
                    <w:rPr>
                      <w:rFonts w:ascii="Verdana" w:hAnsi="Verdana"/>
                      <w:sz w:val="20"/>
                      <w:szCs w:val="20"/>
                    </w:rPr>
                  </w:pPr>
                </w:p>
                <w:p w14:paraId="2C2C11B5" w14:textId="77777777" w:rsidR="00A70D14" w:rsidRDefault="00A70D14" w:rsidP="00A70D14">
                  <w:pPr>
                    <w:spacing w:before="120" w:after="120" w:line="240" w:lineRule="auto"/>
                    <w:ind w:left="1180" w:hanging="567"/>
                    <w:jc w:val="both"/>
                    <w:rPr>
                      <w:rFonts w:ascii="Verdana" w:hAnsi="Verdana"/>
                      <w:bCs/>
                      <w:sz w:val="20"/>
                      <w:szCs w:val="20"/>
                      <w:lang w:eastAsia="nl-BE"/>
                    </w:rPr>
                  </w:pPr>
                  <w:r>
                    <w:rPr>
                      <w:rFonts w:ascii="Verdana" w:hAnsi="Verdana"/>
                      <w:b/>
                      <w:sz w:val="20"/>
                      <w:szCs w:val="20"/>
                    </w:rPr>
                    <w:t xml:space="preserve">3.3. </w:t>
                  </w:r>
                  <w:r>
                    <w:rPr>
                      <w:rFonts w:ascii="Verdana" w:hAnsi="Verdana"/>
                      <w:sz w:val="20"/>
                      <w:szCs w:val="20"/>
                    </w:rPr>
                    <w:t xml:space="preserve">Справедливая стоимость </w:t>
                  </w:r>
                  <w:r w:rsidRPr="00485FA3">
                    <w:rPr>
                      <w:rFonts w:ascii="Verdana" w:hAnsi="Verdana"/>
                      <w:b/>
                      <w:sz w:val="20"/>
                      <w:szCs w:val="20"/>
                    </w:rPr>
                    <w:t>инвестиционных паев российских паевых инвестиционных фондов, а так же ипотечных сертификатов участия</w:t>
                  </w:r>
                  <w:r>
                    <w:rPr>
                      <w:rFonts w:ascii="Verdana" w:hAnsi="Verdana"/>
                      <w:sz w:val="20"/>
                      <w:szCs w:val="20"/>
                    </w:rPr>
                    <w:t xml:space="preserve"> определяется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31B02698" w14:textId="77777777" w:rsidR="00A70D14" w:rsidRDefault="00A70D14" w:rsidP="00A70D14">
                  <w:pPr>
                    <w:spacing w:before="120" w:after="120" w:line="240" w:lineRule="auto"/>
                    <w:ind w:left="1180" w:hanging="567"/>
                    <w:jc w:val="both"/>
                    <w:rPr>
                      <w:rFonts w:ascii="Verdana" w:hAnsi="Verdana"/>
                      <w:b/>
                      <w:sz w:val="20"/>
                      <w:szCs w:val="20"/>
                    </w:rPr>
                  </w:pPr>
                </w:p>
                <w:p w14:paraId="4DC566E4" w14:textId="77777777" w:rsidR="00A70D14" w:rsidRDefault="00A70D14" w:rsidP="00A70D14">
                  <w:pPr>
                    <w:spacing w:before="120" w:after="120" w:line="240" w:lineRule="auto"/>
                    <w:ind w:left="1180" w:hanging="567"/>
                    <w:jc w:val="both"/>
                    <w:rPr>
                      <w:rFonts w:ascii="Verdana" w:hAnsi="Verdana"/>
                      <w:bCs/>
                      <w:sz w:val="20"/>
                      <w:szCs w:val="20"/>
                      <w:lang w:eastAsia="nl-BE"/>
                    </w:rPr>
                  </w:pPr>
                  <w:r>
                    <w:rPr>
                      <w:rFonts w:ascii="Verdana" w:hAnsi="Verdana"/>
                      <w:b/>
                      <w:sz w:val="20"/>
                      <w:szCs w:val="20"/>
                    </w:rPr>
                    <w:t xml:space="preserve">3.4. </w:t>
                  </w:r>
                  <w:r w:rsidRPr="0030251F">
                    <w:rPr>
                      <w:rFonts w:ascii="Verdana" w:hAnsi="Verdana"/>
                      <w:sz w:val="20"/>
                      <w:szCs w:val="20"/>
                    </w:rPr>
                    <w:t xml:space="preserve">Справедливая стоимость </w:t>
                  </w:r>
                  <w:r>
                    <w:rPr>
                      <w:rFonts w:ascii="Verdana" w:hAnsi="Verdana"/>
                      <w:b/>
                      <w:sz w:val="20"/>
                      <w:szCs w:val="20"/>
                    </w:rPr>
                    <w:t xml:space="preserve">депозитарной расписки </w:t>
                  </w:r>
                  <w:r>
                    <w:rPr>
                      <w:rFonts w:ascii="Verdana" w:hAnsi="Verdana"/>
                      <w:sz w:val="20"/>
                      <w:szCs w:val="20"/>
                    </w:rPr>
                    <w:t xml:space="preserve">определяется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29091238" w14:textId="77777777" w:rsidR="00A70D14" w:rsidRDefault="00A70D14" w:rsidP="00A70D14">
                  <w:pPr>
                    <w:spacing w:before="120" w:after="120" w:line="240" w:lineRule="auto"/>
                    <w:ind w:left="1180" w:hanging="567"/>
                    <w:jc w:val="both"/>
                    <w:rPr>
                      <w:rFonts w:ascii="Verdana" w:hAnsi="Verdana"/>
                      <w:b/>
                      <w:sz w:val="20"/>
                      <w:szCs w:val="20"/>
                    </w:rPr>
                  </w:pPr>
                </w:p>
                <w:p w14:paraId="5C0CBC91" w14:textId="77777777" w:rsidR="00A70D14" w:rsidRPr="00F76C1F" w:rsidRDefault="00A70D14" w:rsidP="00A70D14">
                  <w:pPr>
                    <w:spacing w:before="120" w:after="120" w:line="240" w:lineRule="auto"/>
                    <w:ind w:left="1180" w:hanging="567"/>
                    <w:jc w:val="both"/>
                    <w:rPr>
                      <w:rFonts w:ascii="Verdana" w:hAnsi="Verdana"/>
                      <w:sz w:val="20"/>
                      <w:szCs w:val="20"/>
                    </w:rPr>
                  </w:pPr>
                  <w:r>
                    <w:rPr>
                      <w:rFonts w:ascii="Verdana" w:hAnsi="Verdana"/>
                      <w:b/>
                      <w:sz w:val="20"/>
                      <w:szCs w:val="20"/>
                    </w:rPr>
                    <w:lastRenderedPageBreak/>
                    <w:t xml:space="preserve">3.5. </w:t>
                  </w:r>
                  <w:r w:rsidRPr="00F76C1F">
                    <w:rPr>
                      <w:rFonts w:ascii="Verdana" w:hAnsi="Verdana"/>
                      <w:sz w:val="20"/>
                      <w:szCs w:val="20"/>
                    </w:rPr>
                    <w:t>Справедливая стоимость</w:t>
                  </w:r>
                  <w:r>
                    <w:rPr>
                      <w:rFonts w:ascii="Verdana" w:hAnsi="Verdana"/>
                      <w:b/>
                      <w:sz w:val="20"/>
                      <w:szCs w:val="20"/>
                    </w:rPr>
                    <w:t xml:space="preserve"> депозитного сертификата </w:t>
                  </w:r>
                  <w:r>
                    <w:rPr>
                      <w:rFonts w:ascii="Verdana" w:hAnsi="Verdana"/>
                      <w:sz w:val="20"/>
                      <w:szCs w:val="20"/>
                    </w:rPr>
                    <w:t xml:space="preserve">определяется с использованием </w:t>
                  </w:r>
                  <w:r w:rsidRPr="001253EE">
                    <w:rPr>
                      <w:rFonts w:ascii="Verdana" w:hAnsi="Verdana"/>
                      <w:sz w:val="20"/>
                      <w:szCs w:val="20"/>
                    </w:rPr>
                    <w:t>метод</w:t>
                  </w:r>
                  <w:r>
                    <w:rPr>
                      <w:rFonts w:ascii="Verdana" w:hAnsi="Verdana"/>
                      <w:sz w:val="20"/>
                      <w:szCs w:val="20"/>
                    </w:rPr>
                    <w:t>а</w:t>
                  </w:r>
                  <w:r w:rsidRPr="001253EE">
                    <w:rPr>
                      <w:rFonts w:ascii="Verdana" w:hAnsi="Verdana"/>
                      <w:sz w:val="20"/>
                      <w:szCs w:val="20"/>
                    </w:rPr>
                    <w:t xml:space="preserve"> определения справедливой стоимости</w:t>
                  </w:r>
                  <w:r>
                    <w:rPr>
                      <w:rFonts w:ascii="Verdana" w:hAnsi="Verdana"/>
                      <w:sz w:val="20"/>
                      <w:szCs w:val="20"/>
                    </w:rPr>
                    <w:t xml:space="preserve"> </w:t>
                  </w:r>
                  <w:r w:rsidRPr="001253EE">
                    <w:rPr>
                      <w:rFonts w:ascii="Verdana" w:eastAsia="Times New Roman" w:hAnsi="Verdana"/>
                      <w:bCs/>
                      <w:color w:val="000000"/>
                      <w:sz w:val="20"/>
                      <w:szCs w:val="20"/>
                      <w:lang w:eastAsia="ru-RU"/>
                    </w:rPr>
                    <w:t xml:space="preserve">денежных средств во вкладах </w:t>
                  </w:r>
                  <w:r w:rsidRPr="001253EE">
                    <w:rPr>
                      <w:rFonts w:ascii="Verdana" w:hAnsi="Verdana"/>
                      <w:sz w:val="20"/>
                      <w:szCs w:val="20"/>
                    </w:rPr>
                    <w:t>(</w:t>
                  </w:r>
                  <w:r w:rsidRPr="00B77C45">
                    <w:rPr>
                      <w:rFonts w:ascii="Verdana" w:hAnsi="Verdana"/>
                      <w:sz w:val="20"/>
                      <w:szCs w:val="20"/>
                    </w:rPr>
                    <w:t xml:space="preserve">Приложение </w:t>
                  </w:r>
                  <w:r>
                    <w:rPr>
                      <w:rFonts w:ascii="Verdana" w:hAnsi="Verdana"/>
                      <w:sz w:val="20"/>
                      <w:szCs w:val="20"/>
                    </w:rPr>
                    <w:t>9</w:t>
                  </w:r>
                  <w:r w:rsidRPr="001253EE">
                    <w:rPr>
                      <w:rFonts w:ascii="Verdana" w:hAnsi="Verdana"/>
                      <w:sz w:val="20"/>
                      <w:szCs w:val="20"/>
                    </w:rPr>
                    <w:t>).</w:t>
                  </w:r>
                  <w:r>
                    <w:rPr>
                      <w:rFonts w:ascii="Verdana" w:hAnsi="Verdana"/>
                      <w:sz w:val="20"/>
                      <w:szCs w:val="20"/>
                    </w:rPr>
                    <w:t xml:space="preserve"> </w:t>
                  </w:r>
                </w:p>
                <w:p w14:paraId="6FAAF8CA" w14:textId="77777777" w:rsidR="00A70D14" w:rsidRDefault="00A70D14" w:rsidP="00A70D14">
                  <w:pPr>
                    <w:pStyle w:val="ad"/>
                    <w:spacing w:before="120" w:after="120" w:line="240" w:lineRule="auto"/>
                    <w:ind w:left="0"/>
                    <w:contextualSpacing w:val="0"/>
                    <w:jc w:val="both"/>
                    <w:rPr>
                      <w:rFonts w:ascii="Verdana" w:hAnsi="Verdana"/>
                      <w:sz w:val="20"/>
                      <w:szCs w:val="20"/>
                    </w:rPr>
                  </w:pPr>
                </w:p>
                <w:p w14:paraId="0D174FBA" w14:textId="77777777" w:rsidR="00A70D14" w:rsidRPr="007036EF" w:rsidRDefault="00A70D14" w:rsidP="00A70D14">
                  <w:pPr>
                    <w:pStyle w:val="ad"/>
                    <w:spacing w:before="120" w:after="120" w:line="240" w:lineRule="auto"/>
                    <w:ind w:left="390"/>
                    <w:contextualSpacing w:val="0"/>
                    <w:jc w:val="both"/>
                    <w:rPr>
                      <w:rFonts w:ascii="Verdana" w:eastAsia="Times New Roman" w:hAnsi="Verdana"/>
                      <w:color w:val="000000"/>
                      <w:sz w:val="20"/>
                      <w:szCs w:val="20"/>
                      <w:lang w:eastAsia="ru-RU"/>
                    </w:rPr>
                  </w:pPr>
                  <w:r w:rsidRPr="007036EF">
                    <w:rPr>
                      <w:rFonts w:ascii="Verdana" w:eastAsia="Times New Roman" w:hAnsi="Verdana"/>
                      <w:color w:val="000000"/>
                      <w:sz w:val="20"/>
                      <w:szCs w:val="20"/>
                      <w:lang w:eastAsia="ru-RU"/>
                    </w:rPr>
                    <w:t>В общем случае</w:t>
                  </w:r>
                  <w:r>
                    <w:rPr>
                      <w:rFonts w:ascii="Verdana" w:eastAsia="Times New Roman" w:hAnsi="Verdana"/>
                      <w:color w:val="000000"/>
                      <w:sz w:val="20"/>
                      <w:szCs w:val="20"/>
                      <w:lang w:eastAsia="ru-RU"/>
                    </w:rPr>
                    <w:t xml:space="preserve"> для всех ценных бумаг </w:t>
                  </w:r>
                  <w:r>
                    <w:rPr>
                      <w:rFonts w:ascii="Verdana" w:hAnsi="Verdana"/>
                      <w:sz w:val="20"/>
                      <w:szCs w:val="20"/>
                    </w:rPr>
                    <w:t>и</w:t>
                  </w:r>
                  <w:r w:rsidRPr="001253EE">
                    <w:rPr>
                      <w:rFonts w:ascii="Verdana" w:hAnsi="Verdana"/>
                      <w:sz w:val="20"/>
                      <w:szCs w:val="20"/>
                    </w:rPr>
                    <w:t xml:space="preserve">спользование отчета оценщика, ограничивается условиями, применяемыми в случае возникновения событий, ведущих к обесценению актива в соответствии с </w:t>
                  </w:r>
                  <w:r w:rsidRPr="00B77C45">
                    <w:rPr>
                      <w:rFonts w:ascii="Verdana" w:hAnsi="Verdana"/>
                      <w:sz w:val="20"/>
                      <w:szCs w:val="20"/>
                    </w:rPr>
                    <w:t xml:space="preserve">Приложением </w:t>
                  </w:r>
                  <w:r>
                    <w:rPr>
                      <w:rFonts w:ascii="Verdana" w:hAnsi="Verdana"/>
                      <w:sz w:val="20"/>
                      <w:szCs w:val="20"/>
                    </w:rPr>
                    <w:t>5</w:t>
                  </w:r>
                  <w:r w:rsidRPr="001253EE">
                    <w:rPr>
                      <w:rFonts w:ascii="Verdana" w:hAnsi="Verdana"/>
                      <w:sz w:val="20"/>
                      <w:szCs w:val="20"/>
                    </w:rPr>
                    <w:t>.</w:t>
                  </w:r>
                </w:p>
                <w:p w14:paraId="525A4D3D" w14:textId="77777777" w:rsidR="00A70D14" w:rsidRPr="001253EE" w:rsidRDefault="00A70D14" w:rsidP="00A70D14">
                  <w:pPr>
                    <w:pStyle w:val="ad"/>
                    <w:spacing w:before="120" w:after="120" w:line="240" w:lineRule="auto"/>
                    <w:ind w:left="0"/>
                    <w:contextualSpacing w:val="0"/>
                    <w:jc w:val="both"/>
                    <w:rPr>
                      <w:rFonts w:ascii="Verdana" w:hAnsi="Verdana"/>
                      <w:sz w:val="20"/>
                      <w:szCs w:val="20"/>
                    </w:rPr>
                  </w:pPr>
                </w:p>
              </w:tc>
            </w:tr>
            <w:tr w:rsidR="00A70D14" w:rsidRPr="001253EE" w14:paraId="3F359830" w14:textId="77777777" w:rsidTr="00DD593A">
              <w:tc>
                <w:tcPr>
                  <w:tcW w:w="2870" w:type="dxa"/>
                  <w:shd w:val="clear" w:color="auto" w:fill="auto"/>
                </w:tcPr>
                <w:p w14:paraId="7DC81DCC" w14:textId="77777777" w:rsidR="00A70D14" w:rsidRPr="0046682C" w:rsidRDefault="00A70D14" w:rsidP="00A70D14">
                  <w:pPr>
                    <w:spacing w:after="0" w:line="240" w:lineRule="auto"/>
                    <w:rPr>
                      <w:rFonts w:ascii="Verdana" w:eastAsia="Times New Roman" w:hAnsi="Verdana"/>
                      <w:b/>
                      <w:color w:val="000000" w:themeColor="text1"/>
                      <w:sz w:val="20"/>
                    </w:rPr>
                  </w:pPr>
                  <w:r w:rsidRPr="0046682C">
                    <w:rPr>
                      <w:rFonts w:ascii="Verdana" w:eastAsia="Times New Roman" w:hAnsi="Verdana"/>
                      <w:b/>
                      <w:color w:val="000000" w:themeColor="text1"/>
                      <w:sz w:val="20"/>
                    </w:rPr>
                    <w:lastRenderedPageBreak/>
                    <w:t>Ценные бумаги иностранных эмитентов, в том числе:</w:t>
                  </w:r>
                </w:p>
                <w:p w14:paraId="012C0D61" w14:textId="77777777" w:rsidR="00A70D14" w:rsidRPr="0046682C" w:rsidRDefault="00A70D14" w:rsidP="00C16055">
                  <w:pPr>
                    <w:pStyle w:val="ad"/>
                    <w:numPr>
                      <w:ilvl w:val="0"/>
                      <w:numId w:val="102"/>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паи иностранных инвестиционных фондов;</w:t>
                  </w:r>
                </w:p>
                <w:p w14:paraId="1209F5DE" w14:textId="77777777" w:rsidR="00A70D14" w:rsidRPr="0046682C" w:rsidRDefault="00A70D14" w:rsidP="00C16055">
                  <w:pPr>
                    <w:pStyle w:val="ad"/>
                    <w:numPr>
                      <w:ilvl w:val="0"/>
                      <w:numId w:val="102"/>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долговые ценные бумаги иностранных государств;</w:t>
                  </w:r>
                </w:p>
                <w:p w14:paraId="2329FEE6" w14:textId="77777777" w:rsidR="00A70D14" w:rsidRPr="0046682C" w:rsidRDefault="00A70D14" w:rsidP="00C16055">
                  <w:pPr>
                    <w:pStyle w:val="ad"/>
                    <w:numPr>
                      <w:ilvl w:val="0"/>
                      <w:numId w:val="102"/>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еврооблигации иностранных эмитентов;</w:t>
                  </w:r>
                </w:p>
                <w:p w14:paraId="1D2473D8" w14:textId="77777777" w:rsidR="00A70D14" w:rsidRPr="0046682C" w:rsidRDefault="00A70D14" w:rsidP="00C16055">
                  <w:pPr>
                    <w:pStyle w:val="ad"/>
                    <w:numPr>
                      <w:ilvl w:val="0"/>
                      <w:numId w:val="102"/>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ценные бумаги международных финансовых организаций</w:t>
                  </w:r>
                </w:p>
                <w:p w14:paraId="1A7CDCBB" w14:textId="77777777" w:rsidR="00A70D14" w:rsidRPr="0046682C" w:rsidRDefault="00A70D14" w:rsidP="00A70D14">
                  <w:pPr>
                    <w:pStyle w:val="ad"/>
                    <w:spacing w:after="0" w:line="240" w:lineRule="auto"/>
                    <w:ind w:left="323"/>
                    <w:rPr>
                      <w:rFonts w:ascii="Verdana" w:eastAsia="Times New Roman" w:hAnsi="Verdana"/>
                      <w:b/>
                      <w:color w:val="000000" w:themeColor="text1"/>
                      <w:sz w:val="20"/>
                    </w:rPr>
                  </w:pPr>
                </w:p>
                <w:p w14:paraId="432CB70E" w14:textId="77777777" w:rsidR="00A70D14" w:rsidRPr="0046682C" w:rsidRDefault="00A70D14" w:rsidP="00A70D14">
                  <w:pPr>
                    <w:spacing w:after="0" w:line="240" w:lineRule="auto"/>
                    <w:ind w:left="39"/>
                    <w:rPr>
                      <w:rFonts w:ascii="Verdana" w:eastAsia="Times New Roman" w:hAnsi="Verdana"/>
                      <w:b/>
                      <w:color w:val="000000" w:themeColor="text1"/>
                      <w:sz w:val="20"/>
                    </w:rPr>
                  </w:pPr>
                  <w:r w:rsidRPr="0046682C">
                    <w:rPr>
                      <w:rFonts w:ascii="Verdana" w:eastAsia="Times New Roman" w:hAnsi="Verdana"/>
                      <w:b/>
                      <w:color w:val="000000" w:themeColor="text1"/>
                      <w:sz w:val="20"/>
                    </w:rPr>
                    <w:t>Ценные бумаги международных компаний</w:t>
                  </w:r>
                </w:p>
                <w:p w14:paraId="2577705D" w14:textId="77777777" w:rsidR="00A70D14" w:rsidRPr="0046682C" w:rsidRDefault="00A70D14" w:rsidP="00A70D14">
                  <w:pPr>
                    <w:spacing w:after="0" w:line="240" w:lineRule="auto"/>
                    <w:ind w:left="39"/>
                    <w:rPr>
                      <w:rFonts w:ascii="Verdana" w:eastAsia="Times New Roman" w:hAnsi="Verdana"/>
                      <w:b/>
                      <w:color w:val="000000" w:themeColor="text1"/>
                      <w:sz w:val="20"/>
                    </w:rPr>
                  </w:pPr>
                </w:p>
                <w:p w14:paraId="721E5A87" w14:textId="77777777" w:rsidR="00A70D14" w:rsidRPr="0046682C" w:rsidRDefault="00A70D14" w:rsidP="00A70D14">
                  <w:pPr>
                    <w:pStyle w:val="ad"/>
                    <w:spacing w:after="0" w:line="240" w:lineRule="auto"/>
                    <w:ind w:left="0"/>
                    <w:rPr>
                      <w:rFonts w:ascii="Verdana" w:eastAsia="Times New Roman" w:hAnsi="Verdana"/>
                      <w:b/>
                      <w:color w:val="000000" w:themeColor="text1"/>
                      <w:sz w:val="20"/>
                    </w:rPr>
                  </w:pPr>
                  <w:r w:rsidRPr="0046682C">
                    <w:rPr>
                      <w:rFonts w:ascii="Verdana" w:eastAsia="Times New Roman" w:hAnsi="Verdana"/>
                      <w:b/>
                      <w:color w:val="000000" w:themeColor="text1"/>
                      <w:sz w:val="20"/>
                    </w:rPr>
                    <w:t>Облигации внешних облигационных займов Российской Федерации (ГОВОЗ РФ)</w:t>
                  </w:r>
                </w:p>
                <w:p w14:paraId="1183D678" w14:textId="77777777" w:rsidR="00A70D14" w:rsidRPr="0046682C" w:rsidRDefault="00A70D14" w:rsidP="00A70D14">
                  <w:pPr>
                    <w:pStyle w:val="ad"/>
                    <w:spacing w:after="0" w:line="240" w:lineRule="auto"/>
                    <w:ind w:left="0"/>
                    <w:rPr>
                      <w:rFonts w:ascii="Verdana" w:eastAsia="Times New Roman" w:hAnsi="Verdana"/>
                      <w:b/>
                      <w:color w:val="000000" w:themeColor="text1"/>
                      <w:sz w:val="20"/>
                    </w:rPr>
                  </w:pPr>
                </w:p>
                <w:p w14:paraId="09C782F4" w14:textId="77777777" w:rsidR="00A70D14" w:rsidRPr="0046682C" w:rsidRDefault="00A70D14" w:rsidP="00A70D14">
                  <w:pPr>
                    <w:pStyle w:val="ad"/>
                    <w:spacing w:after="0" w:line="240" w:lineRule="auto"/>
                    <w:ind w:left="0"/>
                    <w:rPr>
                      <w:rFonts w:ascii="Verdana" w:hAnsi="Verdana"/>
                      <w:sz w:val="20"/>
                      <w:szCs w:val="20"/>
                    </w:rPr>
                  </w:pPr>
                </w:p>
              </w:tc>
              <w:tc>
                <w:tcPr>
                  <w:tcW w:w="10409" w:type="dxa"/>
                  <w:shd w:val="clear" w:color="auto" w:fill="auto"/>
                </w:tcPr>
                <w:p w14:paraId="45F77773" w14:textId="77777777" w:rsidR="00A70D14" w:rsidRPr="0046682C" w:rsidRDefault="00A70D14" w:rsidP="00C16055">
                  <w:pPr>
                    <w:pStyle w:val="ad"/>
                    <w:numPr>
                      <w:ilvl w:val="0"/>
                      <w:numId w:val="103"/>
                    </w:numPr>
                    <w:spacing w:before="120" w:after="120" w:line="240" w:lineRule="auto"/>
                    <w:ind w:left="471"/>
                    <w:contextualSpacing w:val="0"/>
                    <w:jc w:val="both"/>
                    <w:rPr>
                      <w:rFonts w:ascii="Verdana" w:hAnsi="Verdana"/>
                      <w:b/>
                      <w:sz w:val="20"/>
                      <w:szCs w:val="20"/>
                    </w:rPr>
                  </w:pPr>
                  <w:r w:rsidRPr="0046682C">
                    <w:rPr>
                      <w:rFonts w:ascii="Verdana" w:hAnsi="Verdana"/>
                      <w:b/>
                      <w:bCs/>
                      <w:iCs/>
                      <w:color w:val="943634"/>
                      <w:szCs w:val="20"/>
                    </w:rPr>
                    <w:lastRenderedPageBreak/>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1AE4215" w14:textId="77777777" w:rsidR="00A70D14" w:rsidRPr="0046682C" w:rsidRDefault="00A70D14" w:rsidP="00A70D14">
                  <w:pPr>
                    <w:spacing w:before="120" w:after="120" w:line="240" w:lineRule="auto"/>
                    <w:jc w:val="both"/>
                    <w:rPr>
                      <w:rFonts w:ascii="Verdana" w:hAnsi="Verdana"/>
                      <w:b/>
                      <w:sz w:val="20"/>
                      <w:szCs w:val="20"/>
                    </w:rPr>
                  </w:pPr>
                </w:p>
                <w:p w14:paraId="5529E829"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 xml:space="preserve">Условия и порядок определения справедливой цены 1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43BC4024"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27F5775A"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b/>
                      <w:color w:val="000000" w:themeColor="text1"/>
                      <w:sz w:val="20"/>
                    </w:rPr>
                    <w:t xml:space="preserve">Особенности выбора цены, если ценная бумага торгуется на российской бирже в режимах торгов с расчетами  в рублях и иностранной валюте: </w:t>
                  </w:r>
                </w:p>
                <w:p w14:paraId="0EF07C1C" w14:textId="77777777" w:rsidR="00A70D14" w:rsidRPr="0046682C"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46682C">
                    <w:rPr>
                      <w:rFonts w:ascii="Verdana" w:eastAsia="Times New Roman" w:hAnsi="Verdana"/>
                      <w:iCs/>
                      <w:sz w:val="20"/>
                      <w:szCs w:val="20"/>
                      <w:lang w:eastAsia="ru-RU"/>
                    </w:rPr>
                    <w:t xml:space="preserve">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w:t>
                  </w:r>
                  <w:r w:rsidRPr="001D408D">
                    <w:rPr>
                      <w:rFonts w:ascii="Verdana" w:eastAsia="Times New Roman" w:hAnsi="Verdana"/>
                      <w:iCs/>
                      <w:sz w:val="20"/>
                      <w:szCs w:val="20"/>
                      <w:lang w:eastAsia="ru-RU"/>
                    </w:rPr>
                    <w:t>Приложении для иностранных эмитентов.</w:t>
                  </w:r>
                  <w:r w:rsidRPr="0046682C">
                    <w:rPr>
                      <w:rFonts w:ascii="Verdana" w:eastAsia="Times New Roman" w:hAnsi="Verdana"/>
                      <w:iCs/>
                      <w:sz w:val="20"/>
                      <w:szCs w:val="20"/>
                      <w:lang w:eastAsia="ru-RU"/>
                    </w:rPr>
                    <w:t xml:space="preserve">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3AD5EB6E" w14:textId="77777777" w:rsidR="00A70D14" w:rsidRPr="0046682C" w:rsidRDefault="00A70D14" w:rsidP="00A70D14">
                  <w:pPr>
                    <w:spacing w:before="120" w:after="120" w:line="240" w:lineRule="auto"/>
                    <w:jc w:val="both"/>
                    <w:rPr>
                      <w:rFonts w:ascii="Verdana" w:hAnsi="Verdana"/>
                      <w:b/>
                      <w:sz w:val="20"/>
                      <w:szCs w:val="20"/>
                    </w:rPr>
                  </w:pPr>
                </w:p>
                <w:p w14:paraId="3BB5A9B6"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r w:rsidRPr="0046682C">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433C8149"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r w:rsidRPr="0046682C">
                    <w:rPr>
                      <w:rFonts w:ascii="Verdana" w:hAnsi="Verdana"/>
                      <w:sz w:val="20"/>
                      <w:szCs w:val="20"/>
                    </w:rPr>
                    <w:t>Если на дату определения справедливой стоимости</w:t>
                  </w:r>
                  <w:r w:rsidRPr="0046682C" w:rsidDel="00FE7717">
                    <w:rPr>
                      <w:rFonts w:ascii="Verdana" w:hAnsi="Verdana"/>
                      <w:sz w:val="20"/>
                      <w:szCs w:val="20"/>
                    </w:rPr>
                    <w:t xml:space="preserve"> </w:t>
                  </w:r>
                  <w:r w:rsidRPr="0046682C">
                    <w:rPr>
                      <w:rFonts w:ascii="Verdana" w:hAnsi="Verdana"/>
                      <w:sz w:val="20"/>
                      <w:szCs w:val="20"/>
                    </w:rPr>
                    <w:t xml:space="preserve">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w:t>
                  </w:r>
                  <w:r w:rsidRPr="0046682C">
                    <w:rPr>
                      <w:rFonts w:ascii="Verdana" w:hAnsi="Verdana"/>
                      <w:sz w:val="20"/>
                      <w:szCs w:val="20"/>
                    </w:rPr>
                    <w:lastRenderedPageBreak/>
                    <w:t>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w:t>
                  </w:r>
                </w:p>
                <w:p w14:paraId="0338A304"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p>
                <w:p w14:paraId="2ED28D99" w14:textId="77777777" w:rsidR="00A70D14" w:rsidRPr="0046682C" w:rsidRDefault="00A70D14" w:rsidP="00C16055">
                  <w:pPr>
                    <w:pStyle w:val="ad"/>
                    <w:numPr>
                      <w:ilvl w:val="0"/>
                      <w:numId w:val="103"/>
                    </w:numPr>
                    <w:spacing w:before="120" w:after="120" w:line="240" w:lineRule="auto"/>
                    <w:contextualSpacing w:val="0"/>
                    <w:jc w:val="both"/>
                    <w:rPr>
                      <w:rFonts w:ascii="Verdana" w:hAnsi="Verdana"/>
                      <w:b/>
                      <w:bCs/>
                      <w:iCs/>
                      <w:color w:val="943634"/>
                      <w:szCs w:val="20"/>
                    </w:rPr>
                  </w:pPr>
                  <w:r w:rsidRPr="0046682C">
                    <w:rPr>
                      <w:rFonts w:ascii="Verdana" w:hAnsi="Verdana"/>
                      <w:b/>
                      <w:bCs/>
                      <w:iCs/>
                      <w:color w:val="943634"/>
                      <w:szCs w:val="20"/>
                    </w:rPr>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5E8EE273"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p>
                <w:p w14:paraId="2A924BA4"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 xml:space="preserve">Условия и порядок определения справедливой цены 2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496CA1B4"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67844909" w14:textId="77777777" w:rsidR="00A70D14" w:rsidRPr="0046682C" w:rsidRDefault="00A70D14" w:rsidP="00A70D14">
                  <w:pPr>
                    <w:pStyle w:val="ad"/>
                    <w:spacing w:before="120" w:after="120" w:line="240" w:lineRule="auto"/>
                    <w:ind w:left="0"/>
                    <w:contextualSpacing w:val="0"/>
                    <w:jc w:val="both"/>
                    <w:rPr>
                      <w:rFonts w:ascii="Verdana" w:eastAsia="Times New Roman" w:hAnsi="Verdana"/>
                      <w:color w:val="000000" w:themeColor="text1"/>
                      <w:sz w:val="20"/>
                    </w:rPr>
                  </w:pPr>
                  <w:r w:rsidRPr="0046682C">
                    <w:rPr>
                      <w:rFonts w:ascii="Verdana" w:eastAsia="Times New Roman" w:hAnsi="Verdana"/>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p>
                <w:p w14:paraId="58F2C585"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749064B1" w14:textId="77777777" w:rsidR="00A70D14" w:rsidRPr="0046682C" w:rsidRDefault="00A70D14" w:rsidP="00A70D14">
                  <w:pPr>
                    <w:spacing w:line="240" w:lineRule="auto"/>
                    <w:rPr>
                      <w:rFonts w:ascii="Verdana" w:hAnsi="Verdana"/>
                      <w:sz w:val="20"/>
                    </w:rPr>
                  </w:pPr>
                  <w:r w:rsidRPr="0046682C">
                    <w:rPr>
                      <w:rFonts w:ascii="Verdana" w:hAnsi="Verdana"/>
                      <w:sz w:val="20"/>
                    </w:rPr>
                    <w:t xml:space="preserve">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 применения: </w:t>
                  </w:r>
                </w:p>
                <w:p w14:paraId="6273D149" w14:textId="77777777" w:rsidR="00A70D14" w:rsidRPr="0046682C" w:rsidRDefault="00A70D14" w:rsidP="00C16055">
                  <w:pPr>
                    <w:pStyle w:val="ad"/>
                    <w:numPr>
                      <w:ilvl w:val="0"/>
                      <w:numId w:val="104"/>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 иностранных биржах, 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1030C872" w14:textId="77777777" w:rsidR="00A70D14" w:rsidRPr="0046682C" w:rsidRDefault="00A70D14" w:rsidP="00C16055">
                  <w:pPr>
                    <w:pStyle w:val="Default"/>
                    <w:numPr>
                      <w:ilvl w:val="0"/>
                      <w:numId w:val="104"/>
                    </w:numPr>
                    <w:jc w:val="both"/>
                    <w:rPr>
                      <w:rFonts w:ascii="Verdana" w:eastAsia="Times New Roman" w:hAnsi="Verdana"/>
                      <w:sz w:val="20"/>
                      <w:szCs w:val="20"/>
                      <w:lang w:eastAsia="ru-RU"/>
                    </w:rPr>
                  </w:pPr>
                  <w:r w:rsidRPr="0046682C">
                    <w:rPr>
                      <w:rFonts w:ascii="Verdana" w:eastAsia="Times New Roman" w:hAnsi="Verdana"/>
                      <w:sz w:val="20"/>
                      <w:szCs w:val="20"/>
                      <w:lang w:eastAsia="ru-RU"/>
                    </w:rPr>
                    <w:t xml:space="preserve">По депозитарным распискам используется рыночный индекс (бенчмарк) в 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14:paraId="3A86789C" w14:textId="77777777" w:rsidR="00A70D14" w:rsidRPr="0046682C" w:rsidRDefault="00A70D14" w:rsidP="00A70D14">
                  <w:pPr>
                    <w:pStyle w:val="Default"/>
                    <w:ind w:left="755"/>
                    <w:jc w:val="both"/>
                    <w:rPr>
                      <w:rFonts w:ascii="Verdana" w:eastAsia="Times New Roman" w:hAnsi="Verdana"/>
                      <w:sz w:val="20"/>
                      <w:szCs w:val="20"/>
                      <w:lang w:eastAsia="ru-RU"/>
                    </w:rPr>
                  </w:pPr>
                </w:p>
                <w:p w14:paraId="53CDBF2E" w14:textId="1051401C" w:rsidR="00A70D14" w:rsidRPr="0046682C" w:rsidRDefault="00A70D14" w:rsidP="00C16055">
                  <w:pPr>
                    <w:pStyle w:val="ad"/>
                    <w:numPr>
                      <w:ilvl w:val="0"/>
                      <w:numId w:val="104"/>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 xml:space="preserve">Для акций иностранных эмитентов в качестве безрисковой ставки доходности применяются ставки, указанные в Приложении 6. При этом для акций иностранных эмитентов,  паев (акций) иностранных фондов, акций международных компаний в качестве безрисковой ставки доходности применяется ставка по государственным </w:t>
                  </w:r>
                  <w:r w:rsidRPr="0046682C">
                    <w:rPr>
                      <w:rFonts w:ascii="Verdana" w:eastAsia="Times New Roman" w:hAnsi="Verdana"/>
                      <w:color w:val="000000"/>
                      <w:sz w:val="20"/>
                      <w:szCs w:val="20"/>
                      <w:lang w:eastAsia="ru-RU"/>
                    </w:rPr>
                    <w:lastRenderedPageBreak/>
                    <w:t xml:space="preserve">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ставки безрисковой доходности валюте исходной котировки 1 уровня, используется безрисковая </w:t>
                  </w:r>
                  <w:r w:rsidRPr="001D408D">
                    <w:rPr>
                      <w:rFonts w:ascii="Verdana" w:eastAsia="Times New Roman" w:hAnsi="Verdana"/>
                      <w:color w:val="000000"/>
                      <w:sz w:val="20"/>
                      <w:szCs w:val="20"/>
                      <w:lang w:eastAsia="ru-RU"/>
                    </w:rPr>
                    <w:t>ставка в валюте, соответствующей валюте исходной</w:t>
                  </w:r>
                  <w:r w:rsidRPr="0046682C">
                    <w:rPr>
                      <w:rFonts w:ascii="Verdana" w:eastAsia="Times New Roman" w:hAnsi="Verdana"/>
                      <w:color w:val="000000"/>
                      <w:sz w:val="20"/>
                      <w:szCs w:val="20"/>
                      <w:lang w:eastAsia="ru-RU"/>
                    </w:rPr>
                    <w:t xml:space="preserve"> котировки 1 уровня. Если в Приложении </w:t>
                  </w:r>
                  <w:r w:rsidR="00BF1C5C">
                    <w:rPr>
                      <w:rFonts w:ascii="Verdana" w:eastAsia="Times New Roman" w:hAnsi="Verdana"/>
                      <w:color w:val="000000"/>
                      <w:sz w:val="20"/>
                      <w:szCs w:val="20"/>
                      <w:lang w:eastAsia="ru-RU"/>
                    </w:rPr>
                    <w:t>5</w:t>
                  </w:r>
                  <w:r w:rsidRPr="0046682C">
                    <w:rPr>
                      <w:rFonts w:ascii="Verdana" w:eastAsia="Times New Roman" w:hAnsi="Verdana"/>
                      <w:color w:val="000000"/>
                      <w:sz w:val="20"/>
                      <w:szCs w:val="20"/>
                      <w:lang w:eastAsia="ru-RU"/>
                    </w:rPr>
                    <w:t xml:space="preserve">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14:paraId="172C1EA1" w14:textId="77777777" w:rsidR="00A70D14" w:rsidRPr="0046682C" w:rsidRDefault="00A70D14" w:rsidP="00A70D14">
                  <w:pPr>
                    <w:pStyle w:val="ad"/>
                    <w:rPr>
                      <w:rFonts w:ascii="Verdana" w:eastAsia="Times New Roman" w:hAnsi="Verdana"/>
                      <w:color w:val="000000"/>
                      <w:sz w:val="20"/>
                      <w:szCs w:val="20"/>
                      <w:lang w:eastAsia="ru-RU"/>
                    </w:rPr>
                  </w:pPr>
                </w:p>
                <w:p w14:paraId="129FD4F1" w14:textId="77777777" w:rsidR="00A70D14" w:rsidRPr="0046682C" w:rsidRDefault="00A70D14" w:rsidP="00C16055">
                  <w:pPr>
                    <w:pStyle w:val="ad"/>
                    <w:numPr>
                      <w:ilvl w:val="0"/>
                      <w:numId w:val="104"/>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В целях расчета Бета коэффициента для акций иностранных эмитентов,  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оснований для применения модели CAPМ</w:t>
                  </w:r>
                </w:p>
                <w:p w14:paraId="18B8DBD9" w14:textId="77777777" w:rsidR="00A70D14" w:rsidRPr="0046682C" w:rsidRDefault="00A70D14" w:rsidP="00A70D14">
                  <w:pPr>
                    <w:pStyle w:val="ad"/>
                    <w:rPr>
                      <w:rFonts w:ascii="Verdana" w:eastAsia="Times New Roman" w:hAnsi="Verdana"/>
                      <w:color w:val="000000"/>
                      <w:sz w:val="20"/>
                      <w:szCs w:val="20"/>
                      <w:lang w:eastAsia="ru-RU"/>
                    </w:rPr>
                  </w:pPr>
                </w:p>
                <w:p w14:paraId="06D6D373" w14:textId="77777777" w:rsidR="00A70D14" w:rsidRPr="0046682C" w:rsidRDefault="00A70D14" w:rsidP="00C16055">
                  <w:pPr>
                    <w:pStyle w:val="ad"/>
                    <w:numPr>
                      <w:ilvl w:val="0"/>
                      <w:numId w:val="104"/>
                    </w:numPr>
                    <w:spacing w:before="120" w:after="120" w:line="240" w:lineRule="auto"/>
                    <w:jc w:val="both"/>
                    <w:rPr>
                      <w:rFonts w:ascii="Verdana" w:eastAsia="Times New Roman" w:hAnsi="Verdana"/>
                      <w:color w:val="000000"/>
                      <w:sz w:val="20"/>
                      <w:szCs w:val="20"/>
                      <w:lang w:eastAsia="ru-RU"/>
                    </w:rPr>
                  </w:pPr>
                  <w:r w:rsidRPr="001D408D">
                    <w:rPr>
                      <w:rFonts w:ascii="Verdana" w:eastAsia="Times New Roman" w:hAnsi="Verdana"/>
                      <w:color w:val="000000"/>
                      <w:sz w:val="20"/>
                      <w:szCs w:val="20"/>
                      <w:lang w:eastAsia="ru-RU"/>
                    </w:rPr>
                    <w:t xml:space="preserve">Для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Pr="001D408D">
                    <w:rPr>
                      <w:rFonts w:ascii="Verdana" w:eastAsia="Times New Roman" w:hAnsi="Verdana"/>
                      <w:color w:val="000000"/>
                      <w:sz w:val="20"/>
                      <w:szCs w:val="20"/>
                      <w:lang w:eastAsia="ru-RU"/>
                    </w:rPr>
                    <w:t xml:space="preserve"> используется цена закрытия самой депозитарной расписки</w:t>
                  </w:r>
                  <w:r w:rsidRPr="0046682C">
                    <w:rPr>
                      <w:rFonts w:ascii="Verdana" w:eastAsia="Times New Roman" w:hAnsi="Verdana"/>
                      <w:color w:val="000000"/>
                      <w:sz w:val="20"/>
                      <w:szCs w:val="20"/>
                      <w:lang w:eastAsia="ru-RU"/>
                    </w:rPr>
                    <w:t>.</w:t>
                  </w:r>
                </w:p>
                <w:p w14:paraId="7A7A9E6B" w14:textId="77777777" w:rsidR="00A70D14" w:rsidRPr="0046682C" w:rsidRDefault="00A70D14" w:rsidP="00A70D14">
                  <w:pPr>
                    <w:pStyle w:val="Default"/>
                    <w:ind w:left="755"/>
                    <w:jc w:val="both"/>
                    <w:rPr>
                      <w:rFonts w:ascii="Verdana" w:eastAsia="Times New Roman" w:hAnsi="Verdana"/>
                      <w:sz w:val="20"/>
                      <w:szCs w:val="20"/>
                      <w:lang w:eastAsia="ru-RU"/>
                    </w:rPr>
                  </w:pPr>
                </w:p>
                <w:p w14:paraId="4D1C5F30" w14:textId="77777777" w:rsidR="00A70D14" w:rsidRPr="0046682C" w:rsidRDefault="00A70D14" w:rsidP="00C16055">
                  <w:pPr>
                    <w:pStyle w:val="ad"/>
                    <w:numPr>
                      <w:ilvl w:val="0"/>
                      <w:numId w:val="103"/>
                    </w:numPr>
                    <w:spacing w:before="120" w:after="120" w:line="240" w:lineRule="auto"/>
                    <w:jc w:val="both"/>
                    <w:rPr>
                      <w:rFonts w:ascii="Verdana" w:hAnsi="Verdana"/>
                      <w:b/>
                      <w:bCs/>
                      <w:iCs/>
                      <w:color w:val="943634"/>
                      <w:szCs w:val="20"/>
                    </w:rPr>
                  </w:pPr>
                  <w:r w:rsidRPr="0046682C">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547C9911"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4B08F8D7"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Условия и порядок</w:t>
                  </w:r>
                  <w:r>
                    <w:rPr>
                      <w:rFonts w:ascii="Verdana" w:eastAsia="Times New Roman" w:hAnsi="Verdana"/>
                      <w:color w:val="000000" w:themeColor="text1"/>
                      <w:sz w:val="20"/>
                    </w:rPr>
                    <w:t xml:space="preserve"> определения справедливой цены 3</w:t>
                  </w:r>
                  <w:r w:rsidRPr="0046682C">
                    <w:rPr>
                      <w:rFonts w:ascii="Verdana" w:eastAsia="Times New Roman" w:hAnsi="Verdana"/>
                      <w:color w:val="000000" w:themeColor="text1"/>
                      <w:sz w:val="20"/>
                    </w:rPr>
                    <w:t xml:space="preserve">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323F3DE0" w14:textId="77777777" w:rsidR="00A70D14" w:rsidRPr="001253EE" w:rsidRDefault="00A70D14" w:rsidP="00A70D14">
                  <w:pPr>
                    <w:pStyle w:val="ad"/>
                    <w:spacing w:before="120" w:after="120" w:line="240" w:lineRule="auto"/>
                    <w:ind w:left="0"/>
                    <w:contextualSpacing w:val="0"/>
                    <w:jc w:val="both"/>
                    <w:rPr>
                      <w:rFonts w:ascii="Verdana" w:hAnsi="Verdana"/>
                      <w:sz w:val="20"/>
                      <w:szCs w:val="20"/>
                    </w:rPr>
                  </w:pPr>
                </w:p>
              </w:tc>
            </w:tr>
            <w:tr w:rsidR="00DD593A" w:rsidRPr="001253EE" w14:paraId="1E63E5D7" w14:textId="77777777" w:rsidTr="00DD593A">
              <w:tc>
                <w:tcPr>
                  <w:tcW w:w="2870" w:type="dxa"/>
                  <w:shd w:val="clear" w:color="auto" w:fill="auto"/>
                </w:tcPr>
                <w:p w14:paraId="43BE6464" w14:textId="77777777" w:rsidR="00DD593A" w:rsidRPr="00DD593A" w:rsidRDefault="00DD593A" w:rsidP="00DD593A">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lastRenderedPageBreak/>
                    <w:t>Акции иностранных эмитентов;</w:t>
                  </w:r>
                </w:p>
                <w:p w14:paraId="7A1E3A33" w14:textId="77777777" w:rsidR="00DD593A" w:rsidRPr="00DD593A" w:rsidRDefault="00DD593A" w:rsidP="00DD593A">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lastRenderedPageBreak/>
                    <w:t>Депозитарные расписки иностранных эмитентов;</w:t>
                  </w:r>
                </w:p>
                <w:p w14:paraId="74ABA99D" w14:textId="77777777" w:rsidR="00DD593A" w:rsidRPr="00DD593A" w:rsidRDefault="00DD593A" w:rsidP="00DD593A">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Акции международных компаний;</w:t>
                  </w:r>
                </w:p>
                <w:p w14:paraId="7896EC3C" w14:textId="77777777" w:rsidR="00DD593A" w:rsidRPr="00DD593A" w:rsidRDefault="00DD593A" w:rsidP="00DD593A">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Акции российских эмитентов.</w:t>
                  </w:r>
                </w:p>
                <w:p w14:paraId="3185DD78" w14:textId="77777777" w:rsidR="00DD593A" w:rsidRPr="0046682C" w:rsidRDefault="00DD593A" w:rsidP="00DD593A">
                  <w:pPr>
                    <w:spacing w:after="0" w:line="240" w:lineRule="auto"/>
                    <w:rPr>
                      <w:rFonts w:ascii="Verdana" w:eastAsia="Times New Roman" w:hAnsi="Verdana"/>
                      <w:b/>
                      <w:color w:val="000000" w:themeColor="text1"/>
                      <w:sz w:val="20"/>
                    </w:rPr>
                  </w:pPr>
                </w:p>
              </w:tc>
              <w:tc>
                <w:tcPr>
                  <w:tcW w:w="10409" w:type="dxa"/>
                  <w:shd w:val="clear" w:color="auto" w:fill="auto"/>
                </w:tcPr>
                <w:p w14:paraId="34017931" w14:textId="77777777" w:rsidR="00DD593A" w:rsidRPr="00E83509" w:rsidRDefault="00DD593A" w:rsidP="00C16055">
                  <w:pPr>
                    <w:pStyle w:val="ad"/>
                    <w:numPr>
                      <w:ilvl w:val="0"/>
                      <w:numId w:val="127"/>
                    </w:numPr>
                    <w:spacing w:after="0" w:line="240" w:lineRule="auto"/>
                    <w:jc w:val="both"/>
                    <w:rPr>
                      <w:rFonts w:ascii="Verdana" w:hAnsi="Verdana"/>
                      <w:bCs/>
                      <w:iCs/>
                      <w:color w:val="943634"/>
                      <w:szCs w:val="20"/>
                    </w:rPr>
                  </w:pPr>
                  <w:r w:rsidRPr="00E83509">
                    <w:rPr>
                      <w:rFonts w:ascii="Verdana" w:hAnsi="Verdana"/>
                      <w:b/>
                      <w:bCs/>
                      <w:iCs/>
                      <w:color w:val="943634"/>
                      <w:szCs w:val="20"/>
                    </w:rPr>
                    <w:lastRenderedPageBreak/>
                    <w:t xml:space="preserve">Метод оценки справедливой стоимости ценных бумаг в случае редомициляции эмитента (эмитента представляемых активов по депозитарным распискам); либо в связи с предстоящим (или состоявшимся) приобретением (выкупом) ценных бумаг иностранного эмитента и продажей (размещением) акций российского эмитента или акций </w:t>
                  </w:r>
                  <w:r w:rsidRPr="00E83509">
                    <w:rPr>
                      <w:rFonts w:ascii="Verdana" w:hAnsi="Verdana"/>
                      <w:b/>
                      <w:bCs/>
                      <w:iCs/>
                      <w:color w:val="943634"/>
                      <w:szCs w:val="20"/>
                    </w:rPr>
                    <w:lastRenderedPageBreak/>
                    <w:t xml:space="preserve">международной компании (обменом) (определение справедливой стоимости по модели </w:t>
                  </w:r>
                  <w:r w:rsidRPr="00E83509">
                    <w:rPr>
                      <w:rFonts w:ascii="Verdana" w:hAnsi="Verdana"/>
                      <w:b/>
                      <w:bCs/>
                      <w:iCs/>
                      <w:color w:val="943634"/>
                      <w:szCs w:val="20"/>
                      <w:lang w:val="en-US"/>
                    </w:rPr>
                    <w:t>CAPM</w:t>
                  </w:r>
                  <w:r w:rsidRPr="00E83509">
                    <w:rPr>
                      <w:rFonts w:ascii="Verdana" w:hAnsi="Verdana"/>
                      <w:b/>
                      <w:bCs/>
                      <w:iCs/>
                      <w:color w:val="943634"/>
                      <w:szCs w:val="20"/>
                    </w:rPr>
                    <w:t xml:space="preserve"> с использованием исходных данных 3-го уровня).</w:t>
                  </w:r>
                </w:p>
                <w:p w14:paraId="3793182E" w14:textId="77777777" w:rsidR="00DD593A" w:rsidRPr="00E83509" w:rsidRDefault="00DD593A" w:rsidP="00DD593A">
                  <w:pPr>
                    <w:pStyle w:val="ad"/>
                    <w:spacing w:after="0" w:line="240" w:lineRule="auto"/>
                    <w:jc w:val="both"/>
                    <w:rPr>
                      <w:rFonts w:ascii="Verdana" w:hAnsi="Verdana"/>
                      <w:bCs/>
                      <w:iCs/>
                      <w:color w:val="943634"/>
                      <w:szCs w:val="20"/>
                    </w:rPr>
                  </w:pPr>
                </w:p>
                <w:p w14:paraId="21136C36" w14:textId="77777777" w:rsidR="00DD593A" w:rsidRPr="00E83509" w:rsidRDefault="00DD593A" w:rsidP="00C16055">
                  <w:pPr>
                    <w:pStyle w:val="ad"/>
                    <w:numPr>
                      <w:ilvl w:val="1"/>
                      <w:numId w:val="127"/>
                    </w:numPr>
                    <w:spacing w:before="240" w:after="240" w:line="240" w:lineRule="auto"/>
                    <w:ind w:left="1038"/>
                    <w:contextualSpacing w:val="0"/>
                    <w:jc w:val="both"/>
                    <w:rPr>
                      <w:rFonts w:ascii="Verdana" w:eastAsia="Times New Roman" w:hAnsi="Verdana"/>
                      <w:color w:val="000000" w:themeColor="text1"/>
                      <w:sz w:val="20"/>
                      <w:szCs w:val="20"/>
                    </w:rPr>
                  </w:pPr>
                  <w:r w:rsidRPr="00E83509">
                    <w:rPr>
                      <w:rFonts w:ascii="Verdana" w:eastAsia="Times New Roman" w:hAnsi="Verdana"/>
                      <w:color w:val="000000" w:themeColor="text1"/>
                      <w:sz w:val="20"/>
                      <w:szCs w:val="20"/>
                    </w:rPr>
                    <w:t xml:space="preserve">Методика оценки справедливой стоимости, предусмотренная пунктом 4.2 настоящего Приложения (Модель </w:t>
                  </w:r>
                  <w:r w:rsidRPr="00E83509">
                    <w:rPr>
                      <w:rFonts w:ascii="Verdana" w:eastAsia="Times New Roman" w:hAnsi="Verdana"/>
                      <w:color w:val="000000" w:themeColor="text1"/>
                      <w:sz w:val="20"/>
                      <w:szCs w:val="20"/>
                      <w:lang w:val="en-US"/>
                    </w:rPr>
                    <w:t>CAPM</w:t>
                  </w:r>
                  <w:r w:rsidRPr="00E83509">
                    <w:rPr>
                      <w:rFonts w:ascii="Verdana" w:eastAsia="Times New Roman" w:hAnsi="Verdana"/>
                      <w:color w:val="000000" w:themeColor="text1"/>
                      <w:sz w:val="20"/>
                      <w:szCs w:val="20"/>
                    </w:rPr>
                    <w:t xml:space="preserve"> 3-го уровня), может применяться исключительно в случае редомициляции эмитента акций (эмитента представляемого актива по депозитарным распискам),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Во всех иных случаях справедливая стоимость акций иностранных эмитентов, депозитарных расписок иностранных эмитентов, акций международных компаний, акций российских эмитентов определяется в общем порядке, установленном Правилами определения СЧА.</w:t>
                  </w:r>
                </w:p>
                <w:p w14:paraId="012B22BF" w14:textId="77777777" w:rsidR="00DD593A" w:rsidRPr="00E83509" w:rsidRDefault="00DD593A" w:rsidP="00C16055">
                  <w:pPr>
                    <w:pStyle w:val="ad"/>
                    <w:numPr>
                      <w:ilvl w:val="1"/>
                      <w:numId w:val="127"/>
                    </w:numPr>
                    <w:spacing w:before="240" w:after="0" w:line="240" w:lineRule="auto"/>
                    <w:ind w:left="1038"/>
                    <w:contextualSpacing w:val="0"/>
                    <w:jc w:val="both"/>
                    <w:rPr>
                      <w:rFonts w:ascii="Verdana" w:hAnsi="Verdana"/>
                      <w:sz w:val="20"/>
                      <w:szCs w:val="20"/>
                    </w:rPr>
                  </w:pPr>
                  <w:r w:rsidRPr="00E83509">
                    <w:rPr>
                      <w:rFonts w:ascii="Verdana" w:eastAsia="Times New Roman" w:hAnsi="Verdana"/>
                      <w:color w:val="000000" w:themeColor="text1"/>
                      <w:sz w:val="20"/>
                      <w:szCs w:val="20"/>
                    </w:rPr>
                    <w:t>В случае</w:t>
                  </w:r>
                  <w:r w:rsidRPr="00E83509">
                    <w:rPr>
                      <w:rFonts w:ascii="Verdana" w:hAnsi="Verdana"/>
                      <w:sz w:val="20"/>
                      <w:szCs w:val="20"/>
                    </w:rPr>
                    <w:t xml:space="preserve"> ограничения организатором торговли допустимых кодов расчетов в режиме торгов «Режим основных торгов Т+» по сделкам с акциями иностранных эмитентов или депозитарными расписками (в результате введения которого биржевой рынок по указанным ценным бумагам перестает удовлетворять условиям активного рынка), в связи с редомициляцией эмитента (эмитента представляемого актива по депозитарной расписке)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для определения справедливой стоимости:</w:t>
                  </w:r>
                </w:p>
                <w:p w14:paraId="6EE0A5AB" w14:textId="77777777" w:rsidR="00DD593A" w:rsidRPr="00E83509" w:rsidRDefault="00DD593A" w:rsidP="00C16055">
                  <w:pPr>
                    <w:pStyle w:val="ad"/>
                    <w:numPr>
                      <w:ilvl w:val="0"/>
                      <w:numId w:val="128"/>
                    </w:numPr>
                    <w:spacing w:after="240" w:line="240" w:lineRule="auto"/>
                    <w:ind w:left="1889"/>
                    <w:jc w:val="both"/>
                    <w:rPr>
                      <w:rFonts w:ascii="Verdana" w:hAnsi="Verdana"/>
                      <w:sz w:val="20"/>
                      <w:szCs w:val="20"/>
                    </w:rPr>
                  </w:pPr>
                  <w:r w:rsidRPr="00E83509">
                    <w:rPr>
                      <w:rFonts w:ascii="Verdana" w:hAnsi="Verdana"/>
                      <w:sz w:val="20"/>
                      <w:szCs w:val="20"/>
                    </w:rPr>
                    <w:t>акций иностранных эмитентов или депозитарных расписок - начиная со дня, следующего за последним торговым днем, в котором принимались заявки на заключение сделок с акциями иностранного эмитента или депозитарными расписками в режиме торгов «Режим основных торгов Т+» (далее – Последний торговый день в режиме основных торгов Т+);</w:t>
                  </w:r>
                </w:p>
                <w:p w14:paraId="3B407860" w14:textId="77777777" w:rsidR="00DD593A" w:rsidRPr="00E83509" w:rsidRDefault="00DD593A" w:rsidP="00C16055">
                  <w:pPr>
                    <w:pStyle w:val="ad"/>
                    <w:numPr>
                      <w:ilvl w:val="0"/>
                      <w:numId w:val="128"/>
                    </w:numPr>
                    <w:spacing w:before="240" w:after="240" w:line="240" w:lineRule="auto"/>
                    <w:ind w:left="1888" w:hanging="357"/>
                    <w:jc w:val="both"/>
                    <w:rPr>
                      <w:rFonts w:ascii="Verdana" w:hAnsi="Verdana"/>
                      <w:sz w:val="20"/>
                      <w:szCs w:val="20"/>
                    </w:rPr>
                  </w:pPr>
                  <w:r w:rsidRPr="00E83509">
                    <w:rPr>
                      <w:rFonts w:ascii="Verdana" w:hAnsi="Verdana"/>
                      <w:sz w:val="20"/>
                      <w:szCs w:val="20"/>
                    </w:rPr>
                    <w:t>акций российского эмитента или акций международной компании – начиная со дня зачисления на счет депо УК Д.У. ПИФ акций российского эмитента или международной компании, полученных в связи с редомициляцией эмитента (эмитента представляемого актива по депозитарным распискам) или в связи с приобретением и продажей (размещением) ценных бумаг (обменом), в случае, предусмотренном п. 4.3 настоящего Приложения,</w:t>
                  </w:r>
                </w:p>
                <w:p w14:paraId="3356C56E" w14:textId="77777777" w:rsidR="00DD593A" w:rsidRPr="00E83509" w:rsidRDefault="00DD593A" w:rsidP="00DD593A">
                  <w:pPr>
                    <w:spacing w:before="240" w:after="240" w:line="240" w:lineRule="auto"/>
                    <w:ind w:left="1038"/>
                    <w:jc w:val="both"/>
                    <w:rPr>
                      <w:rFonts w:ascii="Verdana" w:eastAsia="Times New Roman" w:hAnsi="Verdana"/>
                      <w:color w:val="000000" w:themeColor="text1"/>
                      <w:sz w:val="20"/>
                      <w:szCs w:val="20"/>
                    </w:rPr>
                  </w:pPr>
                  <w:r w:rsidRPr="00E83509">
                    <w:rPr>
                      <w:rFonts w:ascii="Verdana" w:hAnsi="Verdana"/>
                      <w:sz w:val="20"/>
                      <w:szCs w:val="20"/>
                    </w:rPr>
                    <w:lastRenderedPageBreak/>
                    <w:t xml:space="preserve">допускается применять модель CAPM 3-го уровня </w:t>
                  </w:r>
                  <w:r w:rsidRPr="00E83509">
                    <w:rPr>
                      <w:rFonts w:ascii="Verdana" w:eastAsia="Times New Roman" w:hAnsi="Verdana"/>
                      <w:color w:val="000000" w:themeColor="text1"/>
                      <w:sz w:val="20"/>
                      <w:szCs w:val="20"/>
                    </w:rPr>
                    <w:t xml:space="preserve">аналогично тому, как модель </w:t>
                  </w:r>
                  <w:r w:rsidRPr="00E83509">
                    <w:rPr>
                      <w:rFonts w:ascii="Verdana" w:hAnsi="Verdana"/>
                      <w:sz w:val="20"/>
                      <w:szCs w:val="20"/>
                    </w:rPr>
                    <w:t>CAPM</w:t>
                  </w:r>
                  <w:r w:rsidRPr="00E83509">
                    <w:rPr>
                      <w:rFonts w:ascii="Verdana" w:eastAsia="Times New Roman" w:hAnsi="Verdana"/>
                      <w:color w:val="000000" w:themeColor="text1"/>
                      <w:sz w:val="20"/>
                      <w:szCs w:val="20"/>
                    </w:rPr>
                    <w:t xml:space="preserve"> применяется для определения справедливой стоимости акций российских эмитентов с учетом следующих особенностей:</w:t>
                  </w:r>
                </w:p>
                <w:p w14:paraId="22E0DC89" w14:textId="77777777" w:rsidR="00DD593A" w:rsidRPr="00E83509" w:rsidRDefault="00DD593A" w:rsidP="00C16055">
                  <w:pPr>
                    <w:pStyle w:val="ad"/>
                    <w:numPr>
                      <w:ilvl w:val="2"/>
                      <w:numId w:val="127"/>
                    </w:numPr>
                    <w:spacing w:before="240" w:after="240" w:line="240" w:lineRule="auto"/>
                    <w:ind w:left="1747" w:hanging="709"/>
                    <w:jc w:val="both"/>
                    <w:rPr>
                      <w:rFonts w:ascii="Verdana" w:hAnsi="Verdana"/>
                      <w:sz w:val="20"/>
                      <w:szCs w:val="20"/>
                    </w:rPr>
                  </w:pPr>
                  <w:r w:rsidRPr="00E83509">
                    <w:rPr>
                      <w:rFonts w:ascii="Verdana" w:hAnsi="Verdana"/>
                      <w:sz w:val="20"/>
                      <w:szCs w:val="20"/>
                    </w:rPr>
                    <w:t xml:space="preserve">модель CAPM </w:t>
                  </w:r>
                  <w:r w:rsidRPr="00E83509">
                    <w:rPr>
                      <w:rFonts w:ascii="Verdana" w:eastAsia="Times New Roman" w:hAnsi="Verdana"/>
                      <w:color w:val="000000" w:themeColor="text1"/>
                      <w:sz w:val="20"/>
                      <w:szCs w:val="20"/>
                    </w:rPr>
                    <w:t>3-го уровня</w:t>
                  </w:r>
                  <w:r w:rsidRPr="00E83509">
                    <w:rPr>
                      <w:rFonts w:ascii="Verdana" w:hAnsi="Verdana"/>
                      <w:sz w:val="20"/>
                      <w:szCs w:val="20"/>
                    </w:rPr>
                    <w:t xml:space="preserve"> может применяться в отсутствие наблюдаемой цены первого уровня до наступления наиболее ранней из дат:</w:t>
                  </w:r>
                </w:p>
                <w:p w14:paraId="277949DD" w14:textId="77777777" w:rsidR="00DD593A" w:rsidRPr="00E83509" w:rsidRDefault="00DD593A" w:rsidP="00C16055">
                  <w:pPr>
                    <w:pStyle w:val="ad"/>
                    <w:numPr>
                      <w:ilvl w:val="0"/>
                      <w:numId w:val="129"/>
                    </w:numPr>
                    <w:autoSpaceDE w:val="0"/>
                    <w:autoSpaceDN w:val="0"/>
                    <w:adjustRightInd w:val="0"/>
                    <w:spacing w:before="240" w:after="0" w:line="240" w:lineRule="auto"/>
                    <w:ind w:left="2314" w:hanging="567"/>
                    <w:jc w:val="both"/>
                    <w:rPr>
                      <w:rFonts w:ascii="Verdana" w:hAnsi="Verdana"/>
                      <w:sz w:val="20"/>
                      <w:szCs w:val="20"/>
                    </w:rPr>
                  </w:pPr>
                  <w:r w:rsidRPr="00E83509">
                    <w:rPr>
                      <w:rFonts w:ascii="Verdana" w:hAnsi="Verdana"/>
                      <w:sz w:val="20"/>
                      <w:szCs w:val="20"/>
                    </w:rPr>
                    <w:t xml:space="preserve">даты прекращения признания акций иностранного эмитента или депозитарных расписок, но не позднее даты зачисления на счет депо УК Д.У. ПИФ полученных ценных бумаг (за исключением случая, указанного в п. 4.3 настоящего Приложения); </w:t>
                  </w:r>
                </w:p>
                <w:p w14:paraId="731371CF" w14:textId="77777777" w:rsidR="00DD593A" w:rsidRPr="00E83509" w:rsidRDefault="00DD593A" w:rsidP="00C16055">
                  <w:pPr>
                    <w:pStyle w:val="ad"/>
                    <w:numPr>
                      <w:ilvl w:val="0"/>
                      <w:numId w:val="129"/>
                    </w:numPr>
                    <w:autoSpaceDE w:val="0"/>
                    <w:autoSpaceDN w:val="0"/>
                    <w:adjustRightInd w:val="0"/>
                    <w:spacing w:before="240" w:after="0" w:line="240" w:lineRule="auto"/>
                    <w:ind w:left="2314" w:hanging="567"/>
                    <w:jc w:val="both"/>
                    <w:rPr>
                      <w:rFonts w:ascii="Verdana" w:hAnsi="Verdana"/>
                      <w:sz w:val="20"/>
                      <w:szCs w:val="20"/>
                    </w:rPr>
                  </w:pPr>
                  <w:r w:rsidRPr="00E83509">
                    <w:rPr>
                      <w:rFonts w:ascii="Verdana" w:hAnsi="Verdana"/>
                      <w:sz w:val="20"/>
                      <w:szCs w:val="20"/>
                    </w:rPr>
                    <w:t>даты, с которой доступны все коды расчетов, разрешенные для соответствующего типа ценных бумаг, при заключении сделок в режиме торгов «Режим основных торгов Т+» (в этом случае справедливая стоимость ценных бумаг определяется в соответствии с общим порядком, установленным Правилами определения СЧА);</w:t>
                  </w:r>
                </w:p>
                <w:p w14:paraId="4C01F9D3" w14:textId="77777777" w:rsidR="00DD593A" w:rsidRPr="00E83509" w:rsidRDefault="00DD593A" w:rsidP="00C16055">
                  <w:pPr>
                    <w:pStyle w:val="ad"/>
                    <w:numPr>
                      <w:ilvl w:val="0"/>
                      <w:numId w:val="129"/>
                    </w:numPr>
                    <w:autoSpaceDE w:val="0"/>
                    <w:autoSpaceDN w:val="0"/>
                    <w:adjustRightInd w:val="0"/>
                    <w:spacing w:line="240" w:lineRule="auto"/>
                    <w:ind w:left="2314" w:hanging="567"/>
                    <w:contextualSpacing w:val="0"/>
                    <w:jc w:val="both"/>
                    <w:rPr>
                      <w:rFonts w:ascii="Verdana" w:hAnsi="Verdana"/>
                      <w:sz w:val="20"/>
                      <w:szCs w:val="20"/>
                    </w:rPr>
                  </w:pPr>
                  <w:r w:rsidRPr="00E83509">
                    <w:rPr>
                      <w:rFonts w:ascii="Verdana" w:eastAsia="Times New Roman" w:hAnsi="Verdana"/>
                      <w:color w:val="000000"/>
                      <w:sz w:val="20"/>
                      <w:szCs w:val="20"/>
                      <w:lang w:eastAsia="ru-RU"/>
                    </w:rPr>
                    <w:t>даты исключения ценных бумаг из списка ценных бумаг, допущенных к торгам/</w:t>
                  </w:r>
                  <w:r w:rsidRPr="00E83509">
                    <w:rPr>
                      <w:rFonts w:ascii="Verdana" w:hAnsi="Verdana"/>
                      <w:sz w:val="20"/>
                      <w:szCs w:val="20"/>
                    </w:rPr>
                    <w:t>даты прекращения торгов ценными бумагами (</w:t>
                  </w:r>
                  <w:r w:rsidRPr="00E83509">
                    <w:rPr>
                      <w:rFonts w:ascii="Verdana" w:eastAsia="Times New Roman" w:hAnsi="Verdana"/>
                      <w:color w:val="000000"/>
                      <w:sz w:val="20"/>
                      <w:szCs w:val="20"/>
                      <w:lang w:eastAsia="ru-RU"/>
                    </w:rPr>
                    <w:t xml:space="preserve">за исключением: случая замены ценных бумаг иностранного эмитента на ценные бумаги российского эмитента или международной компании в рамках одного торгового кода; случая, предусмотренного п. 4.3 настоящего Приложения, при котором модель CAPM 3-го уровня продолжает применяться или применяется для оценки акций российского эмитента или международной компании; случая, при котором в отношении акций российского эмитента (или международной компании), в оплату которых принимаются акции (депозитарные расписки) иностранных эмитентов, опубликована информация о том, что акции российского эмитента (или международной компании) включены в список ценных бумаг, допущенных к торгам), с указанной </w:t>
                  </w:r>
                  <w:r w:rsidRPr="00E83509">
                    <w:rPr>
                      <w:rFonts w:ascii="Verdana" w:hAnsi="Verdana"/>
                      <w:sz w:val="20"/>
                      <w:szCs w:val="20"/>
                    </w:rPr>
                    <w:t>даты модель CAPM 3-го уровня не применима,</w:t>
                  </w:r>
                  <w:r w:rsidRPr="00E83509">
                    <w:rPr>
                      <w:rFonts w:ascii="Verdana" w:eastAsia="Times New Roman" w:hAnsi="Verdana"/>
                      <w:color w:val="000000"/>
                      <w:sz w:val="20"/>
                      <w:szCs w:val="20"/>
                      <w:lang w:eastAsia="ru-RU"/>
                    </w:rPr>
                    <w:t xml:space="preserve"> справедливая стоимость определяется по иным моделям оценки, основанным на применении исходных данных 3-го уровня</w:t>
                  </w:r>
                  <w:r w:rsidRPr="00E83509">
                    <w:rPr>
                      <w:rFonts w:ascii="Verdana" w:hAnsi="Verdana"/>
                      <w:sz w:val="20"/>
                      <w:szCs w:val="20"/>
                    </w:rPr>
                    <w:t>;</w:t>
                  </w:r>
                </w:p>
                <w:p w14:paraId="02D9F596" w14:textId="77777777" w:rsidR="00DD593A" w:rsidRPr="00E83509" w:rsidRDefault="00DD593A" w:rsidP="00C16055">
                  <w:pPr>
                    <w:pStyle w:val="ad"/>
                    <w:numPr>
                      <w:ilvl w:val="2"/>
                      <w:numId w:val="130"/>
                    </w:numPr>
                    <w:spacing w:line="240" w:lineRule="auto"/>
                    <w:ind w:left="1747" w:hanging="709"/>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 xml:space="preserve">в целях определения справедливой стоимости акций иностранного эмитента (депозитарных расписок) по модели </w:t>
                  </w:r>
                  <w:r w:rsidRPr="00E83509">
                    <w:rPr>
                      <w:rFonts w:ascii="Verdana" w:eastAsia="Times New Roman" w:hAnsi="Verdana"/>
                      <w:color w:val="000000"/>
                      <w:sz w:val="20"/>
                      <w:szCs w:val="20"/>
                      <w:lang w:val="en-US" w:eastAsia="ru-RU"/>
                    </w:rPr>
                    <w:t>CAPM</w:t>
                  </w:r>
                  <w:r w:rsidRPr="00E83509">
                    <w:rPr>
                      <w:rFonts w:ascii="Verdana" w:eastAsia="Times New Roman" w:hAnsi="Verdana"/>
                      <w:color w:val="000000"/>
                      <w:sz w:val="20"/>
                      <w:szCs w:val="20"/>
                      <w:lang w:eastAsia="ru-RU"/>
                    </w:rPr>
                    <w:t xml:space="preserve"> 3-го уровня или ретроспективного расчета справедливой стоимости акций иностранного эмитента (депозитарных расписок) (в случае, установленном в п. 4.3 настоящего Приложения) при первом применении модели </w:t>
                  </w:r>
                  <w:r w:rsidRPr="00E83509">
                    <w:rPr>
                      <w:rFonts w:ascii="Verdana" w:eastAsia="Times New Roman" w:hAnsi="Verdana"/>
                      <w:color w:val="000000"/>
                      <w:sz w:val="20"/>
                      <w:szCs w:val="20"/>
                      <w:lang w:val="en-US" w:eastAsia="ru-RU"/>
                    </w:rPr>
                    <w:t>CAPM</w:t>
                  </w:r>
                  <w:r w:rsidRPr="00E83509">
                    <w:rPr>
                      <w:rFonts w:ascii="Verdana" w:eastAsia="Times New Roman" w:hAnsi="Verdana"/>
                      <w:color w:val="000000"/>
                      <w:sz w:val="20"/>
                      <w:szCs w:val="20"/>
                      <w:lang w:eastAsia="ru-RU"/>
                    </w:rPr>
                    <w:t xml:space="preserve"> 3-го уровня корректировке подлежит:</w:t>
                  </w:r>
                </w:p>
                <w:p w14:paraId="7EAF3E79" w14:textId="77777777" w:rsidR="00DD593A" w:rsidRPr="00E83509" w:rsidRDefault="00DD593A" w:rsidP="00DD593A">
                  <w:pPr>
                    <w:spacing w:line="240" w:lineRule="auto"/>
                    <w:ind w:left="1747"/>
                    <w:jc w:val="both"/>
                    <w:rPr>
                      <w:rFonts w:ascii="Verdana" w:hAnsi="Verdana"/>
                      <w:sz w:val="20"/>
                      <w:szCs w:val="20"/>
                    </w:rPr>
                  </w:pPr>
                  <w:r w:rsidRPr="00E83509">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(депозитарных расписок), определенная на </w:t>
                  </w:r>
                  <w:r w:rsidRPr="00E83509">
                    <w:rPr>
                      <w:rFonts w:ascii="Verdana" w:hAnsi="Verdana"/>
                      <w:sz w:val="20"/>
                      <w:szCs w:val="20"/>
                    </w:rPr>
                    <w:t xml:space="preserve">Последний торговый день в режиме </w:t>
                  </w:r>
                  <w:r w:rsidRPr="00E83509">
                    <w:rPr>
                      <w:rFonts w:ascii="Verdana" w:hAnsi="Verdana"/>
                      <w:sz w:val="20"/>
                      <w:szCs w:val="20"/>
                    </w:rPr>
                    <w:lastRenderedPageBreak/>
                    <w:t>основных торгов Т+ в общем порядке, установленном настоящими Правилами определения СЧА;</w:t>
                  </w:r>
                </w:p>
                <w:p w14:paraId="23FCB700" w14:textId="77777777" w:rsidR="00DD593A" w:rsidRPr="00E83509" w:rsidRDefault="00DD593A" w:rsidP="00DD593A">
                  <w:pPr>
                    <w:spacing w:line="240" w:lineRule="auto"/>
                    <w:ind w:left="1747"/>
                    <w:jc w:val="both"/>
                    <w:rPr>
                      <w:rFonts w:ascii="Verdana" w:eastAsia="Times New Roman" w:hAnsi="Verdana"/>
                      <w:color w:val="000000"/>
                      <w:sz w:val="20"/>
                      <w:szCs w:val="20"/>
                      <w:lang w:eastAsia="ru-RU"/>
                    </w:rPr>
                  </w:pPr>
                  <w:r w:rsidRPr="00E83509">
                    <w:rPr>
                      <w:rFonts w:ascii="Verdana" w:hAnsi="Verdana"/>
                      <w:sz w:val="20"/>
                      <w:szCs w:val="20"/>
                    </w:rPr>
                    <w:t xml:space="preserve">либо в случае осуществления ретроспективного расчета для целей оценки полученных акций российского эмитента или международной компании - </w:t>
                  </w:r>
                  <w:r w:rsidRPr="00E83509">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определенная по данным Московской Биржи на </w:t>
                  </w:r>
                  <w:r w:rsidRPr="00E83509">
                    <w:rPr>
                      <w:rFonts w:ascii="Verdana" w:hAnsi="Verdana"/>
                      <w:sz w:val="20"/>
                      <w:szCs w:val="20"/>
                    </w:rPr>
                    <w:t>Последний торговый день в режиме основных торгов Т+ по методам оценки, предусмотренным настоящими Правилами определения СЧА, как если бы исходные ценные бумаги иностранного эмитента хранились в НКО АО НРД;</w:t>
                  </w:r>
                </w:p>
                <w:p w14:paraId="31053BF7" w14:textId="77777777" w:rsidR="00DD593A" w:rsidRPr="00E83509" w:rsidRDefault="00DD593A" w:rsidP="00C16055">
                  <w:pPr>
                    <w:pStyle w:val="ad"/>
                    <w:numPr>
                      <w:ilvl w:val="2"/>
                      <w:numId w:val="130"/>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в качестве рыночного индикатора (бенчмарка) используется индекс Московской Биржи (IMOEX);</w:t>
                  </w:r>
                </w:p>
                <w:p w14:paraId="30DA38B7" w14:textId="073075FB" w:rsidR="00DD593A" w:rsidRPr="00E83509" w:rsidRDefault="00DD593A" w:rsidP="00C16055">
                  <w:pPr>
                    <w:pStyle w:val="ad"/>
                    <w:numPr>
                      <w:ilvl w:val="2"/>
                      <w:numId w:val="130"/>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sz w:val="20"/>
                      <w:szCs w:val="20"/>
                      <w:lang w:eastAsia="ru-RU"/>
                    </w:rPr>
                    <w:t xml:space="preserve">в качестве безрисковой ставки доходности применяются ставки по государственным ценным бумагам, указанные в </w:t>
                  </w:r>
                  <w:hyperlink w:anchor="_Приложение_6._Метод" w:history="1">
                    <w:r w:rsidRPr="009122B1">
                      <w:rPr>
                        <w:rStyle w:val="af0"/>
                        <w:rFonts w:ascii="Verdana" w:eastAsia="Times New Roman" w:hAnsi="Verdana"/>
                        <w:sz w:val="20"/>
                        <w:szCs w:val="20"/>
                        <w:lang w:eastAsia="ru-RU"/>
                      </w:rPr>
                      <w:t xml:space="preserve">Приложении </w:t>
                    </w:r>
                    <w:r w:rsidR="009122B1" w:rsidRPr="009122B1">
                      <w:rPr>
                        <w:rStyle w:val="af0"/>
                        <w:rFonts w:ascii="Verdana" w:eastAsia="Times New Roman" w:hAnsi="Verdana"/>
                        <w:sz w:val="20"/>
                        <w:szCs w:val="20"/>
                        <w:lang w:eastAsia="ru-RU"/>
                      </w:rPr>
                      <w:t>5</w:t>
                    </w:r>
                  </w:hyperlink>
                  <w:r w:rsidRPr="00E83509">
                    <w:rPr>
                      <w:rFonts w:ascii="Verdana" w:eastAsia="Times New Roman" w:hAnsi="Verdana"/>
                      <w:sz w:val="20"/>
                      <w:szCs w:val="20"/>
                      <w:lang w:eastAsia="ru-RU"/>
                    </w:rPr>
                    <w:t>, в валюте, соответствующей валюте исходной котировки 1 уровня оцениваемой акции (депозитарной расписки);</w:t>
                  </w:r>
                </w:p>
                <w:p w14:paraId="3EBE90FC" w14:textId="77777777" w:rsidR="00DD593A" w:rsidRPr="00E83509" w:rsidRDefault="00DD593A" w:rsidP="00C16055">
                  <w:pPr>
                    <w:pStyle w:val="ad"/>
                    <w:numPr>
                      <w:ilvl w:val="2"/>
                      <w:numId w:val="130"/>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sz w:val="20"/>
                      <w:szCs w:val="20"/>
                      <w:lang w:eastAsia="ru-RU"/>
                    </w:rPr>
                    <w:t xml:space="preserve">для депозитарных расписок в качестве показателя </w:t>
                  </w:r>
                  <m:oMath>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P</m:t>
                        </m:r>
                      </m:e>
                      <m:sub>
                        <m:r>
                          <m:rPr>
                            <m:sty m:val="p"/>
                          </m:rPr>
                          <w:rPr>
                            <w:rFonts w:ascii="Cambria Math" w:eastAsia="Times New Roman" w:hAnsi="Cambria Math"/>
                            <w:sz w:val="20"/>
                            <w:szCs w:val="20"/>
                            <w:lang w:eastAsia="ru-RU"/>
                          </w:rPr>
                          <m:t>0</m:t>
                        </m:r>
                      </m:sub>
                    </m:sSub>
                  </m:oMath>
                  <w:r w:rsidRPr="00E83509">
                    <w:rPr>
                      <w:rFonts w:ascii="Verdana" w:eastAsia="Times New Roman" w:hAnsi="Verdana"/>
                      <w:sz w:val="20"/>
                      <w:szCs w:val="20"/>
                      <w:lang w:eastAsia="ru-RU"/>
                    </w:rPr>
                    <w:t xml:space="preserve"> используется справедливая стоимость самой депозитарной расписки;</w:t>
                  </w:r>
                </w:p>
                <w:p w14:paraId="2FCCD87B" w14:textId="77777777" w:rsidR="00DD593A" w:rsidRPr="00E83509" w:rsidRDefault="00DD593A" w:rsidP="00C16055">
                  <w:pPr>
                    <w:pStyle w:val="ad"/>
                    <w:numPr>
                      <w:ilvl w:val="2"/>
                      <w:numId w:val="130"/>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t xml:space="preserve">Бета-коэффициент рассчитывается по состоянию на Последний торговый день в режиме основных торгов Т+, рассчитанное значение Бета-коэффициента фиксируется и применяется в течение всего срока определения справедливой стоимости акций иностранного эмитента, депозитарных расписок, акций международной компании и акций российского эмитента (для последних - в случае, установленном п. 4.3 настоящего Приложения) по модели </w:t>
                  </w:r>
                  <w:r w:rsidRPr="00E83509">
                    <w:rPr>
                      <w:rFonts w:ascii="Verdana" w:hAnsi="Verdana"/>
                      <w:sz w:val="20"/>
                      <w:szCs w:val="20"/>
                      <w:lang w:val="en-US"/>
                    </w:rPr>
                    <w:t>CAPM</w:t>
                  </w:r>
                  <w:r w:rsidRPr="00E83509">
                    <w:rPr>
                      <w:rFonts w:ascii="Verdana" w:hAnsi="Verdana"/>
                      <w:sz w:val="20"/>
                      <w:szCs w:val="20"/>
                    </w:rPr>
                    <w:t xml:space="preserve"> 3-го уровня;</w:t>
                  </w:r>
                </w:p>
                <w:p w14:paraId="6099C4B8" w14:textId="77777777" w:rsidR="00DD593A" w:rsidRPr="00E83509" w:rsidRDefault="00DD593A" w:rsidP="00C16055">
                  <w:pPr>
                    <w:pStyle w:val="ad"/>
                    <w:numPr>
                      <w:ilvl w:val="2"/>
                      <w:numId w:val="130"/>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t>для расчета Бета-коэффициента используются значения цены закрытия и рыночного индикатора (бенчмарка)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1C9F1D" w14:textId="77777777" w:rsidR="00DD593A" w:rsidRPr="00E83509" w:rsidRDefault="00DD593A" w:rsidP="00C16055">
                  <w:pPr>
                    <w:pStyle w:val="ad"/>
                    <w:numPr>
                      <w:ilvl w:val="2"/>
                      <w:numId w:val="130"/>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 xml:space="preserve">цены закрытия включаются в расчет </w:t>
                  </w:r>
                  <w:r w:rsidRPr="00E83509">
                    <w:rPr>
                      <w:rFonts w:ascii="Verdana" w:hAnsi="Verdana"/>
                      <w:sz w:val="20"/>
                      <w:szCs w:val="20"/>
                    </w:rPr>
                    <w:t>Бета-коэффициента</w:t>
                  </w:r>
                  <w:r w:rsidRPr="00E83509">
                    <w:rPr>
                      <w:rFonts w:ascii="Verdana" w:eastAsia="Times New Roman" w:hAnsi="Verdana"/>
                      <w:color w:val="000000"/>
                      <w:sz w:val="20"/>
                      <w:szCs w:val="20"/>
                      <w:lang w:eastAsia="ru-RU"/>
                    </w:rPr>
                    <w:t xml:space="preserve"> при условии подтверждения их корректности в соответствии с порядком определения справедливой стоимости ценных бумаг на 1 уровне;</w:t>
                  </w:r>
                  <w:r w:rsidRPr="00E83509">
                    <w:rPr>
                      <w:rFonts w:ascii="Verdana" w:hAnsi="Verdana"/>
                      <w:sz w:val="20"/>
                      <w:szCs w:val="20"/>
                    </w:rPr>
                    <w:t xml:space="preserve"> </w:t>
                  </w:r>
                </w:p>
                <w:p w14:paraId="1310CDF7" w14:textId="77777777" w:rsidR="00DD593A" w:rsidRPr="00E83509" w:rsidRDefault="00DD593A" w:rsidP="00C16055">
                  <w:pPr>
                    <w:pStyle w:val="ad"/>
                    <w:numPr>
                      <w:ilvl w:val="2"/>
                      <w:numId w:val="130"/>
                    </w:numPr>
                    <w:spacing w:line="240" w:lineRule="auto"/>
                    <w:ind w:left="1747" w:hanging="709"/>
                    <w:contextualSpacing w:val="0"/>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E83509">
                    <w:rPr>
                      <w:rFonts w:ascii="Verdana" w:hAnsi="Verdana"/>
                      <w:sz w:val="20"/>
                      <w:szCs w:val="20"/>
                    </w:rPr>
                    <w:t xml:space="preserve">, торговые дни, предшествующие Последнему торговому дню в режиме основных торгов Т+ (включая Последний торговый день в режиме основных </w:t>
                  </w:r>
                  <w:r w:rsidRPr="00E83509">
                    <w:rPr>
                      <w:rFonts w:ascii="Verdana" w:hAnsi="Verdana"/>
                      <w:sz w:val="20"/>
                      <w:szCs w:val="20"/>
                    </w:rPr>
                    <w:lastRenderedPageBreak/>
                    <w:t>торгов Т+), для расчета доходности актива и рыночного индикатора (бенчмарка) используются значения цены закрытия и рыночного индикатора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BA3993" w14:textId="77777777" w:rsidR="00DD593A" w:rsidRPr="00E83509" w:rsidRDefault="00DD593A" w:rsidP="00C16055">
                  <w:pPr>
                    <w:pStyle w:val="ad"/>
                    <w:numPr>
                      <w:ilvl w:val="2"/>
                      <w:numId w:val="130"/>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t>при отсутствии цены закрытия, отвечающей условиям, установленным Правилами определения СЧА,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информация о значении рыночного индикатора (бенчмарка) и безрисковой ставки за этот торговый день в модели не учитывается;</w:t>
                  </w:r>
                </w:p>
                <w:p w14:paraId="313F82C3" w14:textId="77777777" w:rsidR="00DD593A" w:rsidRPr="00E83509" w:rsidRDefault="00DD593A" w:rsidP="00C16055">
                  <w:pPr>
                    <w:pStyle w:val="ad"/>
                    <w:numPr>
                      <w:ilvl w:val="2"/>
                      <w:numId w:val="130"/>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themeColor="text1"/>
                      <w:sz w:val="20"/>
                      <w:szCs w:val="20"/>
                    </w:rPr>
                    <w:t>п</w:t>
                  </w:r>
                  <w:r w:rsidRPr="00E83509">
                    <w:rPr>
                      <w:rFonts w:ascii="Verdana" w:hAnsi="Verdana"/>
                      <w:sz w:val="20"/>
                      <w:szCs w:val="20"/>
                    </w:rPr>
                    <w:t>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значение рыночного индикатора (бенчмарка) за этот торговый день принимается равным последнему известному.</w:t>
                  </w:r>
                </w:p>
                <w:p w14:paraId="6C883BD1" w14:textId="77777777" w:rsidR="00DD593A" w:rsidRPr="00E83509" w:rsidRDefault="00DD593A" w:rsidP="00C16055">
                  <w:pPr>
                    <w:pStyle w:val="ad"/>
                    <w:numPr>
                      <w:ilvl w:val="1"/>
                      <w:numId w:val="130"/>
                    </w:numPr>
                    <w:spacing w:before="240" w:after="120" w:line="240" w:lineRule="auto"/>
                    <w:ind w:left="1038"/>
                    <w:contextualSpacing w:val="0"/>
                    <w:jc w:val="both"/>
                    <w:rPr>
                      <w:rFonts w:ascii="Verdana" w:eastAsia="Times New Roman" w:hAnsi="Verdana"/>
                      <w:color w:val="000000"/>
                      <w:sz w:val="20"/>
                      <w:szCs w:val="20"/>
                      <w:lang w:eastAsia="ru-RU"/>
                    </w:rPr>
                  </w:pPr>
                  <w:r w:rsidRPr="00E83509">
                    <w:rPr>
                      <w:rFonts w:ascii="Verdana" w:hAnsi="Verdana"/>
                      <w:sz w:val="20"/>
                      <w:szCs w:val="20"/>
                    </w:rPr>
                    <w:t>В том случае если акции российского эмитента или международной компании, полученные в связи с редомициляцией эмитента (эмитента представляемого актива по депозитарной расписке) или в связи с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были зачислены на счет депо УК Д.У. ПИФ до даты, с которой стали доступны все коды расчетов, разрешенные для соответствующего типа ценных бумаг, при заключении сделок в режиме торгов «Режим основных торгов Т+», для определения справедливой стоимости полученных акций российского эмитента или международной компании допустимо применять модель CAPM 3-го уровня, если количество ценных бумаг, величина капитала, активы и обязательства российского эмитента или международной компании остались эквивалентными относительно соответствующих показателей иностранного эмитента (либо если соответствующие изменения в структуре капитала, активах и обязательствах были учтены участниками рынка в исходной цене 1-ого уровня акций иностранного эмитента или депозитарных расписок, о чем Управляющая компания составляет мотивированное суждение) и опубликована информация о включении акций российского эмитента или международной компании в список ценных бумаг, допущенных к торгам. При этом расчет справедливой стоимости акций российского эмитента или международной компании по модели CAPM 3-го уровня производится так, как если бы модель CAPM 3-</w:t>
                  </w:r>
                  <w:r w:rsidRPr="00E83509">
                    <w:rPr>
                      <w:rFonts w:ascii="Verdana" w:hAnsi="Verdana"/>
                      <w:sz w:val="20"/>
                      <w:szCs w:val="20"/>
                    </w:rPr>
                    <w:lastRenderedPageBreak/>
                    <w:t>го уровня продолжала применяться к акциям иностранного эмитента (депозитарным распискам) или применялась бы к акциям иностранного эмитента (депозитарным распискам) ретроспективно со следующего дня за Последним торговым днем в режиме основных торгов Т+ на Московской Бирже (в том числе, когда исходные ценные бумаги иностранных эмитентов не хранились в НКО АО НРД), а акции российского эмитента или международной компании являлись бы акциями иностранного эмитента (депозитарными расписками).</w:t>
                  </w:r>
                </w:p>
                <w:p w14:paraId="778E0507" w14:textId="074D3533" w:rsidR="00DD593A" w:rsidRPr="009122B1" w:rsidRDefault="00DD593A" w:rsidP="00C16055">
                  <w:pPr>
                    <w:pStyle w:val="ad"/>
                    <w:numPr>
                      <w:ilvl w:val="1"/>
                      <w:numId w:val="159"/>
                    </w:numPr>
                    <w:spacing w:before="120" w:after="120" w:line="240" w:lineRule="auto"/>
                    <w:jc w:val="both"/>
                    <w:rPr>
                      <w:rFonts w:ascii="Verdana" w:hAnsi="Verdana"/>
                      <w:b/>
                      <w:bCs/>
                      <w:iCs/>
                      <w:color w:val="943634"/>
                      <w:szCs w:val="20"/>
                    </w:rPr>
                  </w:pPr>
                  <w:r w:rsidRPr="009122B1">
                    <w:rPr>
                      <w:rFonts w:ascii="Verdana" w:eastAsia="Times New Roman" w:hAnsi="Verdana"/>
                      <w:color w:val="000000" w:themeColor="text1"/>
                      <w:sz w:val="20"/>
                      <w:szCs w:val="20"/>
                    </w:rPr>
                    <w:t xml:space="preserve">Модель </w:t>
                  </w:r>
                  <w:r w:rsidRPr="009122B1">
                    <w:rPr>
                      <w:rFonts w:ascii="Verdana" w:eastAsia="Times New Roman" w:hAnsi="Verdana"/>
                      <w:color w:val="000000" w:themeColor="text1"/>
                      <w:sz w:val="20"/>
                      <w:szCs w:val="20"/>
                      <w:lang w:val="en-US"/>
                    </w:rPr>
                    <w:t>CAPM</w:t>
                  </w:r>
                  <w:r w:rsidRPr="009122B1">
                    <w:rPr>
                      <w:rFonts w:ascii="Verdana" w:eastAsia="Times New Roman" w:hAnsi="Verdana"/>
                      <w:color w:val="000000" w:themeColor="text1"/>
                      <w:sz w:val="20"/>
                      <w:szCs w:val="20"/>
                    </w:rPr>
                    <w:t xml:space="preserve"> 3-го уровня не может применяться для целей определения справедливой стоимости акций иностранных эмитентов, депозитарных расписок, акций международных компаний, акций российских эмитентов </w:t>
                  </w:r>
                  <w:r w:rsidRPr="009122B1">
                    <w:rPr>
                      <w:rFonts w:ascii="Verdana" w:eastAsia="Times New Roman" w:hAnsi="Verdana"/>
                      <w:color w:val="000000"/>
                      <w:sz w:val="20"/>
                      <w:szCs w:val="20"/>
                      <w:lang w:eastAsia="ru-RU"/>
                    </w:rPr>
                    <w:t>в случае ограничения организатором торговли допустимых кодов расчетов в режиме торгов «Режим основных торгов Т+» по сделкам с ценными бумагами</w:t>
                  </w:r>
                  <w:r w:rsidRPr="009122B1">
                    <w:rPr>
                      <w:rFonts w:ascii="Verdana" w:eastAsia="Times New Roman" w:hAnsi="Verdana"/>
                      <w:color w:val="000000" w:themeColor="text1"/>
                      <w:sz w:val="20"/>
                      <w:szCs w:val="20"/>
                    </w:rPr>
                    <w:t xml:space="preserve">, </w:t>
                  </w:r>
                  <w:r w:rsidRPr="009122B1">
                    <w:rPr>
                      <w:rFonts w:ascii="Verdana" w:eastAsia="Times New Roman" w:hAnsi="Verdana"/>
                      <w:color w:val="000000"/>
                      <w:sz w:val="20"/>
                      <w:szCs w:val="20"/>
                      <w:lang w:eastAsia="ru-RU"/>
                    </w:rPr>
                    <w:t>в связи с предстоящей приостановкой торгов ценными бумагами или в случае принятия организатором торговли решения о приостановке торгов ценными бумагами - с наиболее ранней из дат:  даты, с которой в режиме торгов «Режим основных торгов Т+» невозможно заключение сделок с акциями иностранного эмитента (депозитарными расписками); фактической даты приостановки торгов акциями иностранного эмитента (депозитарными расписками) (в указанном случае справедливая стоимость определяется по иным моделям оценки, основанным на применении исходных данных 3-го уровня). Ограничение предусмотренное настоящим пунктом не применяется в тех случаях, когда в дату публикации  информации об ограничении допустимых кодов расчетов в режиме торгов «Режим основных торгов Т+» по сделкам с ценными бумагами иностранных эмитентов опубликована информация о том, что акции российского эмитента (или международной компании), в оплату которых принимаются соответствующие ценные бумаги иностранных эмитентов, включены в список ценных бумаг, допущенных к торгам).</w:t>
                  </w:r>
                </w:p>
              </w:tc>
            </w:tr>
          </w:tbl>
          <w:p w14:paraId="230ECDED" w14:textId="77777777" w:rsidR="00723C48" w:rsidRPr="00982440" w:rsidRDefault="00723C48" w:rsidP="009122B1">
            <w:pPr>
              <w:pStyle w:val="ad"/>
              <w:spacing w:before="120" w:after="120" w:line="240" w:lineRule="auto"/>
              <w:ind w:left="0"/>
              <w:contextualSpacing w:val="0"/>
              <w:rPr>
                <w:rFonts w:ascii="Verdana" w:hAnsi="Verdana"/>
                <w:bCs/>
                <w:i/>
                <w:iCs/>
                <w:color w:val="943634"/>
                <w:sz w:val="20"/>
                <w:szCs w:val="20"/>
              </w:rPr>
            </w:pPr>
          </w:p>
          <w:p w14:paraId="09FED36B" w14:textId="77777777" w:rsidR="00723C48" w:rsidRPr="00982440" w:rsidRDefault="00723C48" w:rsidP="00D11056">
            <w:pPr>
              <w:pStyle w:val="ad"/>
              <w:spacing w:before="120" w:after="120" w:line="240" w:lineRule="auto"/>
              <w:ind w:left="0"/>
              <w:contextualSpacing w:val="0"/>
              <w:rPr>
                <w:rFonts w:ascii="Verdana" w:hAnsi="Verdana"/>
                <w:sz w:val="20"/>
                <w:szCs w:val="20"/>
              </w:rPr>
            </w:pPr>
            <w:r w:rsidRPr="00982440">
              <w:rPr>
                <w:rFonts w:ascii="Verdana" w:hAnsi="Verdana"/>
                <w:bCs/>
                <w:i/>
                <w:iCs/>
                <w:color w:val="943634"/>
                <w:sz w:val="20"/>
                <w:szCs w:val="20"/>
              </w:rPr>
              <w:t xml:space="preserve">Модели оценки стоимости ценных бумаг, по которым определен </w:t>
            </w:r>
            <w:r w:rsidRPr="00982440">
              <w:rPr>
                <w:rFonts w:ascii="Verdana" w:hAnsi="Verdana"/>
                <w:b/>
                <w:bCs/>
                <w:i/>
                <w:iCs/>
                <w:color w:val="943634"/>
                <w:sz w:val="20"/>
                <w:szCs w:val="20"/>
              </w:rPr>
              <w:t>аналогичный актив</w:t>
            </w:r>
          </w:p>
        </w:tc>
      </w:tr>
      <w:tr w:rsidR="00723C48" w:rsidRPr="00982440" w:rsidDel="00F42424" w14:paraId="7054CE4A"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tcBorders>
              <w:top w:val="single" w:sz="4" w:space="0" w:color="auto"/>
            </w:tcBorders>
            <w:shd w:val="clear" w:color="auto" w:fill="A6A6A6"/>
          </w:tcPr>
          <w:p w14:paraId="21BD0E74" w14:textId="77777777" w:rsidR="00723C48" w:rsidRPr="00982440" w:rsidDel="00F42424" w:rsidRDefault="00723C48" w:rsidP="00D11056">
            <w:pPr>
              <w:pStyle w:val="ad"/>
              <w:spacing w:before="120" w:after="120" w:line="240" w:lineRule="auto"/>
              <w:ind w:left="0"/>
              <w:contextualSpacing w:val="0"/>
              <w:jc w:val="center"/>
              <w:rPr>
                <w:rFonts w:ascii="Verdana" w:hAnsi="Verdana"/>
                <w:b/>
                <w:sz w:val="20"/>
                <w:szCs w:val="20"/>
              </w:rPr>
            </w:pPr>
            <w:r w:rsidRPr="00982440" w:rsidDel="00F42424">
              <w:rPr>
                <w:rFonts w:ascii="Verdana" w:hAnsi="Verdana"/>
                <w:b/>
                <w:sz w:val="20"/>
                <w:szCs w:val="20"/>
              </w:rPr>
              <w:lastRenderedPageBreak/>
              <w:t>Ценные бумаги</w:t>
            </w:r>
          </w:p>
        </w:tc>
        <w:tc>
          <w:tcPr>
            <w:tcW w:w="10574" w:type="dxa"/>
            <w:gridSpan w:val="2"/>
            <w:tcBorders>
              <w:top w:val="single" w:sz="4" w:space="0" w:color="auto"/>
            </w:tcBorders>
            <w:shd w:val="clear" w:color="auto" w:fill="A6A6A6"/>
          </w:tcPr>
          <w:p w14:paraId="6CE034C1" w14:textId="77777777" w:rsidR="00723C48" w:rsidRPr="00982440" w:rsidDel="00F42424" w:rsidRDefault="00723C48" w:rsidP="00D11056">
            <w:pPr>
              <w:pStyle w:val="ad"/>
              <w:spacing w:before="120" w:after="120" w:line="240" w:lineRule="auto"/>
              <w:ind w:left="0"/>
              <w:contextualSpacing w:val="0"/>
              <w:jc w:val="center"/>
              <w:rPr>
                <w:rFonts w:ascii="Verdana" w:hAnsi="Verdana"/>
                <w:b/>
                <w:sz w:val="20"/>
                <w:szCs w:val="20"/>
              </w:rPr>
            </w:pPr>
            <w:r w:rsidRPr="00982440">
              <w:rPr>
                <w:rFonts w:ascii="Verdana" w:hAnsi="Verdana"/>
                <w:b/>
                <w:sz w:val="20"/>
                <w:szCs w:val="20"/>
              </w:rPr>
              <w:t>Порядок определения справедливой стоимости</w:t>
            </w:r>
          </w:p>
        </w:tc>
      </w:tr>
      <w:tr w:rsidR="00723C48" w:rsidRPr="00982440" w:rsidDel="00F42424" w14:paraId="7B52B63F"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007AE898" w14:textId="77777777" w:rsidR="00723C48" w:rsidRPr="00982440" w:rsidDel="00F42424" w:rsidRDefault="00723C48" w:rsidP="00D11056">
            <w:pPr>
              <w:pStyle w:val="ad"/>
              <w:spacing w:after="0" w:line="240" w:lineRule="auto"/>
              <w:ind w:left="0"/>
              <w:rPr>
                <w:rFonts w:ascii="Verdana" w:hAnsi="Verdana"/>
                <w:b/>
                <w:sz w:val="18"/>
                <w:szCs w:val="20"/>
              </w:rPr>
            </w:pPr>
            <w:r w:rsidRPr="00982440" w:rsidDel="00F42424">
              <w:rPr>
                <w:rFonts w:ascii="Verdana" w:hAnsi="Verdana"/>
                <w:b/>
                <w:sz w:val="18"/>
                <w:szCs w:val="20"/>
              </w:rPr>
              <w:t>Ценная бумага является дополнительным выпуском</w:t>
            </w:r>
          </w:p>
        </w:tc>
        <w:tc>
          <w:tcPr>
            <w:tcW w:w="10574" w:type="dxa"/>
            <w:gridSpan w:val="2"/>
            <w:shd w:val="clear" w:color="auto" w:fill="auto"/>
          </w:tcPr>
          <w:p w14:paraId="0639BE81" w14:textId="2A3BD3E2" w:rsidR="00723C48" w:rsidRPr="00982440" w:rsidRDefault="00723C48" w:rsidP="00D11056">
            <w:pPr>
              <w:pStyle w:val="ad"/>
              <w:spacing w:before="120" w:after="120" w:line="240" w:lineRule="auto"/>
              <w:ind w:left="34"/>
              <w:contextualSpacing w:val="0"/>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982440" w:rsidDel="00F42424">
              <w:rPr>
                <w:rFonts w:ascii="Verdana" w:eastAsia="Times New Roman" w:hAnsi="Verdana"/>
                <w:iCs/>
                <w:sz w:val="20"/>
                <w:szCs w:val="20"/>
                <w:lang w:eastAsia="ru-RU"/>
              </w:rPr>
              <w:t xml:space="preserve">, на </w:t>
            </w:r>
            <w:r w:rsidRPr="00982440">
              <w:rPr>
                <w:rFonts w:ascii="Verdana" w:eastAsia="Times New Roman" w:hAnsi="Verdana"/>
                <w:iCs/>
                <w:sz w:val="20"/>
                <w:szCs w:val="20"/>
                <w:lang w:eastAsia="ru-RU"/>
              </w:rPr>
              <w:t>дату определения СЧА</w:t>
            </w:r>
            <w:r w:rsidRPr="00982440" w:rsidDel="00F42424">
              <w:rPr>
                <w:rFonts w:ascii="Verdana" w:eastAsia="Times New Roman" w:hAnsi="Verdana"/>
                <w:iCs/>
                <w:sz w:val="20"/>
                <w:szCs w:val="20"/>
                <w:lang w:eastAsia="ru-RU"/>
              </w:rPr>
              <w:t xml:space="preserve"> в соответствии с моделям</w:t>
            </w:r>
            <w:r w:rsidR="0057695D" w:rsidRPr="00982440">
              <w:rPr>
                <w:rFonts w:ascii="Verdana" w:eastAsia="Times New Roman" w:hAnsi="Verdana"/>
                <w:iCs/>
                <w:sz w:val="20"/>
                <w:szCs w:val="20"/>
                <w:lang w:eastAsia="ru-RU"/>
              </w:rPr>
              <w:t>и</w:t>
            </w:r>
            <w:r w:rsidRPr="00982440" w:rsidDel="00F42424">
              <w:rPr>
                <w:rFonts w:ascii="Verdana" w:eastAsia="Times New Roman" w:hAnsi="Verdana"/>
                <w:iCs/>
                <w:sz w:val="20"/>
                <w:szCs w:val="20"/>
                <w:lang w:eastAsia="ru-RU"/>
              </w:rPr>
              <w:t xml:space="preserve"> оценки стоимости ценных бумаг, для которых определен активный рынок</w:t>
            </w:r>
            <w:r w:rsidRPr="00982440">
              <w:rPr>
                <w:rFonts w:ascii="Verdana" w:eastAsia="Times New Roman" w:hAnsi="Verdana"/>
                <w:iCs/>
                <w:sz w:val="20"/>
                <w:szCs w:val="20"/>
                <w:lang w:eastAsia="ru-RU"/>
              </w:rPr>
              <w:t xml:space="preserve"> (исходные данные Уровня </w:t>
            </w:r>
            <w:r w:rsidRPr="003C58B8">
              <w:rPr>
                <w:rFonts w:ascii="Verdana" w:eastAsia="Times New Roman" w:hAnsi="Verdana"/>
                <w:iCs/>
                <w:sz w:val="20"/>
                <w:szCs w:val="20"/>
                <w:lang w:eastAsia="ru-RU"/>
              </w:rPr>
              <w:t>2</w:t>
            </w:r>
            <w:r w:rsidR="00DD593A" w:rsidRPr="003C58B8">
              <w:rPr>
                <w:rFonts w:ascii="Verdana" w:eastAsia="Times New Roman" w:hAnsi="Verdana"/>
                <w:iCs/>
                <w:sz w:val="20"/>
                <w:szCs w:val="20"/>
                <w:lang w:eastAsia="ru-RU"/>
              </w:rPr>
              <w:t xml:space="preserve"> </w:t>
            </w:r>
            <w:r w:rsidR="00DD593A" w:rsidRPr="009122B1">
              <w:rPr>
                <w:rFonts w:ascii="Verdana" w:hAnsi="Verdana"/>
                <w:iCs/>
              </w:rPr>
              <w:t xml:space="preserve">или </w:t>
            </w:r>
            <w:bookmarkStart w:id="18" w:name="уровень_3_конвертации_3"/>
            <w:r w:rsidR="00DD593A" w:rsidRPr="009122B1">
              <w:rPr>
                <w:rFonts w:ascii="Verdana" w:hAnsi="Verdana"/>
                <w:iCs/>
              </w:rPr>
              <w:t xml:space="preserve">Уровня </w:t>
            </w:r>
            <w:bookmarkEnd w:id="18"/>
            <w:r w:rsidR="00DD593A" w:rsidRPr="009122B1">
              <w:rPr>
                <w:rFonts w:ascii="Verdana" w:hAnsi="Verdana"/>
                <w:iCs/>
              </w:rPr>
              <w:t xml:space="preserve">3, в </w:t>
            </w:r>
            <w:r w:rsidR="00DD593A" w:rsidRPr="009122B1">
              <w:rPr>
                <w:rFonts w:ascii="Verdana" w:hAnsi="Verdana"/>
                <w:iCs/>
              </w:rPr>
              <w:lastRenderedPageBreak/>
              <w:t>последнем случае – если справедливая стоимость исходной ценной бумаги была определена на основании исходных данных 3-го уровня</w:t>
            </w:r>
            <w:r w:rsidRPr="003C58B8">
              <w:rPr>
                <w:rFonts w:ascii="Verdana" w:eastAsia="Times New Roman" w:hAnsi="Verdana"/>
                <w:iCs/>
                <w:sz w:val="20"/>
                <w:szCs w:val="20"/>
                <w:lang w:eastAsia="ru-RU"/>
              </w:rPr>
              <w:t>).</w:t>
            </w:r>
          </w:p>
          <w:p w14:paraId="704DFF94" w14:textId="77777777" w:rsidR="00723C48" w:rsidRPr="00982440" w:rsidDel="00F42424" w:rsidRDefault="00723C48" w:rsidP="00D11056">
            <w:pPr>
              <w:spacing w:before="120" w:after="120" w:line="240" w:lineRule="auto"/>
              <w:ind w:left="34"/>
              <w:jc w:val="both"/>
              <w:rPr>
                <w:rFonts w:ascii="Verdana" w:hAnsi="Verdana"/>
                <w:sz w:val="20"/>
                <w:szCs w:val="20"/>
              </w:rPr>
            </w:pPr>
            <w:r w:rsidRPr="00982440" w:rsidDel="00F42424">
              <w:rPr>
                <w:rFonts w:ascii="Verdana" w:eastAsia="Times New Roman" w:hAnsi="Verdana"/>
                <w:iCs/>
                <w:sz w:val="20"/>
                <w:szCs w:val="20"/>
                <w:lang w:eastAsia="ru-RU"/>
              </w:rPr>
              <w:t xml:space="preserve">Справедливая стоимость определяется согласно </w:t>
            </w:r>
            <w:r w:rsidRPr="00982440">
              <w:rPr>
                <w:rFonts w:ascii="Verdana" w:eastAsia="Times New Roman" w:hAnsi="Verdana"/>
                <w:iCs/>
                <w:sz w:val="20"/>
                <w:szCs w:val="20"/>
                <w:lang w:eastAsia="ru-RU"/>
              </w:rPr>
              <w:t>этому порядку</w:t>
            </w:r>
            <w:r w:rsidRPr="00982440" w:rsidDel="00F42424">
              <w:rPr>
                <w:rFonts w:ascii="Verdana" w:eastAsia="Times New Roman" w:hAnsi="Verdana"/>
                <w:iCs/>
                <w:sz w:val="20"/>
                <w:szCs w:val="20"/>
                <w:lang w:eastAsia="ru-RU"/>
              </w:rPr>
              <w:t xml:space="preserve"> до возникновения справедливой стоимости </w:t>
            </w:r>
            <w:r w:rsidRPr="00982440">
              <w:rPr>
                <w:rFonts w:ascii="Verdana" w:eastAsia="Times New Roman" w:hAnsi="Verdana"/>
                <w:iCs/>
                <w:sz w:val="20"/>
                <w:szCs w:val="20"/>
                <w:lang w:eastAsia="ru-RU"/>
              </w:rPr>
              <w:t>ценной бумаги,</w:t>
            </w:r>
            <w:r w:rsidRPr="00982440" w:rsidDel="00F42424">
              <w:rPr>
                <w:rFonts w:ascii="Verdana" w:eastAsia="Times New Roman" w:hAnsi="Verdana"/>
                <w:iCs/>
                <w:sz w:val="20"/>
                <w:szCs w:val="20"/>
                <w:lang w:eastAsia="ru-RU"/>
              </w:rPr>
              <w:t xml:space="preserve"> </w:t>
            </w:r>
            <w:r w:rsidRPr="00982440" w:rsidDel="00F42424">
              <w:rPr>
                <w:rFonts w:ascii="Verdana" w:hAnsi="Verdana"/>
                <w:sz w:val="20"/>
                <w:szCs w:val="20"/>
              </w:rPr>
              <w:t>явля</w:t>
            </w:r>
            <w:r w:rsidRPr="00982440">
              <w:rPr>
                <w:rFonts w:ascii="Verdana" w:hAnsi="Verdana"/>
                <w:sz w:val="20"/>
                <w:szCs w:val="20"/>
              </w:rPr>
              <w:t xml:space="preserve">ющейся </w:t>
            </w:r>
            <w:r w:rsidRPr="00982440" w:rsidDel="00F42424">
              <w:rPr>
                <w:rFonts w:ascii="Verdana" w:hAnsi="Verdana"/>
                <w:sz w:val="20"/>
                <w:szCs w:val="20"/>
              </w:rPr>
              <w:t>дополнительным выпуском</w:t>
            </w:r>
            <w:r w:rsidRPr="00982440" w:rsidDel="00F42424">
              <w:rPr>
                <w:rFonts w:ascii="Verdana" w:eastAsia="Times New Roman" w:hAnsi="Verdana"/>
                <w:iCs/>
                <w:sz w:val="20"/>
                <w:szCs w:val="20"/>
                <w:lang w:eastAsia="ru-RU"/>
              </w:rPr>
              <w:t>.</w:t>
            </w:r>
          </w:p>
        </w:tc>
      </w:tr>
      <w:tr w:rsidR="00723C48" w:rsidRPr="00982440" w:rsidDel="00F42424" w14:paraId="56CAA0BC"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2F269BFA" w14:textId="77777777" w:rsidR="00723C48" w:rsidRPr="00982440" w:rsidDel="00F42424" w:rsidRDefault="00723C48" w:rsidP="00D11056">
            <w:pPr>
              <w:pStyle w:val="ad"/>
              <w:spacing w:after="0" w:line="240" w:lineRule="auto"/>
              <w:ind w:left="0"/>
              <w:rPr>
                <w:rFonts w:ascii="Verdana" w:hAnsi="Verdana"/>
                <w:b/>
                <w:sz w:val="18"/>
                <w:szCs w:val="20"/>
              </w:rPr>
            </w:pPr>
            <w:r w:rsidRPr="00982440">
              <w:rPr>
                <w:rFonts w:ascii="Verdana" w:eastAsia="Times New Roman" w:hAnsi="Verdana"/>
                <w:b/>
                <w:iCs/>
                <w:sz w:val="18"/>
                <w:szCs w:val="20"/>
                <w:lang w:eastAsia="ru-RU"/>
              </w:rPr>
              <w:lastRenderedPageBreak/>
              <w:t>Ц</w:t>
            </w:r>
            <w:r w:rsidRPr="00982440" w:rsidDel="00F42424">
              <w:rPr>
                <w:rFonts w:ascii="Verdana" w:eastAsia="Times New Roman" w:hAnsi="Verdana"/>
                <w:b/>
                <w:iCs/>
                <w:sz w:val="18"/>
                <w:szCs w:val="20"/>
                <w:lang w:eastAsia="ru-RU"/>
              </w:rPr>
              <w:t>енн</w:t>
            </w:r>
            <w:r w:rsidRPr="00982440">
              <w:rPr>
                <w:rFonts w:ascii="Verdana" w:eastAsia="Times New Roman" w:hAnsi="Verdana"/>
                <w:b/>
                <w:iCs/>
                <w:sz w:val="18"/>
                <w:szCs w:val="20"/>
                <w:lang w:eastAsia="ru-RU"/>
              </w:rPr>
              <w:t>ая</w:t>
            </w:r>
            <w:r w:rsidRPr="00982440" w:rsidDel="00F42424">
              <w:rPr>
                <w:rFonts w:ascii="Verdana" w:eastAsia="Times New Roman" w:hAnsi="Verdana"/>
                <w:b/>
                <w:iCs/>
                <w:sz w:val="18"/>
                <w:szCs w:val="20"/>
                <w:lang w:eastAsia="ru-RU"/>
              </w:rPr>
              <w:t xml:space="preserve"> бумаг</w:t>
            </w:r>
            <w:r w:rsidRPr="00982440">
              <w:rPr>
                <w:rFonts w:ascii="Verdana" w:eastAsia="Times New Roman" w:hAnsi="Verdana"/>
                <w:b/>
                <w:iCs/>
                <w:sz w:val="18"/>
                <w:szCs w:val="20"/>
                <w:lang w:eastAsia="ru-RU"/>
              </w:rPr>
              <w:t>а</w:t>
            </w:r>
            <w:r w:rsidRPr="00982440" w:rsidDel="00F42424">
              <w:rPr>
                <w:rFonts w:ascii="Verdana" w:eastAsia="Times New Roman" w:hAnsi="Verdana"/>
                <w:b/>
                <w:iCs/>
                <w:sz w:val="18"/>
                <w:szCs w:val="20"/>
                <w:lang w:eastAsia="ru-RU"/>
              </w:rPr>
              <w:t>, полученн</w:t>
            </w:r>
            <w:r w:rsidRPr="00982440">
              <w:rPr>
                <w:rFonts w:ascii="Verdana" w:eastAsia="Times New Roman" w:hAnsi="Verdana"/>
                <w:b/>
                <w:iCs/>
                <w:sz w:val="18"/>
                <w:szCs w:val="20"/>
                <w:lang w:eastAsia="ru-RU"/>
              </w:rPr>
              <w:t>ая</w:t>
            </w:r>
            <w:r w:rsidRPr="00982440"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574" w:type="dxa"/>
            <w:gridSpan w:val="2"/>
            <w:shd w:val="clear" w:color="auto" w:fill="auto"/>
          </w:tcPr>
          <w:p w14:paraId="773AA0DB" w14:textId="77777777" w:rsidR="00723C48" w:rsidRPr="00982440" w:rsidRDefault="00723C48" w:rsidP="00D11056">
            <w:pPr>
              <w:pStyle w:val="ConsPlusNormal"/>
              <w:spacing w:before="120" w:after="120"/>
              <w:jc w:val="both"/>
              <w:rPr>
                <w:rFonts w:ascii="Verdana" w:hAnsi="Verdana"/>
                <w:iCs/>
              </w:rPr>
            </w:pPr>
            <w:r w:rsidRPr="00982440" w:rsidDel="00F42424">
              <w:rPr>
                <w:rFonts w:ascii="Verdana" w:hAnsi="Verdana"/>
                <w:iCs/>
              </w:rPr>
              <w:t xml:space="preserve">Для </w:t>
            </w:r>
            <w:r w:rsidRPr="00982440">
              <w:rPr>
                <w:rFonts w:ascii="Verdana" w:hAnsi="Verdana"/>
                <w:iCs/>
              </w:rPr>
              <w:t xml:space="preserve">определения справедливой стоимости </w:t>
            </w:r>
            <w:r w:rsidRPr="00982440" w:rsidDel="00F42424">
              <w:rPr>
                <w:rFonts w:ascii="Verdana" w:hAnsi="Verdana"/>
                <w:iCs/>
              </w:rPr>
              <w:t xml:space="preserve">ценной бумаги, используется цена исходной ценной бумаги, определенная на </w:t>
            </w:r>
            <w:r w:rsidRPr="00982440">
              <w:rPr>
                <w:rFonts w:ascii="Verdana" w:hAnsi="Verdana"/>
                <w:iCs/>
              </w:rPr>
              <w:t>дату определения СЧА</w:t>
            </w:r>
            <w:r w:rsidRPr="00982440" w:rsidDel="00F42424">
              <w:rPr>
                <w:rFonts w:ascii="Verdana" w:hAnsi="Verdana"/>
                <w:iCs/>
              </w:rPr>
              <w:t xml:space="preserve"> в соответствии с моделями оценки стоим</w:t>
            </w:r>
            <w:r w:rsidRPr="00982440">
              <w:rPr>
                <w:rFonts w:ascii="Verdana" w:hAnsi="Verdana"/>
                <w:iCs/>
              </w:rPr>
              <w:t xml:space="preserve">ости ценных бумаг, для которых </w:t>
            </w:r>
            <w:r w:rsidRPr="00982440" w:rsidDel="00F42424">
              <w:rPr>
                <w:rFonts w:ascii="Verdana" w:hAnsi="Verdana"/>
                <w:iCs/>
              </w:rPr>
              <w:t>определен активный рынок, скорректированная с учетом коэффициента конвертации</w:t>
            </w:r>
            <w:r w:rsidRPr="00982440">
              <w:rPr>
                <w:rFonts w:ascii="Verdana" w:hAnsi="Verdana"/>
                <w:iCs/>
              </w:rPr>
              <w:t xml:space="preserve"> (исходные данные Уровня 2)</w:t>
            </w:r>
            <w:r w:rsidRPr="00982440" w:rsidDel="00F42424">
              <w:rPr>
                <w:rFonts w:ascii="Verdana" w:hAnsi="Verdana"/>
                <w:iCs/>
              </w:rPr>
              <w:t>.</w:t>
            </w:r>
          </w:p>
          <w:p w14:paraId="1F39E600" w14:textId="77777777" w:rsidR="00723C48" w:rsidRPr="00982440" w:rsidDel="00F42424" w:rsidRDefault="00723C48" w:rsidP="00D11056">
            <w:pPr>
              <w:pStyle w:val="ConsPlusNormal"/>
              <w:spacing w:before="120" w:after="120"/>
              <w:jc w:val="both"/>
              <w:rPr>
                <w:rFonts w:ascii="Verdana" w:hAnsi="Verdana"/>
                <w:iCs/>
              </w:rPr>
            </w:pPr>
            <w:r w:rsidRPr="00982440">
              <w:rPr>
                <w:rFonts w:ascii="Verdana" w:hAnsi="Verdana"/>
                <w:iCs/>
              </w:rPr>
              <w:t>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(исходные данные Уровня 2).</w:t>
            </w:r>
          </w:p>
          <w:p w14:paraId="0B394BF8" w14:textId="77777777" w:rsidR="00723C48" w:rsidRPr="00982440" w:rsidDel="00F42424" w:rsidRDefault="00723C48" w:rsidP="00D11056">
            <w:pPr>
              <w:spacing w:before="120" w:after="120" w:line="240" w:lineRule="auto"/>
              <w:ind w:left="34"/>
              <w:jc w:val="both"/>
              <w:rPr>
                <w:rFonts w:ascii="Verdana" w:eastAsia="Times New Roman" w:hAnsi="Verdana"/>
                <w:iCs/>
                <w:sz w:val="20"/>
                <w:szCs w:val="20"/>
                <w:lang w:eastAsia="ru-RU"/>
              </w:rPr>
            </w:pPr>
            <w:r w:rsidRPr="00982440" w:rsidDel="00F42424">
              <w:rPr>
                <w:rFonts w:ascii="Verdana" w:eastAsia="Times New Roman" w:hAnsi="Verdana"/>
                <w:iCs/>
                <w:sz w:val="20"/>
                <w:szCs w:val="20"/>
                <w:lang w:eastAsia="ru-RU"/>
              </w:rPr>
              <w:t xml:space="preserve">Справедливая стоимость определяется согласно </w:t>
            </w:r>
            <w:r w:rsidRPr="00982440">
              <w:rPr>
                <w:rFonts w:ascii="Verdana" w:eastAsia="Times New Roman" w:hAnsi="Verdana"/>
                <w:iCs/>
                <w:sz w:val="20"/>
                <w:szCs w:val="20"/>
                <w:lang w:eastAsia="ru-RU"/>
              </w:rPr>
              <w:t>этому порядку на дату конвертации. Со следующей даты применяется общий порядок оценки.</w:t>
            </w:r>
          </w:p>
          <w:p w14:paraId="302424E3" w14:textId="71F35CBD"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с большей (меньшей) номинальной стоимостью,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w:t>
            </w:r>
            <w:r w:rsidR="00723C48" w:rsidRPr="00982440">
              <w:rPr>
                <w:rFonts w:ascii="Verdana" w:eastAsia="Times New Roman" w:hAnsi="Verdana"/>
                <w:iCs/>
                <w:sz w:val="20"/>
                <w:szCs w:val="20"/>
                <w:lang w:eastAsia="ru-RU"/>
              </w:rPr>
              <w:t>ть конвертированных в них акций.</w:t>
            </w:r>
          </w:p>
          <w:p w14:paraId="75A7F05A" w14:textId="60900AB9"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той же категории (типа) с иными правами,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w:t>
            </w:r>
          </w:p>
          <w:p w14:paraId="46BCAF5F" w14:textId="1F25E75E"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при дроблении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деленная на коэффициент дробления.</w:t>
            </w:r>
          </w:p>
          <w:p w14:paraId="4FA0A0F5" w14:textId="38E8F9F1" w:rsidR="00723C48" w:rsidRPr="00982440" w:rsidDel="00F42424"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при консолидации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умноженная на коэффициент консолидации.</w:t>
            </w:r>
          </w:p>
          <w:p w14:paraId="604BC1DA" w14:textId="355BB4FE"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или облигаций нового выпуска, признанных в результате конвертации в них конвертируемых исходных ценных бумаг,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5558A2C8" w14:textId="70DFD851"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lastRenderedPageBreak/>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ценных бумаг, умноженная на коэффициент конвертации.</w:t>
            </w:r>
          </w:p>
          <w:p w14:paraId="4469C3A6" w14:textId="357286B0"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8838DD9" w14:textId="05A5D0A1"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w:t>
            </w:r>
            <w:r w:rsidR="00672C25">
              <w:rPr>
                <w:rFonts w:ascii="Verdana" w:eastAsia="Times New Roman" w:hAnsi="Verdana"/>
                <w:iCs/>
                <w:sz w:val="20"/>
                <w:szCs w:val="20"/>
                <w:lang w:eastAsia="ru-RU"/>
              </w:rPr>
              <w:t>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59E58FCD" w14:textId="76B0A2E7" w:rsidR="00723C48" w:rsidRPr="00982440" w:rsidDel="00F42424" w:rsidRDefault="005D0F39" w:rsidP="00A350ED">
            <w:pPr>
              <w:pStyle w:val="ad"/>
              <w:numPr>
                <w:ilvl w:val="0"/>
                <w:numId w:val="29"/>
              </w:numPr>
              <w:spacing w:before="120" w:after="120" w:line="240" w:lineRule="auto"/>
              <w:ind w:left="284" w:hanging="284"/>
              <w:contextualSpacing w:val="0"/>
              <w:jc w:val="both"/>
              <w:rPr>
                <w:rFonts w:ascii="Verdana" w:hAnsi="Verdana"/>
                <w:sz w:val="20"/>
                <w:szCs w:val="20"/>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облигаций</w:t>
            </w:r>
            <w:r>
              <w:rPr>
                <w:rFonts w:ascii="Verdana" w:eastAsia="Times New Roman" w:hAnsi="Verdana"/>
                <w:iCs/>
                <w:sz w:val="20"/>
                <w:szCs w:val="20"/>
                <w:lang w:eastAsia="ru-RU"/>
              </w:rPr>
              <w:t xml:space="preserve"> </w:t>
            </w:r>
            <w:r w:rsidRPr="008E26F9">
              <w:rPr>
                <w:rFonts w:ascii="Verdana" w:eastAsia="Times New Roman" w:hAnsi="Verdana"/>
                <w:iCs/>
                <w:sz w:val="20"/>
                <w:szCs w:val="20"/>
                <w:lang w:eastAsia="ru-RU"/>
              </w:rPr>
              <w:t>без учета НКД и значение НКД по  облигации нового выпуска, рассчитанное в соответствии с эмиссионными документам на дату оценки</w:t>
            </w:r>
            <w:r w:rsidR="00723C48" w:rsidRPr="00982440" w:rsidDel="00F42424">
              <w:rPr>
                <w:rFonts w:ascii="Verdana" w:eastAsia="Times New Roman" w:hAnsi="Verdana"/>
                <w:iCs/>
                <w:sz w:val="20"/>
                <w:szCs w:val="20"/>
                <w:lang w:eastAsia="ru-RU"/>
              </w:rPr>
              <w:t>.</w:t>
            </w:r>
          </w:p>
        </w:tc>
      </w:tr>
    </w:tbl>
    <w:p w14:paraId="36853067" w14:textId="77777777" w:rsidR="00C40786" w:rsidRPr="00982440" w:rsidRDefault="00C40786" w:rsidP="00C40786">
      <w:pPr>
        <w:pStyle w:val="ad"/>
        <w:spacing w:line="360" w:lineRule="auto"/>
        <w:ind w:left="0" w:firstLine="720"/>
        <w:jc w:val="both"/>
        <w:rPr>
          <w:rFonts w:ascii="Verdana" w:hAnsi="Verdana"/>
        </w:rPr>
      </w:pPr>
    </w:p>
    <w:p w14:paraId="2E9EACAC" w14:textId="77777777" w:rsidR="00C40786" w:rsidRPr="00982440" w:rsidRDefault="00C40786" w:rsidP="00C40786">
      <w:pPr>
        <w:jc w:val="both"/>
        <w:rPr>
          <w:rFonts w:ascii="Verdana" w:hAnsi="Verdana"/>
        </w:rPr>
      </w:pPr>
    </w:p>
    <w:p w14:paraId="04A0530C" w14:textId="692ADDDF" w:rsidR="00B9284E" w:rsidRPr="00147D22" w:rsidRDefault="00A70D14" w:rsidP="009122B1">
      <w:pPr>
        <w:jc w:val="right"/>
        <w:rPr>
          <w:rFonts w:ascii="Verdana" w:eastAsia="Times New Roman" w:hAnsi="Verdana" w:cs="Arial"/>
          <w:b/>
          <w:bCs/>
          <w:caps/>
          <w:color w:val="943634"/>
          <w:spacing w:val="6"/>
          <w:kern w:val="32"/>
          <w:sz w:val="24"/>
          <w:szCs w:val="24"/>
          <w:lang w:eastAsia="ru-RU"/>
        </w:rPr>
      </w:pPr>
      <w:r>
        <w:rPr>
          <w:rFonts w:ascii="Verdana" w:hAnsi="Verdana" w:cs="Arial"/>
          <w:b/>
        </w:rPr>
        <w:br w:type="column"/>
      </w:r>
      <w:r w:rsidRPr="00147D22">
        <w:rPr>
          <w:rFonts w:ascii="Verdana" w:eastAsia="Times New Roman" w:hAnsi="Verdana" w:cs="Arial"/>
          <w:b/>
          <w:bCs/>
          <w:caps/>
          <w:color w:val="943634"/>
          <w:spacing w:val="6"/>
          <w:kern w:val="32"/>
          <w:sz w:val="24"/>
          <w:szCs w:val="24"/>
          <w:lang w:eastAsia="ru-RU"/>
        </w:rPr>
        <w:lastRenderedPageBreak/>
        <w:t>Приложение А к Приложению 2.</w:t>
      </w:r>
    </w:p>
    <w:p w14:paraId="4E7F6EC6" w14:textId="0DBC1C8F" w:rsidR="00A70D14" w:rsidRPr="00B77C45" w:rsidRDefault="00A70D14" w:rsidP="009122B1">
      <w:pPr>
        <w:jc w:val="right"/>
        <w:rPr>
          <w:rFonts w:ascii="Verdana" w:eastAsia="Times New Roman" w:hAnsi="Verdana" w:cs="Arial"/>
          <w:caps/>
          <w:color w:val="943634"/>
          <w:spacing w:val="6"/>
          <w:kern w:val="32"/>
          <w:sz w:val="24"/>
          <w:szCs w:val="24"/>
          <w:lang w:eastAsia="ru-RU"/>
        </w:rPr>
      </w:pPr>
      <w:r w:rsidRPr="00B77C45">
        <w:rPr>
          <w:rFonts w:ascii="Verdana" w:eastAsia="Times New Roman" w:hAnsi="Verdana" w:cs="Arial"/>
          <w:caps/>
          <w:color w:val="943634"/>
          <w:spacing w:val="6"/>
          <w:kern w:val="32"/>
          <w:sz w:val="24"/>
          <w:szCs w:val="24"/>
          <w:lang w:eastAsia="ru-RU"/>
        </w:rPr>
        <w:t>Порядок определения справедливой стоимости иностранных ценных бумаг</w:t>
      </w:r>
    </w:p>
    <w:p w14:paraId="09C97E52" w14:textId="77777777" w:rsidR="00A70D14" w:rsidRDefault="00A70D14" w:rsidP="00A70D14">
      <w:pPr>
        <w:pStyle w:val="ad"/>
        <w:spacing w:after="0" w:line="240" w:lineRule="auto"/>
        <w:ind w:left="4820"/>
        <w:jc w:val="right"/>
        <w:rPr>
          <w:rFonts w:ascii="Verdana" w:hAnsi="Verdana" w:cs="Arial"/>
          <w:b/>
        </w:rPr>
      </w:pPr>
    </w:p>
    <w:p w14:paraId="11FFC1D8" w14:textId="77777777" w:rsidR="00A70D14" w:rsidRPr="00FC4EF3" w:rsidRDefault="00A70D14" w:rsidP="00A70D14">
      <w:pPr>
        <w:pStyle w:val="ad"/>
        <w:spacing w:after="0"/>
        <w:ind w:left="0" w:firstLine="567"/>
        <w:jc w:val="both"/>
        <w:rPr>
          <w:rFonts w:ascii="Verdana" w:hAnsi="Verdana" w:cs="Arial"/>
          <w:szCs w:val="20"/>
        </w:rPr>
      </w:pPr>
      <w:r w:rsidRPr="00FC4EF3">
        <w:rPr>
          <w:rFonts w:ascii="Verdana" w:hAnsi="Verdana" w:cs="Arial"/>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«Евроклир Банк», г. Брюссель, и «Клирстрим Бэнкинг»,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1BBC3BD6" w14:textId="77777777" w:rsidR="00A70D14" w:rsidRDefault="00A70D14" w:rsidP="00A70D14">
      <w:pPr>
        <w:pStyle w:val="ad"/>
        <w:spacing w:after="0" w:line="240" w:lineRule="auto"/>
        <w:ind w:left="4820"/>
        <w:jc w:val="right"/>
        <w:rPr>
          <w:rFonts w:ascii="Verdana" w:hAnsi="Verdana" w:cs="Arial"/>
          <w:b/>
        </w:rPr>
      </w:pPr>
    </w:p>
    <w:p w14:paraId="1F503558" w14:textId="77777777" w:rsidR="00A70D14" w:rsidRDefault="00A70D14" w:rsidP="00A70D14">
      <w:pPr>
        <w:pStyle w:val="ad"/>
        <w:spacing w:after="0" w:line="240" w:lineRule="auto"/>
        <w:ind w:left="4820"/>
        <w:jc w:val="right"/>
        <w:rPr>
          <w:rFonts w:ascii="Verdana" w:hAnsi="Verdana" w:cs="Arial"/>
          <w:b/>
        </w:rPr>
      </w:pPr>
    </w:p>
    <w:tbl>
      <w:tblPr>
        <w:tblpPr w:leftFromText="180" w:rightFromText="180" w:vertAnchor="text" w:horzAnchor="margin" w:tblpXSpec="center" w:tblpY="38"/>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3"/>
        <w:gridCol w:w="6306"/>
      </w:tblGrid>
      <w:tr w:rsidR="00A70D14" w:rsidRPr="00D41EC6" w14:paraId="772AB3BB" w14:textId="77777777" w:rsidTr="009122B1">
        <w:trPr>
          <w:trHeight w:val="445"/>
        </w:trPr>
        <w:tc>
          <w:tcPr>
            <w:tcW w:w="14029" w:type="dxa"/>
            <w:gridSpan w:val="2"/>
            <w:shd w:val="clear" w:color="auto" w:fill="F2F2F2" w:themeFill="background1" w:themeFillShade="F2"/>
            <w:noWrap/>
            <w:vAlign w:val="center"/>
            <w:hideMark/>
          </w:tcPr>
          <w:p w14:paraId="631B3813" w14:textId="77777777" w:rsidR="00A70D14" w:rsidRPr="003F045D" w:rsidRDefault="00A70D14" w:rsidP="005D0F39">
            <w:pPr>
              <w:spacing w:after="0" w:line="240" w:lineRule="auto"/>
              <w:jc w:val="center"/>
              <w:rPr>
                <w:rFonts w:ascii="Verdana" w:eastAsia="Times New Roman" w:hAnsi="Verdana"/>
                <w:b/>
                <w:bCs/>
                <w:color w:val="000000"/>
                <w:sz w:val="20"/>
                <w:szCs w:val="20"/>
                <w:lang w:eastAsia="ru-RU"/>
              </w:rPr>
            </w:pPr>
            <w:r w:rsidRPr="00281E5D">
              <w:rPr>
                <w:rFonts w:ascii="Verdana" w:eastAsia="Times New Roman" w:hAnsi="Verdana"/>
                <w:b/>
                <w:bCs/>
                <w:color w:val="000000"/>
                <w:sz w:val="20"/>
                <w:szCs w:val="20"/>
                <w:lang w:eastAsia="ru-RU"/>
              </w:rPr>
              <w:t>Хранение через НРД</w:t>
            </w:r>
          </w:p>
          <w:p w14:paraId="26431934" w14:textId="77777777" w:rsidR="00A70D14" w:rsidRPr="00281E5D" w:rsidRDefault="00A70D14" w:rsidP="005D0F39">
            <w:pPr>
              <w:spacing w:after="0" w:line="240" w:lineRule="auto"/>
              <w:jc w:val="center"/>
              <w:rPr>
                <w:rFonts w:eastAsia="Times New Roman"/>
                <w:bCs/>
                <w:color w:val="000000"/>
                <w:sz w:val="20"/>
                <w:szCs w:val="20"/>
                <w:lang w:eastAsia="ru-RU"/>
              </w:rPr>
            </w:pPr>
            <w:r w:rsidRPr="003F045D">
              <w:rPr>
                <w:rFonts w:ascii="Verdana" w:eastAsia="Times New Roman" w:hAnsi="Verdana"/>
                <w:bCs/>
                <w:color w:val="000000"/>
                <w:sz w:val="20"/>
                <w:szCs w:val="20"/>
                <w:lang w:eastAsia="ru-RU"/>
              </w:rPr>
              <w:t xml:space="preserve">Место хранения, как критерий ограничения </w:t>
            </w:r>
            <w:r w:rsidRPr="00281E5D">
              <w:rPr>
                <w:rFonts w:ascii="Verdana" w:eastAsia="Times New Roman" w:hAnsi="Verdana"/>
                <w:bCs/>
                <w:color w:val="000000"/>
                <w:sz w:val="20"/>
                <w:szCs w:val="20"/>
                <w:lang w:eastAsia="ru-RU"/>
              </w:rPr>
              <w:t xml:space="preserve">распоряжения </w:t>
            </w:r>
            <w:r w:rsidRPr="00281E5D">
              <w:rPr>
                <w:rFonts w:ascii="Verdana" w:eastAsia="Times New Roman" w:hAnsi="Verdana"/>
                <w:bCs/>
                <w:color w:val="000000"/>
                <w:sz w:val="20"/>
                <w:szCs w:val="20"/>
                <w:lang w:eastAsia="ru-RU"/>
              </w:rPr>
              <w:br/>
              <w:t>ценными бумагами</w:t>
            </w:r>
            <w:r w:rsidRPr="00281E5D">
              <w:rPr>
                <w:rFonts w:eastAsia="Times New Roman"/>
                <w:bCs/>
                <w:color w:val="000000"/>
                <w:sz w:val="20"/>
                <w:szCs w:val="20"/>
                <w:lang w:eastAsia="ru-RU"/>
              </w:rPr>
              <w:t xml:space="preserve"> </w:t>
            </w:r>
          </w:p>
        </w:tc>
      </w:tr>
      <w:tr w:rsidR="00A70D14" w:rsidRPr="00D41EC6" w14:paraId="5C6AA3C5" w14:textId="77777777" w:rsidTr="009122B1">
        <w:trPr>
          <w:trHeight w:val="471"/>
        </w:trPr>
        <w:tc>
          <w:tcPr>
            <w:tcW w:w="7723" w:type="dxa"/>
            <w:shd w:val="clear" w:color="auto" w:fill="auto"/>
            <w:vAlign w:val="center"/>
            <w:hideMark/>
          </w:tcPr>
          <w:p w14:paraId="3C3E16F4" w14:textId="77777777" w:rsidR="00A70D14" w:rsidRPr="00281E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6306" w:type="dxa"/>
            <w:shd w:val="clear" w:color="auto" w:fill="auto"/>
            <w:vAlign w:val="center"/>
            <w:hideMark/>
          </w:tcPr>
          <w:p w14:paraId="35035899" w14:textId="77777777" w:rsidR="00A70D14" w:rsidRPr="00281E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A70D14" w:rsidRPr="00D41EC6" w14:paraId="2F0CF304" w14:textId="77777777" w:rsidTr="009122B1">
        <w:trPr>
          <w:trHeight w:val="369"/>
        </w:trPr>
        <w:tc>
          <w:tcPr>
            <w:tcW w:w="14029" w:type="dxa"/>
            <w:gridSpan w:val="2"/>
            <w:shd w:val="clear" w:color="auto" w:fill="auto"/>
            <w:vAlign w:val="center"/>
          </w:tcPr>
          <w:p w14:paraId="0219B3A2" w14:textId="3E6F52AF" w:rsidR="00A70D14" w:rsidRPr="003F04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color w:val="000000"/>
                <w:sz w:val="20"/>
                <w:szCs w:val="20"/>
                <w:lang w:eastAsia="ru-RU"/>
              </w:rPr>
              <w:t xml:space="preserve">1 уровень справедливой стоимости </w:t>
            </w:r>
            <w:r w:rsidRPr="00281E5D">
              <w:rPr>
                <w:rFonts w:ascii="Verdana" w:eastAsia="Times New Roman" w:hAnsi="Verdana"/>
                <w:color w:val="000000"/>
                <w:sz w:val="20"/>
                <w:szCs w:val="20"/>
                <w:lang w:eastAsia="ru-RU"/>
              </w:rPr>
              <w:br/>
            </w:r>
            <w:r w:rsidRPr="00281E5D">
              <w:rPr>
                <w:rFonts w:ascii="Verdana" w:eastAsia="Times New Roman" w:hAnsi="Verdana"/>
                <w:i/>
                <w:iCs/>
                <w:color w:val="000000"/>
                <w:sz w:val="20"/>
                <w:szCs w:val="20"/>
                <w:lang w:eastAsia="ru-RU"/>
              </w:rPr>
              <w:t>Биржевые цены используются только при наличии доступа и возможности совершать сделки на таких биржах (см.</w:t>
            </w:r>
            <w:r w:rsidR="00B9284E">
              <w:rPr>
                <w:rFonts w:ascii="Verdana" w:eastAsia="Times New Roman" w:hAnsi="Verdana"/>
                <w:i/>
                <w:iCs/>
                <w:color w:val="000000"/>
                <w:sz w:val="20"/>
                <w:szCs w:val="20"/>
                <w:lang w:eastAsia="ru-RU"/>
              </w:rPr>
              <w:t xml:space="preserve"> </w:t>
            </w:r>
            <w:r w:rsidRPr="00281E5D">
              <w:rPr>
                <w:rFonts w:ascii="Verdana" w:eastAsia="Times New Roman" w:hAnsi="Verdana"/>
                <w:i/>
                <w:iCs/>
                <w:color w:val="000000"/>
                <w:sz w:val="20"/>
                <w:szCs w:val="20"/>
                <w:lang w:eastAsia="ru-RU"/>
              </w:rPr>
              <w:t xml:space="preserve">Приложение </w:t>
            </w:r>
            <w:r w:rsidRPr="002F1E1C">
              <w:rPr>
                <w:rFonts w:ascii="Verdana" w:eastAsia="Times New Roman" w:hAnsi="Verdana"/>
                <w:i/>
                <w:iCs/>
                <w:color w:val="000000"/>
                <w:sz w:val="20"/>
                <w:szCs w:val="20"/>
                <w:lang w:eastAsia="ru-RU"/>
              </w:rPr>
              <w:t>3</w:t>
            </w:r>
            <w:r w:rsidRPr="00281E5D">
              <w:rPr>
                <w:rFonts w:ascii="Verdana" w:eastAsia="Times New Roman" w:hAnsi="Verdana"/>
                <w:i/>
                <w:iCs/>
                <w:color w:val="000000"/>
                <w:sz w:val="20"/>
                <w:szCs w:val="20"/>
                <w:lang w:eastAsia="ru-RU"/>
              </w:rPr>
              <w:t>)</w:t>
            </w:r>
          </w:p>
        </w:tc>
      </w:tr>
      <w:tr w:rsidR="00A70D14" w:rsidRPr="00D41EC6" w14:paraId="3C28B1B7" w14:textId="77777777" w:rsidTr="009122B1">
        <w:trPr>
          <w:trHeight w:val="1505"/>
        </w:trPr>
        <w:tc>
          <w:tcPr>
            <w:tcW w:w="14029" w:type="dxa"/>
            <w:gridSpan w:val="2"/>
            <w:shd w:val="clear" w:color="auto" w:fill="auto"/>
            <w:hideMark/>
          </w:tcPr>
          <w:p w14:paraId="1ED3BDE5" w14:textId="2EF5A415" w:rsidR="00A70D14" w:rsidRPr="00281E5D" w:rsidRDefault="00A70D14" w:rsidP="001C3176">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t>Цены Московской биржи (есл</w:t>
            </w:r>
            <w:r>
              <w:rPr>
                <w:rFonts w:ascii="Verdana" w:eastAsia="Times New Roman" w:hAnsi="Verdana"/>
                <w:sz w:val="20"/>
                <w:szCs w:val="20"/>
                <w:lang w:eastAsia="ru-RU"/>
              </w:rPr>
              <w:t>и она признана активным рынком)</w:t>
            </w:r>
            <w:r w:rsidRPr="001253EE">
              <w:rPr>
                <w:rFonts w:ascii="Verdana" w:hAnsi="Verdana"/>
                <w:sz w:val="20"/>
                <w:szCs w:val="20"/>
              </w:rPr>
              <w:t xml:space="preserve"> за последний торговый день</w:t>
            </w:r>
            <w:r w:rsidRPr="00281E5D">
              <w:rPr>
                <w:rFonts w:ascii="Verdana" w:eastAsia="Times New Roman" w:hAnsi="Verdana"/>
                <w:sz w:val="20"/>
                <w:szCs w:val="20"/>
                <w:lang w:eastAsia="ru-RU"/>
              </w:rPr>
              <w:t xml:space="preserve"> в порядке убывания приоритета:</w:t>
            </w:r>
            <w:r w:rsidRPr="00281E5D">
              <w:rPr>
                <w:rFonts w:ascii="Verdana" w:eastAsia="Times New Roman" w:hAnsi="Verdana"/>
                <w:sz w:val="20"/>
                <w:szCs w:val="20"/>
                <w:lang w:eastAsia="ru-RU"/>
              </w:rPr>
              <w:br/>
            </w:r>
            <w:r w:rsidRPr="00281E5D">
              <w:rPr>
                <w:rFonts w:ascii="Verdana" w:eastAsia="Times New Roman" w:hAnsi="Verdana"/>
                <w:sz w:val="20"/>
                <w:szCs w:val="20"/>
                <w:lang w:eastAsia="ru-RU"/>
              </w:rPr>
              <w:br/>
            </w:r>
            <w:r w:rsidR="001C3176" w:rsidRPr="00281E5D">
              <w:rPr>
                <w:rFonts w:ascii="Verdana" w:eastAsia="Times New Roman" w:hAnsi="Verdana"/>
                <w:sz w:val="20"/>
                <w:szCs w:val="20"/>
                <w:lang w:eastAsia="ru-RU"/>
              </w:rPr>
              <w:t xml:space="preserve"> a) цена спроса (bid) на момент окончания торговой сессии Московской биржи на дату определения СЧА при условии подтверждения ее корректности; </w:t>
            </w:r>
            <w:r w:rsidR="001C3176" w:rsidRPr="00281E5D">
              <w:rPr>
                <w:rFonts w:ascii="Verdana" w:eastAsia="Times New Roman" w:hAnsi="Verdana"/>
                <w:sz w:val="20"/>
                <w:szCs w:val="20"/>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001C3176" w:rsidRPr="00281E5D">
              <w:rPr>
                <w:rFonts w:ascii="Verdana" w:eastAsia="Times New Roman" w:hAnsi="Verdana"/>
                <w:sz w:val="20"/>
                <w:szCs w:val="20"/>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001C3176" w:rsidRPr="00281E5D">
              <w:rPr>
                <w:rFonts w:ascii="Verdana" w:eastAsia="Times New Roman" w:hAnsi="Verdana"/>
                <w:sz w:val="20"/>
                <w:szCs w:val="20"/>
                <w:lang w:eastAsia="ru-RU"/>
              </w:rPr>
              <w:br/>
              <w:t>с) цена закрытия на момент окончания торговой сессии Московской биржи на дату определения СЧА при условии подтверждения ее корректности;</w:t>
            </w:r>
            <w:r w:rsidR="001C3176" w:rsidRPr="00281E5D">
              <w:rPr>
                <w:rFonts w:ascii="Verdana" w:eastAsia="Times New Roman" w:hAnsi="Verdana"/>
                <w:sz w:val="20"/>
                <w:szCs w:val="20"/>
                <w:lang w:eastAsia="ru-RU"/>
              </w:rPr>
              <w:br/>
              <w:t>Цена закрытия признается корректной, если раскрыты данные об объеме торгов за день и объем торгов не равен нулю с проверкой (CLOSE)&lt;&gt;0.</w:t>
            </w:r>
          </w:p>
        </w:tc>
      </w:tr>
      <w:tr w:rsidR="00A70D14" w:rsidRPr="00D41EC6" w14:paraId="466B7D3B" w14:textId="77777777" w:rsidTr="009122B1">
        <w:trPr>
          <w:trHeight w:val="224"/>
        </w:trPr>
        <w:tc>
          <w:tcPr>
            <w:tcW w:w="14029" w:type="dxa"/>
            <w:gridSpan w:val="2"/>
            <w:shd w:val="clear" w:color="auto" w:fill="auto"/>
          </w:tcPr>
          <w:p w14:paraId="003683D0" w14:textId="77777777" w:rsidR="00A70D14" w:rsidRPr="003F045D" w:rsidRDefault="00A70D14" w:rsidP="005D0F39">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2 уровень справедливой стоимости</w:t>
            </w:r>
          </w:p>
        </w:tc>
      </w:tr>
      <w:tr w:rsidR="00A70D14" w:rsidRPr="00D41EC6" w14:paraId="5DE8D236" w14:textId="77777777" w:rsidTr="009122B1">
        <w:trPr>
          <w:trHeight w:val="224"/>
        </w:trPr>
        <w:tc>
          <w:tcPr>
            <w:tcW w:w="7723" w:type="dxa"/>
            <w:shd w:val="clear" w:color="auto" w:fill="auto"/>
            <w:hideMark/>
          </w:tcPr>
          <w:p w14:paraId="24B022E5" w14:textId="5EC1911C" w:rsidR="00A70D14" w:rsidRDefault="00A70D14" w:rsidP="005D0F39">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lastRenderedPageBreak/>
              <w:t xml:space="preserve">1) цена, рассчитанная НКО АО НРД по утвержденным методикам позже 01.12.2017, определенная 1 или 2 методом </w:t>
            </w:r>
            <w:r w:rsidR="001C3176" w:rsidRPr="00EA5652">
              <w:rPr>
                <w:rFonts w:ascii="Verdana" w:hAnsi="Verdana"/>
                <w:sz w:val="20"/>
                <w:lang w:eastAsia="nl-BE"/>
              </w:rPr>
              <w:t>(по убыванию) (</w:t>
            </w:r>
            <w:hyperlink r:id="rId14" w:history="1">
              <w:r w:rsidR="001C3176" w:rsidRPr="00EA5652">
                <w:rPr>
                  <w:rStyle w:val="af0"/>
                  <w:rFonts w:ascii="Verdana" w:hAnsi="Verdana"/>
                  <w:sz w:val="20"/>
                </w:rPr>
                <w:t>https://nsddata.ru/ru/products/valuation-center</w:t>
              </w:r>
            </w:hyperlink>
            <w:r w:rsidR="001C3176" w:rsidRPr="00EA5652">
              <w:rPr>
                <w:rFonts w:ascii="Verdana" w:hAnsi="Verdana"/>
                <w:sz w:val="20"/>
              </w:rPr>
              <w:t>)</w:t>
            </w:r>
          </w:p>
          <w:p w14:paraId="759EDDCF" w14:textId="77777777" w:rsidR="001C3176" w:rsidRDefault="00A70D14" w:rsidP="005D0F39">
            <w:pPr>
              <w:spacing w:after="0" w:line="240" w:lineRule="auto"/>
              <w:jc w:val="both"/>
              <w:rPr>
                <w:rFonts w:ascii="Verdana" w:hAnsi="Verdana"/>
                <w:sz w:val="20"/>
              </w:rPr>
            </w:pPr>
            <w:r w:rsidRPr="00281E5D">
              <w:rPr>
                <w:rFonts w:ascii="Verdana" w:eastAsia="Times New Roman" w:hAnsi="Verdana"/>
                <w:sz w:val="20"/>
                <w:szCs w:val="20"/>
                <w:lang w:eastAsia="ru-RU"/>
              </w:rPr>
              <w:br/>
              <w:t>2) средняя индикативная цена, определенная по методике «Cbonds Estimation Onshore</w:t>
            </w:r>
            <w:r w:rsidR="001C3176" w:rsidRPr="00EA5652">
              <w:rPr>
                <w:rFonts w:ascii="Verdana" w:eastAsia="Times New Roman" w:hAnsi="Verdana"/>
                <w:sz w:val="20"/>
                <w:szCs w:val="20"/>
                <w:lang w:eastAsia="ru-RU"/>
              </w:rPr>
              <w:t xml:space="preserve">», </w:t>
            </w:r>
            <w:r w:rsidR="001C3176" w:rsidRPr="00EA5652">
              <w:rPr>
                <w:rFonts w:ascii="Verdana" w:hAnsi="Verdana"/>
                <w:sz w:val="20"/>
                <w:lang w:eastAsia="nl-BE"/>
              </w:rPr>
              <w:t xml:space="preserve">раскрываемая группой компаний Cbonds </w:t>
            </w:r>
            <w:r w:rsidR="001C3176" w:rsidRPr="00EA5652">
              <w:rPr>
                <w:rFonts w:ascii="Verdana" w:hAnsi="Verdana"/>
                <w:szCs w:val="24"/>
              </w:rPr>
              <w:t>(</w:t>
            </w:r>
            <w:hyperlink r:id="rId15" w:history="1">
              <w:r w:rsidR="001C3176" w:rsidRPr="00EA5652">
                <w:rPr>
                  <w:rStyle w:val="af0"/>
                  <w:rFonts w:ascii="Verdana" w:hAnsi="Verdana"/>
                  <w:sz w:val="20"/>
                </w:rPr>
                <w:t>https://cbonds.ru/company/Cbonds_Estimation_Onshore</w:t>
              </w:r>
            </w:hyperlink>
            <w:r w:rsidR="001C3176" w:rsidRPr="00EA5652">
              <w:rPr>
                <w:rFonts w:ascii="Verdana" w:hAnsi="Verdana"/>
                <w:sz w:val="20"/>
              </w:rPr>
              <w:t>)</w:t>
            </w:r>
          </w:p>
          <w:p w14:paraId="132205A2" w14:textId="77777777" w:rsidR="001C3176" w:rsidRDefault="001C3176" w:rsidP="005D0F39">
            <w:pPr>
              <w:spacing w:after="0" w:line="240" w:lineRule="auto"/>
              <w:jc w:val="both"/>
              <w:rPr>
                <w:rFonts w:ascii="Verdana" w:hAnsi="Verdana"/>
                <w:sz w:val="20"/>
              </w:rPr>
            </w:pPr>
          </w:p>
          <w:p w14:paraId="2B82546F" w14:textId="1F8EF92E" w:rsidR="00A70D14" w:rsidRPr="00281E5D" w:rsidRDefault="001C3176" w:rsidP="005D0F39">
            <w:pPr>
              <w:spacing w:after="0" w:line="240" w:lineRule="auto"/>
              <w:jc w:val="both"/>
              <w:rPr>
                <w:rFonts w:ascii="Verdana" w:eastAsia="Times New Roman" w:hAnsi="Verdana"/>
                <w:sz w:val="20"/>
                <w:szCs w:val="20"/>
                <w:lang w:eastAsia="ru-RU"/>
              </w:rPr>
            </w:pPr>
            <w:r w:rsidRPr="00EA5652">
              <w:rPr>
                <w:rFonts w:ascii="Verdana" w:eastAsia="Times New Roman" w:hAnsi="Verdana"/>
                <w:sz w:val="20"/>
                <w:szCs w:val="20"/>
                <w:lang w:eastAsia="ru-RU"/>
              </w:rPr>
              <w:t xml:space="preserve">3) индексная цена, определенная по методике RUDIP RUS (по исходным данным, относящимся к 1 или 2 </w:t>
            </w:r>
            <w:r w:rsidRPr="00EA5652">
              <w:rPr>
                <w:rFonts w:ascii="Verdana" w:hAnsi="Verdana"/>
                <w:sz w:val="20"/>
                <w:lang w:eastAsia="nl-BE"/>
              </w:rPr>
              <w:t xml:space="preserve"> уровню (по убыванию)), раскрываемая  информационно-аналитическим продуктом RuData Price Международной информационной группы «Интерфакс» (</w:t>
            </w:r>
            <w:hyperlink r:id="rId16" w:history="1">
              <w:r w:rsidRPr="00EA5652">
                <w:rPr>
                  <w:rStyle w:val="af0"/>
                  <w:rFonts w:ascii="Verdana" w:hAnsi="Verdana"/>
                  <w:sz w:val="20"/>
                </w:rPr>
                <w:t>https://rudata.info/aboutDB/data-price</w:t>
              </w:r>
            </w:hyperlink>
            <w:r w:rsidRPr="00EA5652">
              <w:rPr>
                <w:rFonts w:ascii="Verdana" w:hAnsi="Verdana"/>
                <w:sz w:val="20"/>
              </w:rPr>
              <w:t>)</w:t>
            </w:r>
            <w:r w:rsidRPr="00281E5D">
              <w:rPr>
                <w:rFonts w:ascii="Verdana" w:eastAsia="Times New Roman" w:hAnsi="Verdana"/>
                <w:sz w:val="20"/>
                <w:szCs w:val="20"/>
                <w:lang w:eastAsia="ru-RU"/>
              </w:rPr>
              <w:br/>
            </w:r>
            <w:r w:rsidRPr="00281E5D">
              <w:rPr>
                <w:rFonts w:ascii="Verdana" w:eastAsia="Times New Roman" w:hAnsi="Verdana"/>
                <w:sz w:val="20"/>
                <w:szCs w:val="20"/>
                <w:lang w:eastAsia="ru-RU"/>
              </w:rPr>
              <w:br/>
            </w:r>
            <w:r w:rsidRPr="00FC4EF3">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sidRPr="00FC4EF3">
              <w:rPr>
                <w:rFonts w:ascii="Verdana" w:eastAsia="Times New Roman" w:hAnsi="Verdana"/>
                <w:sz w:val="20"/>
                <w:szCs w:val="20"/>
                <w:lang w:eastAsia="ru-RU"/>
              </w:rPr>
              <w:br/>
            </w:r>
            <w:r w:rsidRPr="00FC4EF3">
              <w:rPr>
                <w:rFonts w:ascii="Verdana" w:eastAsia="Times New Roman" w:hAnsi="Verdana"/>
                <w:sz w:val="20"/>
                <w:szCs w:val="20"/>
                <w:lang w:eastAsia="ru-RU"/>
              </w:rPr>
              <w:br/>
              <w:t>Для ценных бумаг, номинированных в рублях и не являющихся еврооблига</w:t>
            </w:r>
            <w:r>
              <w:rPr>
                <w:rFonts w:ascii="Verdana" w:eastAsia="Times New Roman" w:hAnsi="Verdana"/>
                <w:sz w:val="20"/>
                <w:szCs w:val="20"/>
                <w:lang w:eastAsia="ru-RU"/>
              </w:rPr>
              <w:t>циями, используется так же:</w:t>
            </w:r>
            <w:r>
              <w:rPr>
                <w:rFonts w:ascii="Verdana" w:eastAsia="Times New Roman" w:hAnsi="Verdana"/>
                <w:sz w:val="20"/>
                <w:szCs w:val="20"/>
                <w:lang w:eastAsia="ru-RU"/>
              </w:rPr>
              <w:br/>
            </w:r>
            <w:r w:rsidR="00A70D14" w:rsidRPr="00FC4EF3">
              <w:rPr>
                <w:rFonts w:ascii="Verdana" w:eastAsia="Times New Roman" w:hAnsi="Verdana"/>
                <w:sz w:val="20"/>
                <w:szCs w:val="20"/>
                <w:lang w:eastAsia="ru-RU"/>
              </w:rPr>
              <w:t xml:space="preserve">4)  цена, определенная по модели оценки для ценных бумаг, номинированных в рублях, в соответствии с Приложением </w:t>
            </w:r>
            <w:r w:rsidR="00A70D14">
              <w:rPr>
                <w:rFonts w:ascii="Verdana" w:eastAsia="Times New Roman" w:hAnsi="Verdana"/>
                <w:sz w:val="20"/>
                <w:szCs w:val="20"/>
                <w:lang w:eastAsia="ru-RU"/>
              </w:rPr>
              <w:t>Б к Приложению 2</w:t>
            </w:r>
            <w:r w:rsidR="00A70D14" w:rsidRPr="00FC4EF3">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рейтинговой группе I, II или III) </w:t>
            </w:r>
          </w:p>
        </w:tc>
        <w:tc>
          <w:tcPr>
            <w:tcW w:w="6306" w:type="dxa"/>
            <w:shd w:val="clear" w:color="auto" w:fill="auto"/>
            <w:hideMark/>
          </w:tcPr>
          <w:p w14:paraId="41EDE14B" w14:textId="20A494D2" w:rsidR="00A70D14" w:rsidRPr="00281E5D" w:rsidRDefault="00A70D14" w:rsidP="001C3176">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t>Модель оценки, основанная на корректировке исторической цены (модель CAPM) - только для ценных бумаг, обращающихся на Московской бирже</w:t>
            </w:r>
            <w:r w:rsidR="001C3176">
              <w:rPr>
                <w:rFonts w:ascii="Verdana" w:eastAsia="Times New Roman" w:hAnsi="Verdana"/>
                <w:sz w:val="20"/>
                <w:szCs w:val="20"/>
                <w:lang w:eastAsia="ru-RU"/>
              </w:rPr>
              <w:t xml:space="preserve">, </w:t>
            </w:r>
            <w:r w:rsidR="001C3176" w:rsidRPr="00E83509">
              <w:rPr>
                <w:rFonts w:ascii="Verdana" w:eastAsia="Times New Roman" w:hAnsi="Verdana"/>
                <w:sz w:val="20"/>
                <w:szCs w:val="20"/>
                <w:lang w:eastAsia="ru-RU"/>
              </w:rPr>
              <w:t xml:space="preserve">и за исключением случаев, установленных в разделе 4 </w:t>
            </w:r>
            <w:r w:rsidR="001C3176" w:rsidRPr="009122B1">
              <w:t>Приложения</w:t>
            </w:r>
            <w:r w:rsidR="001C3176" w:rsidRPr="001C3176">
              <w:rPr>
                <w:rFonts w:ascii="Verdana" w:eastAsia="Times New Roman" w:hAnsi="Verdana"/>
                <w:bCs/>
                <w:sz w:val="20"/>
                <w:szCs w:val="20"/>
                <w:lang w:eastAsia="ru-RU"/>
              </w:rPr>
              <w:t>2</w:t>
            </w:r>
          </w:p>
        </w:tc>
      </w:tr>
      <w:tr w:rsidR="00A70D14" w:rsidRPr="00D41EC6" w14:paraId="5BC0F8E1" w14:textId="77777777" w:rsidTr="009122B1">
        <w:trPr>
          <w:trHeight w:val="142"/>
        </w:trPr>
        <w:tc>
          <w:tcPr>
            <w:tcW w:w="14029" w:type="dxa"/>
            <w:gridSpan w:val="2"/>
            <w:shd w:val="clear" w:color="auto" w:fill="auto"/>
          </w:tcPr>
          <w:p w14:paraId="47D544E6" w14:textId="77777777" w:rsidR="00A70D14" w:rsidRPr="003F045D" w:rsidRDefault="00A70D14" w:rsidP="005D0F39">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3 уровень справедливой стоимости</w:t>
            </w:r>
          </w:p>
        </w:tc>
      </w:tr>
      <w:tr w:rsidR="00A70D14" w:rsidRPr="00281E5D" w14:paraId="43285612" w14:textId="77777777" w:rsidTr="009122B1">
        <w:trPr>
          <w:trHeight w:val="847"/>
        </w:trPr>
        <w:tc>
          <w:tcPr>
            <w:tcW w:w="7723" w:type="dxa"/>
            <w:shd w:val="clear" w:color="auto" w:fill="auto"/>
            <w:hideMark/>
          </w:tcPr>
          <w:p w14:paraId="1C614F36" w14:textId="77777777" w:rsidR="001C3176" w:rsidRPr="00EA5652" w:rsidRDefault="00A70D14" w:rsidP="001C3176">
            <w:pPr>
              <w:pStyle w:val="ad"/>
              <w:spacing w:before="120" w:after="120" w:line="240" w:lineRule="auto"/>
              <w:ind w:left="567" w:hanging="425"/>
              <w:jc w:val="both"/>
              <w:rPr>
                <w:rFonts w:ascii="Verdana" w:hAnsi="Verdana"/>
                <w:sz w:val="20"/>
                <w:szCs w:val="20"/>
              </w:rPr>
            </w:pPr>
            <w:r w:rsidRPr="00281E5D">
              <w:rPr>
                <w:rFonts w:ascii="Verdana" w:eastAsia="Times New Roman" w:hAnsi="Verdana"/>
                <w:sz w:val="20"/>
                <w:szCs w:val="20"/>
                <w:lang w:eastAsia="ru-RU"/>
              </w:rPr>
              <w:t>1) цена, рассчитанная НКО АО НРД по методикам утвержденным позже 01.12.2017, определенная методом 3</w:t>
            </w:r>
            <w:r w:rsidR="001C3176">
              <w:rPr>
                <w:rFonts w:ascii="Verdana" w:eastAsia="Times New Roman" w:hAnsi="Verdana"/>
                <w:sz w:val="20"/>
                <w:szCs w:val="20"/>
                <w:lang w:eastAsia="ru-RU"/>
              </w:rPr>
              <w:t xml:space="preserve"> </w:t>
            </w:r>
            <w:r w:rsidR="001C3176" w:rsidRPr="00EA5652">
              <w:rPr>
                <w:rFonts w:ascii="Verdana" w:hAnsi="Verdana"/>
                <w:sz w:val="20"/>
                <w:szCs w:val="20"/>
              </w:rPr>
              <w:t>(</w:t>
            </w:r>
            <w:hyperlink r:id="rId17" w:history="1">
              <w:r w:rsidR="001C3176" w:rsidRPr="00EA5652">
                <w:rPr>
                  <w:rStyle w:val="af0"/>
                  <w:rFonts w:ascii="Verdana" w:hAnsi="Verdana"/>
                  <w:sz w:val="20"/>
                  <w:szCs w:val="20"/>
                </w:rPr>
                <w:t>https://nsddata.ru/ru/products/valuation-center</w:t>
              </w:r>
            </w:hyperlink>
            <w:r w:rsidR="001C3176" w:rsidRPr="00EA5652">
              <w:rPr>
                <w:rFonts w:ascii="Verdana" w:hAnsi="Verdana"/>
                <w:sz w:val="20"/>
                <w:szCs w:val="20"/>
              </w:rPr>
              <w:t>)</w:t>
            </w:r>
          </w:p>
          <w:p w14:paraId="1518BAF7" w14:textId="2268D07C" w:rsidR="00A70D14" w:rsidRDefault="00A70D14" w:rsidP="005D0F39">
            <w:pPr>
              <w:spacing w:after="0" w:line="240" w:lineRule="auto"/>
              <w:jc w:val="both"/>
              <w:rPr>
                <w:rFonts w:ascii="Verdana" w:eastAsia="Times New Roman" w:hAnsi="Verdana"/>
                <w:sz w:val="20"/>
                <w:szCs w:val="20"/>
                <w:lang w:eastAsia="ru-RU"/>
              </w:rPr>
            </w:pPr>
          </w:p>
          <w:p w14:paraId="70C9466E" w14:textId="6D3D4D93" w:rsidR="00A70D14" w:rsidRPr="009122B1" w:rsidRDefault="001C3176" w:rsidP="009122B1">
            <w:pPr>
              <w:pStyle w:val="ad"/>
              <w:ind w:left="567" w:hanging="425"/>
              <w:jc w:val="both"/>
              <w:rPr>
                <w:rFonts w:ascii="Verdana" w:hAnsi="Verdana"/>
                <w:sz w:val="20"/>
                <w:szCs w:val="20"/>
              </w:rPr>
            </w:pPr>
            <w:r w:rsidRPr="00EA5652">
              <w:rPr>
                <w:rFonts w:ascii="Verdana" w:eastAsia="Times New Roman" w:hAnsi="Verdana"/>
                <w:sz w:val="20"/>
                <w:szCs w:val="20"/>
                <w:lang w:eastAsia="ru-RU"/>
              </w:rPr>
              <w:t xml:space="preserve">2) индексная цена, определенная по методике RUDIP RUS (по исходным данным, относящимся к 3 уровню), </w:t>
            </w:r>
            <w:r w:rsidRPr="00EA5652">
              <w:rPr>
                <w:rFonts w:ascii="Verdana" w:hAnsi="Verdana"/>
                <w:sz w:val="20"/>
                <w:szCs w:val="20"/>
                <w:lang w:eastAsia="nl-BE"/>
              </w:rPr>
              <w:t xml:space="preserve"> раскрываемая  информационно-аналитическим продуктом RuData Price </w:t>
            </w:r>
            <w:r w:rsidRPr="00EA5652">
              <w:rPr>
                <w:rFonts w:ascii="Verdana" w:hAnsi="Verdana"/>
                <w:sz w:val="20"/>
                <w:szCs w:val="20"/>
                <w:lang w:eastAsia="nl-BE"/>
              </w:rPr>
              <w:lastRenderedPageBreak/>
              <w:t>Международной информационной группы «Интерфакс» (</w:t>
            </w:r>
            <w:hyperlink r:id="rId18" w:history="1">
              <w:r w:rsidRPr="00EA5652">
                <w:rPr>
                  <w:rStyle w:val="af0"/>
                  <w:rFonts w:ascii="Verdana" w:hAnsi="Verdana"/>
                  <w:sz w:val="20"/>
                  <w:szCs w:val="20"/>
                </w:rPr>
                <w:t>https://rudata.info/aboutDB/data-price</w:t>
              </w:r>
            </w:hyperlink>
            <w:r w:rsidRPr="00EA5652">
              <w:rPr>
                <w:rFonts w:ascii="Verdana" w:hAnsi="Verdana"/>
                <w:sz w:val="20"/>
                <w:szCs w:val="20"/>
              </w:rPr>
              <w:t>)</w:t>
            </w:r>
          </w:p>
          <w:p w14:paraId="749FECB5" w14:textId="77777777" w:rsidR="00A70D14" w:rsidRDefault="00A70D14" w:rsidP="005D0F39">
            <w:pPr>
              <w:spacing w:after="0" w:line="240" w:lineRule="auto"/>
              <w:jc w:val="both"/>
              <w:rPr>
                <w:rFonts w:ascii="Verdana" w:eastAsia="Times New Roman" w:hAnsi="Verdana"/>
                <w:sz w:val="20"/>
                <w:szCs w:val="20"/>
                <w:lang w:eastAsia="ru-RU"/>
              </w:rPr>
            </w:pPr>
          </w:p>
          <w:p w14:paraId="23F75A15" w14:textId="64EDF1F0" w:rsidR="00A70D14" w:rsidRDefault="00A70D14" w:rsidP="005D0F39">
            <w:pPr>
              <w:spacing w:after="0" w:line="240" w:lineRule="auto"/>
              <w:jc w:val="both"/>
              <w:rPr>
                <w:rFonts w:ascii="Verdana" w:eastAsia="Times New Roman" w:hAnsi="Verdana"/>
                <w:sz w:val="20"/>
                <w:szCs w:val="20"/>
                <w:lang w:eastAsia="ru-RU"/>
              </w:rPr>
            </w:pPr>
            <w:r w:rsidRPr="00FC4EF3">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63478F13" w14:textId="44418746" w:rsidR="00A70D14"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br/>
            </w:r>
            <w:r w:rsidRPr="00FC4EF3">
              <w:rPr>
                <w:rFonts w:ascii="Verdana" w:eastAsia="Times New Roman" w:hAnsi="Verdana"/>
                <w:sz w:val="20"/>
                <w:szCs w:val="20"/>
                <w:lang w:eastAsia="ru-RU"/>
              </w:rPr>
              <w:t xml:space="preserve">3)  для ценных бумаг,  номинированных в российских рублях и не являющихся еврооблигациями -  цена, определенная по модели оценки для ценных бумаг, номинированных в рублях, в соответствии с Приложением </w:t>
            </w:r>
            <w:r w:rsidR="00BF1C5C">
              <w:rPr>
                <w:rFonts w:ascii="Verdana" w:eastAsia="Times New Roman" w:hAnsi="Verdana"/>
                <w:sz w:val="20"/>
                <w:szCs w:val="20"/>
                <w:lang w:eastAsia="ru-RU"/>
              </w:rPr>
              <w:t>Б к Приложению 2</w:t>
            </w:r>
            <w:r w:rsidRPr="00FC4EF3">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IV рейтинговой группе) </w:t>
            </w:r>
          </w:p>
          <w:p w14:paraId="4B48B5A0" w14:textId="77777777" w:rsidR="00A70D14" w:rsidRDefault="00A70D14" w:rsidP="005D0F39">
            <w:pPr>
              <w:spacing w:after="0" w:line="240" w:lineRule="auto"/>
              <w:jc w:val="both"/>
              <w:rPr>
                <w:rFonts w:ascii="Verdana" w:eastAsia="Times New Roman" w:hAnsi="Verdana"/>
                <w:sz w:val="20"/>
                <w:szCs w:val="20"/>
                <w:lang w:eastAsia="ru-RU"/>
              </w:rPr>
            </w:pPr>
            <w:r w:rsidRPr="00FC4EF3">
              <w:rPr>
                <w:rFonts w:ascii="Verdana" w:eastAsia="Times New Roman" w:hAnsi="Verdana"/>
                <w:sz w:val="20"/>
                <w:szCs w:val="20"/>
                <w:lang w:eastAsia="ru-RU"/>
              </w:rPr>
              <w:br/>
              <w:t>4)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w:t>
            </w:r>
            <w:r w:rsidRPr="00281E5D">
              <w:rPr>
                <w:rFonts w:ascii="Verdana" w:eastAsia="Times New Roman" w:hAnsi="Verdana"/>
                <w:sz w:val="20"/>
                <w:szCs w:val="20"/>
                <w:lang w:eastAsia="ru-RU"/>
              </w:rPr>
              <w:t>,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w:t>
            </w:r>
            <w:r w:rsidRPr="003F045D">
              <w:rPr>
                <w:rFonts w:ascii="Verdana" w:eastAsia="Times New Roman" w:hAnsi="Verdana"/>
                <w:sz w:val="20"/>
                <w:szCs w:val="20"/>
                <w:lang w:eastAsia="ru-RU"/>
              </w:rPr>
              <w:t>о состоянию на дату котировки.</w:t>
            </w:r>
          </w:p>
          <w:p w14:paraId="3F6CA047" w14:textId="4323CB48" w:rsidR="00B9284E" w:rsidRDefault="00A70D14" w:rsidP="005D0F39">
            <w:pPr>
              <w:spacing w:after="0" w:line="240" w:lineRule="auto"/>
              <w:jc w:val="both"/>
              <w:rPr>
                <w:rFonts w:ascii="Verdana" w:eastAsia="Times New Roman" w:hAnsi="Verdana"/>
                <w:sz w:val="20"/>
                <w:szCs w:val="20"/>
                <w:lang w:eastAsia="ru-RU"/>
              </w:rPr>
            </w:pPr>
            <w:r w:rsidRPr="003F045D">
              <w:rPr>
                <w:rFonts w:ascii="Verdana" w:eastAsia="Times New Roman" w:hAnsi="Verdana"/>
                <w:sz w:val="20"/>
                <w:szCs w:val="20"/>
                <w:lang w:eastAsia="ru-RU"/>
              </w:rPr>
              <w:br/>
              <w:t>5</w:t>
            </w:r>
            <w:r w:rsidRPr="00281E5D">
              <w:rPr>
                <w:rFonts w:ascii="Verdana" w:eastAsia="Times New Roman" w:hAnsi="Verdana"/>
                <w:sz w:val="20"/>
                <w:szCs w:val="20"/>
                <w:lang w:eastAsia="ru-RU"/>
              </w:rPr>
              <w:t xml:space="preserve">) цена </w:t>
            </w:r>
            <w:r w:rsidRPr="00FC4EF3">
              <w:rPr>
                <w:rFonts w:ascii="Verdana" w:eastAsia="Times New Roman" w:hAnsi="Verdana"/>
                <w:sz w:val="20"/>
                <w:szCs w:val="20"/>
                <w:lang w:eastAsia="ru-RU"/>
              </w:rPr>
              <w:t>(стоимость)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w:t>
            </w:r>
            <w:r w:rsidRPr="00281E5D">
              <w:rPr>
                <w:rFonts w:ascii="Verdana" w:eastAsia="Times New Roman" w:hAnsi="Verdana"/>
                <w:sz w:val="20"/>
                <w:szCs w:val="20"/>
                <w:lang w:eastAsia="ru-RU"/>
              </w:rPr>
              <w:t xml:space="preserve">, не связанных с российскими </w:t>
            </w:r>
            <w:r w:rsidRPr="00281E5D">
              <w:rPr>
                <w:rFonts w:ascii="Verdana" w:eastAsia="Times New Roman" w:hAnsi="Verdana"/>
                <w:sz w:val="20"/>
                <w:szCs w:val="20"/>
                <w:lang w:eastAsia="ru-RU"/>
              </w:rPr>
              <w:lastRenderedPageBreak/>
              <w:t>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4F3A726E" w14:textId="33DD70AC" w:rsidR="00A70D14" w:rsidRPr="00B9284E" w:rsidRDefault="00A70D14" w:rsidP="009122B1">
            <w:pPr>
              <w:tabs>
                <w:tab w:val="left" w:pos="4256"/>
              </w:tabs>
              <w:rPr>
                <w:rFonts w:ascii="Verdana" w:eastAsia="Times New Roman" w:hAnsi="Verdana"/>
                <w:sz w:val="20"/>
                <w:szCs w:val="20"/>
                <w:lang w:eastAsia="ru-RU"/>
              </w:rPr>
            </w:pPr>
          </w:p>
        </w:tc>
        <w:tc>
          <w:tcPr>
            <w:tcW w:w="6306" w:type="dxa"/>
            <w:shd w:val="clear" w:color="auto" w:fill="auto"/>
            <w:hideMark/>
          </w:tcPr>
          <w:p w14:paraId="362C4D39" w14:textId="17676021" w:rsidR="00F21D3B" w:rsidRPr="00E83509" w:rsidRDefault="00A70D14" w:rsidP="00F21D3B">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lastRenderedPageBreak/>
              <w:t>1)</w:t>
            </w:r>
            <w:r w:rsidR="00F21D3B" w:rsidRPr="00E83509">
              <w:rPr>
                <w:rFonts w:ascii="Verdana" w:eastAsia="Times New Roman" w:hAnsi="Verdana"/>
                <w:sz w:val="20"/>
                <w:szCs w:val="20"/>
                <w:lang w:eastAsia="ru-RU"/>
              </w:rPr>
              <w:t xml:space="preserve"> Модель оценки, основанная на корректировке исторической цены (модель CAPM 3-го уровня) - только в случаях предусмотренных разделом 4 </w:t>
            </w:r>
            <w:r w:rsidR="00F21D3B" w:rsidRPr="009122B1">
              <w:rPr>
                <w:rFonts w:ascii="Verdana" w:eastAsia="Times New Roman" w:hAnsi="Verdana"/>
                <w:bCs/>
                <w:sz w:val="20"/>
                <w:szCs w:val="20"/>
                <w:lang w:eastAsia="ru-RU"/>
              </w:rPr>
              <w:t>Приложения 3</w:t>
            </w:r>
            <w:r w:rsidR="009122B1">
              <w:rPr>
                <w:rFonts w:ascii="Verdana" w:eastAsia="Times New Roman" w:hAnsi="Verdana"/>
                <w:sz w:val="20"/>
                <w:szCs w:val="20"/>
                <w:lang w:eastAsia="ru-RU"/>
              </w:rPr>
              <w:t>2</w:t>
            </w:r>
          </w:p>
          <w:p w14:paraId="5C9B59B9" w14:textId="77777777" w:rsidR="00F21D3B" w:rsidRPr="00E83509" w:rsidRDefault="00F21D3B" w:rsidP="00F21D3B">
            <w:pPr>
              <w:spacing w:after="0" w:line="240" w:lineRule="auto"/>
              <w:rPr>
                <w:rFonts w:ascii="Verdana" w:eastAsia="Times New Roman" w:hAnsi="Verdana"/>
                <w:sz w:val="20"/>
                <w:szCs w:val="20"/>
                <w:lang w:eastAsia="ru-RU"/>
              </w:rPr>
            </w:pPr>
          </w:p>
          <w:p w14:paraId="454DA5E0" w14:textId="6055204F" w:rsidR="00A70D14" w:rsidRDefault="00F21D3B" w:rsidP="00F21D3B">
            <w:pPr>
              <w:spacing w:after="0" w:line="240" w:lineRule="auto"/>
              <w:jc w:val="both"/>
              <w:rPr>
                <w:rFonts w:ascii="Verdana" w:eastAsia="Times New Roman" w:hAnsi="Verdana"/>
                <w:sz w:val="20"/>
                <w:szCs w:val="20"/>
                <w:lang w:eastAsia="ru-RU"/>
              </w:rPr>
            </w:pPr>
            <w:r w:rsidRPr="00E83509">
              <w:rPr>
                <w:rFonts w:ascii="Verdana" w:eastAsia="Times New Roman" w:hAnsi="Verdana"/>
                <w:sz w:val="20"/>
                <w:szCs w:val="20"/>
                <w:lang w:eastAsia="ru-RU"/>
              </w:rPr>
              <w:t>2)</w:t>
            </w:r>
            <w:r>
              <w:rPr>
                <w:rFonts w:ascii="Verdana" w:eastAsia="Times New Roman" w:hAnsi="Verdana"/>
                <w:sz w:val="20"/>
                <w:szCs w:val="20"/>
                <w:lang w:eastAsia="ru-RU"/>
              </w:rPr>
              <w:t xml:space="preserve"> </w:t>
            </w:r>
            <w:r w:rsidR="00A70D14" w:rsidRPr="00281E5D">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w:t>
            </w:r>
            <w:r w:rsidR="00A70D14" w:rsidRPr="00281E5D">
              <w:rPr>
                <w:rFonts w:ascii="Verdana" w:eastAsia="Times New Roman" w:hAnsi="Verdana"/>
                <w:sz w:val="20"/>
                <w:szCs w:val="20"/>
                <w:lang w:eastAsia="ru-RU"/>
              </w:rPr>
              <w:lastRenderedPageBreak/>
              <w:t xml:space="preserve">реализовать актив таким лицам), в течение срока, установленного проф. участником для возможного совершения сделки по предоставленной котировке. </w:t>
            </w:r>
            <w:r w:rsidR="00A70D14" w:rsidRPr="00FC4EF3">
              <w:rPr>
                <w:rFonts w:ascii="Verdana" w:eastAsia="Times New Roman" w:hAnsi="Verdana"/>
                <w:sz w:val="20"/>
                <w:szCs w:val="20"/>
                <w:lang w:eastAsia="ru-RU"/>
              </w:rPr>
              <w:t xml:space="preserve"> При этом сведения о наблюдаемых/подтверждаемых котировках должны обновляться </w:t>
            </w:r>
            <w:r>
              <w:rPr>
                <w:rFonts w:ascii="Verdana" w:eastAsia="Times New Roman" w:hAnsi="Verdana"/>
                <w:sz w:val="20"/>
                <w:szCs w:val="20"/>
                <w:lang w:eastAsia="ru-RU"/>
              </w:rPr>
              <w:t>н</w:t>
            </w:r>
            <w:r w:rsidR="00A70D14" w:rsidRPr="00FC4EF3">
              <w:rPr>
                <w:rFonts w:ascii="Verdana" w:eastAsia="Times New Roman" w:hAnsi="Verdana"/>
                <w:sz w:val="20"/>
                <w:szCs w:val="20"/>
                <w:lang w:eastAsia="ru-RU"/>
              </w:rPr>
              <w:t>е реже, чем на каждую дату определения СЧА.</w:t>
            </w:r>
          </w:p>
          <w:p w14:paraId="4EE1534C" w14:textId="77777777" w:rsidR="00A70D14" w:rsidRPr="003F045D"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ABA96B3" w14:textId="3CC54F7D" w:rsidR="00A70D14"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br/>
            </w:r>
            <w:r w:rsidR="00F21D3B">
              <w:rPr>
                <w:rFonts w:ascii="Verdana" w:eastAsia="Times New Roman" w:hAnsi="Verdana"/>
                <w:sz w:val="20"/>
                <w:szCs w:val="20"/>
                <w:lang w:eastAsia="ru-RU"/>
              </w:rPr>
              <w:t>3</w:t>
            </w:r>
            <w:r w:rsidRPr="00281E5D">
              <w:rPr>
                <w:rFonts w:ascii="Verdana" w:eastAsia="Times New Roman" w:hAnsi="Verdana"/>
                <w:sz w:val="20"/>
                <w:szCs w:val="20"/>
                <w:lang w:eastAsia="ru-RU"/>
              </w:rPr>
              <w:t xml:space="preserve">) цена (стоимость) определенная на основании отчета </w:t>
            </w:r>
            <w:r w:rsidRPr="00FC4EF3">
              <w:rPr>
                <w:rFonts w:ascii="Verdana" w:eastAsia="Times New Roman" w:hAnsi="Verdana"/>
                <w:sz w:val="20"/>
                <w:szCs w:val="20"/>
                <w:lang w:eastAsia="ru-RU"/>
              </w:rPr>
              <w:t xml:space="preserve">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w:t>
            </w:r>
            <w:r w:rsidRPr="00281E5D">
              <w:rPr>
                <w:rFonts w:ascii="Verdana" w:eastAsia="Times New Roman" w:hAnsi="Verdana"/>
                <w:sz w:val="20"/>
                <w:szCs w:val="20"/>
                <w:lang w:eastAsia="ru-RU"/>
              </w:rPr>
              <w:t>о невозможности осуществить надежную оценку актива  в  соответствии с Федеральным законом N-135 "Об оценочной деятельности" от 29.07.1998 года)</w:t>
            </w:r>
          </w:p>
          <w:p w14:paraId="35456B0B" w14:textId="04670016" w:rsidR="00F21D3B" w:rsidRPr="00281E5D" w:rsidRDefault="00F21D3B" w:rsidP="00F21D3B">
            <w:pPr>
              <w:spacing w:after="0" w:line="240" w:lineRule="auto"/>
              <w:jc w:val="both"/>
              <w:rPr>
                <w:rFonts w:ascii="Verdana" w:eastAsia="Times New Roman" w:hAnsi="Verdana"/>
                <w:sz w:val="20"/>
                <w:szCs w:val="20"/>
                <w:lang w:eastAsia="ru-RU"/>
              </w:rPr>
            </w:pPr>
            <w:r w:rsidRPr="00E83509">
              <w:rPr>
                <w:rFonts w:ascii="Verdana" w:eastAsia="Times New Roman" w:hAnsi="Verdana"/>
                <w:sz w:val="20"/>
                <w:szCs w:val="20"/>
                <w:lang w:eastAsia="ru-RU"/>
              </w:rPr>
              <w:t xml:space="preserve">Определение справедливой стоимости акций иностранного эмитента (депозитарных расписок), эмитент которых (эмитент представляемого актива по которым) находится в процессе редомициляции, или </w:t>
            </w:r>
            <w:r w:rsidRPr="00E83509">
              <w:rPr>
                <w:rFonts w:ascii="Verdana" w:hAnsi="Verdana"/>
                <w:sz w:val="20"/>
                <w:szCs w:val="20"/>
              </w:rPr>
              <w:t xml:space="preserve">ценных бумаг иностранного эмитента, в связи с их предстоящим приобретением и продажей (размещением) ценных бумаг (обменом), по стоимости равной нулю не допускается в отсутствии подготовленного отчета об оценке (кроме случаев, при которых справедливая стоимость определяется в соответствии с </w:t>
            </w:r>
            <w:hyperlink w:anchor="_Приложение_6._Метод" w:history="1">
              <w:r w:rsidRPr="00E83509">
                <w:rPr>
                  <w:rStyle w:val="af0"/>
                  <w:rFonts w:ascii="Verdana" w:eastAsia="Times New Roman" w:hAnsi="Verdana"/>
                  <w:bCs/>
                  <w:sz w:val="20"/>
                  <w:szCs w:val="20"/>
                  <w:lang w:eastAsia="ru-RU"/>
                </w:rPr>
                <w:t xml:space="preserve">Приложением </w:t>
              </w:r>
            </w:hyperlink>
            <w:r>
              <w:rPr>
                <w:rStyle w:val="af0"/>
                <w:rFonts w:ascii="Verdana" w:eastAsia="Times New Roman" w:hAnsi="Verdana"/>
                <w:bCs/>
                <w:sz w:val="20"/>
                <w:szCs w:val="20"/>
                <w:lang w:eastAsia="ru-RU"/>
              </w:rPr>
              <w:t>5</w:t>
            </w:r>
            <w:r w:rsidRPr="00E83509">
              <w:rPr>
                <w:rFonts w:ascii="Verdana" w:hAnsi="Verdana"/>
                <w:sz w:val="20"/>
                <w:szCs w:val="20"/>
              </w:rPr>
              <w:t xml:space="preserve"> и определенная в соответствии с </w:t>
            </w:r>
            <w:hyperlink w:anchor="_Приложение_6._Метод" w:history="1">
              <w:r w:rsidRPr="00E83509">
                <w:rPr>
                  <w:rStyle w:val="af0"/>
                  <w:rFonts w:ascii="Verdana" w:eastAsia="Times New Roman" w:hAnsi="Verdana"/>
                  <w:bCs/>
                  <w:sz w:val="20"/>
                  <w:szCs w:val="20"/>
                  <w:lang w:eastAsia="ru-RU"/>
                </w:rPr>
                <w:t xml:space="preserve">Приложением </w:t>
              </w:r>
            </w:hyperlink>
            <w:r>
              <w:rPr>
                <w:rStyle w:val="af0"/>
                <w:rFonts w:ascii="Verdana" w:eastAsia="Times New Roman" w:hAnsi="Verdana"/>
                <w:bCs/>
                <w:sz w:val="20"/>
                <w:szCs w:val="20"/>
                <w:lang w:eastAsia="ru-RU"/>
              </w:rPr>
              <w:t>5</w:t>
            </w:r>
            <w:r w:rsidRPr="00E83509">
              <w:rPr>
                <w:rFonts w:ascii="Verdana" w:hAnsi="Verdana"/>
                <w:sz w:val="20"/>
                <w:szCs w:val="20"/>
              </w:rPr>
              <w:t xml:space="preserve"> справедливая стоимость равна нулю).</w:t>
            </w:r>
          </w:p>
        </w:tc>
      </w:tr>
    </w:tbl>
    <w:tbl>
      <w:tblPr>
        <w:tblpPr w:leftFromText="180" w:rightFromText="180" w:vertAnchor="text" w:horzAnchor="margin" w:tblpXSpec="center" w:tblpY="-850"/>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97"/>
        <w:gridCol w:w="5324"/>
      </w:tblGrid>
      <w:tr w:rsidR="0098442D" w:rsidRPr="00D41EC6" w14:paraId="5F0A0A20" w14:textId="77777777" w:rsidTr="0098442D">
        <w:trPr>
          <w:trHeight w:val="445"/>
        </w:trPr>
        <w:tc>
          <w:tcPr>
            <w:tcW w:w="11908" w:type="dxa"/>
            <w:gridSpan w:val="3"/>
            <w:shd w:val="clear" w:color="auto" w:fill="F2F2F2" w:themeFill="background1" w:themeFillShade="F2"/>
            <w:noWrap/>
            <w:vAlign w:val="center"/>
            <w:hideMark/>
          </w:tcPr>
          <w:p w14:paraId="0D84F12C" w14:textId="07EB1AF0" w:rsidR="0098442D" w:rsidRPr="003F045D" w:rsidRDefault="0098442D" w:rsidP="0098442D">
            <w:pPr>
              <w:spacing w:after="0" w:line="240" w:lineRule="auto"/>
              <w:jc w:val="center"/>
              <w:rPr>
                <w:rFonts w:ascii="Verdana" w:eastAsia="Times New Roman" w:hAnsi="Verdana"/>
                <w:b/>
                <w:bCs/>
                <w:color w:val="000000"/>
                <w:sz w:val="20"/>
                <w:szCs w:val="20"/>
                <w:lang w:eastAsia="ru-RU"/>
              </w:rPr>
            </w:pPr>
            <w:r w:rsidRPr="00281E5D">
              <w:rPr>
                <w:rFonts w:ascii="Verdana" w:eastAsia="Times New Roman" w:hAnsi="Verdana"/>
                <w:b/>
                <w:bCs/>
                <w:color w:val="000000"/>
                <w:sz w:val="20"/>
                <w:szCs w:val="20"/>
                <w:lang w:eastAsia="ru-RU"/>
              </w:rPr>
              <w:lastRenderedPageBreak/>
              <w:t xml:space="preserve">Хранение </w:t>
            </w:r>
            <w:r>
              <w:rPr>
                <w:rFonts w:ascii="Verdana" w:eastAsia="Times New Roman" w:hAnsi="Verdana"/>
                <w:b/>
                <w:bCs/>
                <w:color w:val="000000"/>
                <w:sz w:val="20"/>
                <w:szCs w:val="20"/>
                <w:lang w:eastAsia="ru-RU"/>
              </w:rPr>
              <w:t xml:space="preserve">не </w:t>
            </w:r>
            <w:r w:rsidRPr="00281E5D">
              <w:rPr>
                <w:rFonts w:ascii="Verdana" w:eastAsia="Times New Roman" w:hAnsi="Verdana"/>
                <w:b/>
                <w:bCs/>
                <w:color w:val="000000"/>
                <w:sz w:val="20"/>
                <w:szCs w:val="20"/>
                <w:lang w:eastAsia="ru-RU"/>
              </w:rPr>
              <w:t>через НРД</w:t>
            </w:r>
          </w:p>
          <w:p w14:paraId="4024CE45" w14:textId="77777777" w:rsidR="0098442D" w:rsidRPr="00281E5D" w:rsidRDefault="0098442D" w:rsidP="0098442D">
            <w:pPr>
              <w:spacing w:after="0" w:line="240" w:lineRule="auto"/>
              <w:jc w:val="center"/>
              <w:rPr>
                <w:rFonts w:eastAsia="Times New Roman"/>
                <w:bCs/>
                <w:color w:val="000000"/>
                <w:sz w:val="20"/>
                <w:szCs w:val="20"/>
                <w:lang w:eastAsia="ru-RU"/>
              </w:rPr>
            </w:pPr>
            <w:r w:rsidRPr="003F045D">
              <w:rPr>
                <w:rFonts w:ascii="Verdana" w:eastAsia="Times New Roman" w:hAnsi="Verdana"/>
                <w:bCs/>
                <w:color w:val="000000"/>
                <w:sz w:val="20"/>
                <w:szCs w:val="20"/>
                <w:lang w:eastAsia="ru-RU"/>
              </w:rPr>
              <w:t xml:space="preserve">Место хранения, как критерий ограничения </w:t>
            </w:r>
            <w:r w:rsidRPr="00281E5D">
              <w:rPr>
                <w:rFonts w:ascii="Verdana" w:eastAsia="Times New Roman" w:hAnsi="Verdana"/>
                <w:bCs/>
                <w:color w:val="000000"/>
                <w:sz w:val="20"/>
                <w:szCs w:val="20"/>
                <w:lang w:eastAsia="ru-RU"/>
              </w:rPr>
              <w:t xml:space="preserve">распоряжения </w:t>
            </w:r>
            <w:r w:rsidRPr="00281E5D">
              <w:rPr>
                <w:rFonts w:ascii="Verdana" w:eastAsia="Times New Roman" w:hAnsi="Verdana"/>
                <w:bCs/>
                <w:color w:val="000000"/>
                <w:sz w:val="20"/>
                <w:szCs w:val="20"/>
                <w:lang w:eastAsia="ru-RU"/>
              </w:rPr>
              <w:br/>
              <w:t>ценными бумагами</w:t>
            </w:r>
          </w:p>
        </w:tc>
      </w:tr>
      <w:tr w:rsidR="0098442D" w:rsidRPr="00D41EC6" w14:paraId="25CE16DA" w14:textId="77777777" w:rsidTr="0098442D">
        <w:trPr>
          <w:trHeight w:val="471"/>
        </w:trPr>
        <w:tc>
          <w:tcPr>
            <w:tcW w:w="6584" w:type="dxa"/>
            <w:gridSpan w:val="2"/>
            <w:shd w:val="clear" w:color="auto" w:fill="auto"/>
            <w:vAlign w:val="center"/>
            <w:hideMark/>
          </w:tcPr>
          <w:p w14:paraId="1F335E65" w14:textId="77777777" w:rsidR="0098442D" w:rsidRPr="00281E5D" w:rsidRDefault="0098442D" w:rsidP="0098442D">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10B90A55" w14:textId="77777777" w:rsidR="0098442D" w:rsidRPr="00281E5D" w:rsidRDefault="0098442D" w:rsidP="0098442D">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98442D" w:rsidRPr="00D41EC6" w14:paraId="7993F6C2" w14:textId="77777777" w:rsidTr="0098442D">
        <w:trPr>
          <w:trHeight w:val="369"/>
        </w:trPr>
        <w:tc>
          <w:tcPr>
            <w:tcW w:w="11908" w:type="dxa"/>
            <w:gridSpan w:val="3"/>
            <w:shd w:val="clear" w:color="auto" w:fill="auto"/>
            <w:vAlign w:val="center"/>
          </w:tcPr>
          <w:p w14:paraId="6E4F76F8" w14:textId="7887519D" w:rsidR="0098442D" w:rsidRPr="003F045D" w:rsidRDefault="0098442D" w:rsidP="0032550A">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color w:val="000000"/>
                <w:sz w:val="20"/>
                <w:szCs w:val="20"/>
                <w:lang w:eastAsia="ru-RU"/>
              </w:rPr>
              <w:t xml:space="preserve">1 уровень справедливой стоимости </w:t>
            </w:r>
            <w:r w:rsidRPr="00281E5D">
              <w:rPr>
                <w:rFonts w:ascii="Verdana" w:eastAsia="Times New Roman" w:hAnsi="Verdana"/>
                <w:color w:val="000000"/>
                <w:sz w:val="20"/>
                <w:szCs w:val="20"/>
                <w:lang w:eastAsia="ru-RU"/>
              </w:rPr>
              <w:br/>
            </w:r>
            <w:r w:rsidRPr="00281E5D">
              <w:rPr>
                <w:rFonts w:ascii="Verdana" w:eastAsia="Times New Roman" w:hAnsi="Verdana"/>
                <w:i/>
                <w:iCs/>
                <w:color w:val="000000"/>
                <w:sz w:val="20"/>
                <w:szCs w:val="20"/>
                <w:lang w:eastAsia="ru-RU"/>
              </w:rPr>
              <w:t xml:space="preserve">Биржевые цены используются только при наличии доступа и возможности совершать сделки на таких биржах (см.Приложение </w:t>
            </w:r>
            <w:r w:rsidR="0032550A">
              <w:rPr>
                <w:rFonts w:ascii="Verdana" w:eastAsia="Times New Roman" w:hAnsi="Verdana"/>
                <w:i/>
                <w:iCs/>
                <w:color w:val="000000"/>
                <w:sz w:val="20"/>
                <w:szCs w:val="20"/>
                <w:lang w:eastAsia="ru-RU"/>
              </w:rPr>
              <w:t>3</w:t>
            </w:r>
            <w:r w:rsidRPr="00281E5D">
              <w:rPr>
                <w:rFonts w:ascii="Verdana" w:eastAsia="Times New Roman" w:hAnsi="Verdana"/>
                <w:i/>
                <w:iCs/>
                <w:color w:val="000000"/>
                <w:sz w:val="20"/>
                <w:szCs w:val="20"/>
                <w:lang w:eastAsia="ru-RU"/>
              </w:rPr>
              <w:t>)</w:t>
            </w:r>
          </w:p>
        </w:tc>
      </w:tr>
      <w:tr w:rsidR="0098442D" w:rsidRPr="00D41EC6" w14:paraId="2393867F" w14:textId="77777777" w:rsidTr="0098442D">
        <w:trPr>
          <w:trHeight w:val="416"/>
        </w:trPr>
        <w:tc>
          <w:tcPr>
            <w:tcW w:w="11908" w:type="dxa"/>
            <w:gridSpan w:val="3"/>
            <w:shd w:val="clear" w:color="auto" w:fill="auto"/>
            <w:hideMark/>
          </w:tcPr>
          <w:p w14:paraId="3C6E7B9E" w14:textId="7A52E0C1" w:rsidR="0098442D" w:rsidRPr="00125D0E" w:rsidRDefault="0098442D" w:rsidP="0098442D">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w:t>
            </w:r>
            <w:r>
              <w:rPr>
                <w:rFonts w:ascii="Verdana" w:eastAsia="Times New Roman" w:hAnsi="Verdana"/>
                <w:sz w:val="20"/>
                <w:szCs w:val="20"/>
                <w:lang w:eastAsia="ru-RU"/>
              </w:rPr>
              <w:t>ень объявлен биржей неторговым)</w:t>
            </w:r>
            <w:r w:rsidRPr="00125D0E">
              <w:rPr>
                <w:rFonts w:ascii="Verdana" w:eastAsia="Times New Roman" w:hAnsi="Verdana"/>
                <w:sz w:val="20"/>
                <w:szCs w:val="20"/>
                <w:lang w:eastAsia="ru-RU"/>
              </w:rPr>
              <w:t xml:space="preserve"> в  порядке убывания приоритета:</w:t>
            </w:r>
          </w:p>
          <w:p w14:paraId="603F6A05" w14:textId="2B701DFF" w:rsidR="005376A2" w:rsidRPr="00125D0E" w:rsidRDefault="0098442D" w:rsidP="005376A2">
            <w:pPr>
              <w:spacing w:after="0" w:line="240" w:lineRule="auto"/>
              <w:jc w:val="both"/>
              <w:rPr>
                <w:rFonts w:ascii="Verdana" w:eastAsia="Times New Roman" w:hAnsi="Verdana"/>
                <w:sz w:val="20"/>
                <w:szCs w:val="20"/>
                <w:lang w:eastAsia="ru-RU"/>
              </w:rPr>
            </w:pPr>
            <w:r>
              <w:rPr>
                <w:rFonts w:ascii="Verdana" w:eastAsia="Times New Roman" w:hAnsi="Verdana"/>
                <w:sz w:val="20"/>
                <w:szCs w:val="20"/>
                <w:lang w:val="en-US" w:eastAsia="ru-RU"/>
              </w:rPr>
              <w:t>a</w:t>
            </w:r>
            <w:r w:rsidRPr="00125D0E">
              <w:rPr>
                <w:rFonts w:ascii="Verdana" w:eastAsia="Times New Roman" w:hAnsi="Verdana"/>
                <w:sz w:val="20"/>
                <w:szCs w:val="20"/>
                <w:lang w:eastAsia="ru-RU"/>
              </w:rPr>
              <w:t xml:space="preserve">) </w:t>
            </w:r>
            <w:r w:rsidR="005376A2" w:rsidRPr="00125D0E">
              <w:rPr>
                <w:rFonts w:ascii="Verdana" w:eastAsia="Times New Roman" w:hAnsi="Verdana"/>
                <w:sz w:val="20"/>
                <w:szCs w:val="20"/>
                <w:lang w:eastAsia="ru-RU"/>
              </w:rPr>
              <w:t xml:space="preserve"> цена спроса (bid) на торговой площадке иностранной биржи  на дату определения СЧА; </w:t>
            </w:r>
          </w:p>
          <w:p w14:paraId="7BD3374D"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0FD7DFB"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b) цена закрытия (px_last) на  торговой площадке иностранной биржи  на дату определения СЧА при условии подтверждения ее корректности;</w:t>
            </w:r>
          </w:p>
          <w:p w14:paraId="47D6ED82"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w:t>
            </w:r>
          </w:p>
          <w:p w14:paraId="1B6280A6"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 </w:t>
            </w:r>
          </w:p>
          <w:p w14:paraId="2CEE33C7"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w:t>
            </w:r>
            <w:r>
              <w:rPr>
                <w:rFonts w:ascii="Verdana" w:eastAsia="Times New Roman" w:hAnsi="Verdana"/>
                <w:sz w:val="20"/>
                <w:szCs w:val="20"/>
                <w:lang w:eastAsia="ru-RU"/>
              </w:rPr>
              <w:t>ень объявлен биржей неторговым)</w:t>
            </w:r>
            <w:r w:rsidRPr="00125D0E">
              <w:rPr>
                <w:rFonts w:ascii="Verdana" w:eastAsia="Times New Roman" w:hAnsi="Verdana"/>
                <w:sz w:val="20"/>
                <w:szCs w:val="20"/>
                <w:lang w:eastAsia="ru-RU"/>
              </w:rPr>
              <w:t xml:space="preserve"> в  порядке убывания приоритета:</w:t>
            </w:r>
          </w:p>
          <w:p w14:paraId="49451A1B"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a) цена спроса (bid)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B075C37"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75894213" w14:textId="6469A516" w:rsidR="0098442D"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с) </w:t>
            </w:r>
            <w:r w:rsidR="0098442D" w:rsidRPr="00125D0E">
              <w:rPr>
                <w:rFonts w:ascii="Verdana" w:eastAsia="Times New Roman" w:hAnsi="Verdana"/>
                <w:sz w:val="20"/>
                <w:szCs w:val="20"/>
                <w:lang w:eastAsia="ru-RU"/>
              </w:rPr>
              <w:t>цена закрытия на момент окончания торговой сессии российской биржи на дату определения СЧА при условии подтверждения ее корректности;</w:t>
            </w:r>
          </w:p>
          <w:p w14:paraId="2DB8BF66" w14:textId="77777777" w:rsidR="0098442D" w:rsidRPr="00281E5D" w:rsidRDefault="0098442D" w:rsidP="0098442D">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rsidR="0098442D" w:rsidRPr="00D41EC6" w14:paraId="7F910DCC" w14:textId="77777777" w:rsidTr="0098442D">
        <w:trPr>
          <w:trHeight w:val="224"/>
        </w:trPr>
        <w:tc>
          <w:tcPr>
            <w:tcW w:w="11908" w:type="dxa"/>
            <w:gridSpan w:val="3"/>
            <w:shd w:val="clear" w:color="auto" w:fill="auto"/>
          </w:tcPr>
          <w:p w14:paraId="6D9B72D4" w14:textId="77777777" w:rsidR="0098442D" w:rsidRPr="003F045D" w:rsidRDefault="0098442D" w:rsidP="0098442D">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2 уровень справедливой стоимости</w:t>
            </w:r>
          </w:p>
        </w:tc>
      </w:tr>
      <w:tr w:rsidR="0098442D" w:rsidRPr="00D41EC6" w14:paraId="4C151F56" w14:textId="77777777" w:rsidTr="0098442D">
        <w:trPr>
          <w:trHeight w:val="224"/>
        </w:trPr>
        <w:tc>
          <w:tcPr>
            <w:tcW w:w="6487" w:type="dxa"/>
            <w:shd w:val="clear" w:color="auto" w:fill="auto"/>
            <w:hideMark/>
          </w:tcPr>
          <w:p w14:paraId="7ACB42C4" w14:textId="32BADB0B" w:rsidR="0098442D" w:rsidRPr="00125D0E" w:rsidRDefault="0098442D" w:rsidP="0098442D">
            <w:pPr>
              <w:spacing w:after="0" w:line="240" w:lineRule="auto"/>
              <w:jc w:val="both"/>
              <w:rPr>
                <w:rFonts w:ascii="Verdana" w:eastAsia="Times New Roman" w:hAnsi="Verdana"/>
                <w:sz w:val="20"/>
                <w:szCs w:val="20"/>
                <w:lang w:eastAsia="ru-RU"/>
              </w:rPr>
            </w:pPr>
          </w:p>
          <w:p w14:paraId="39765BED" w14:textId="0CB156E9" w:rsidR="005376A2" w:rsidRPr="00EA5652" w:rsidRDefault="0098442D" w:rsidP="005376A2">
            <w:pPr>
              <w:spacing w:after="0" w:line="240" w:lineRule="auto"/>
              <w:jc w:val="both"/>
              <w:rPr>
                <w:rFonts w:ascii="Verdana" w:eastAsia="Times New Roman" w:hAnsi="Verdana"/>
                <w:sz w:val="20"/>
                <w:szCs w:val="20"/>
                <w:lang w:eastAsia="ru-RU"/>
              </w:rPr>
            </w:pPr>
            <w:r w:rsidRPr="002F1E1C">
              <w:rPr>
                <w:rFonts w:ascii="Verdana" w:eastAsia="Times New Roman" w:hAnsi="Verdana"/>
                <w:sz w:val="20"/>
                <w:szCs w:val="20"/>
                <w:lang w:eastAsia="ru-RU"/>
              </w:rPr>
              <w:t>1</w:t>
            </w:r>
            <w:r w:rsidRPr="00125D0E">
              <w:rPr>
                <w:rFonts w:ascii="Verdana" w:eastAsia="Times New Roman" w:hAnsi="Verdana"/>
                <w:sz w:val="20"/>
                <w:szCs w:val="20"/>
                <w:lang w:eastAsia="ru-RU"/>
              </w:rPr>
              <w:t xml:space="preserve">) </w:t>
            </w:r>
            <w:r w:rsidR="005376A2" w:rsidRPr="00125D0E">
              <w:rPr>
                <w:rFonts w:ascii="Verdana" w:eastAsia="Times New Roman" w:hAnsi="Verdana"/>
                <w:sz w:val="20"/>
                <w:szCs w:val="20"/>
                <w:lang w:eastAsia="ru-RU"/>
              </w:rPr>
              <w:t xml:space="preserve"> индексная цена, </w:t>
            </w:r>
            <w:r w:rsidR="005376A2">
              <w:rPr>
                <w:rFonts w:ascii="Verdana" w:eastAsia="Times New Roman" w:hAnsi="Verdana"/>
                <w:sz w:val="20"/>
                <w:szCs w:val="20"/>
                <w:lang w:eastAsia="ru-RU"/>
              </w:rPr>
              <w:t xml:space="preserve">определенная по методике RUDIP </w:t>
            </w:r>
            <w:r w:rsidR="005376A2" w:rsidRPr="00125D0E">
              <w:rPr>
                <w:rFonts w:ascii="Verdana" w:eastAsia="Times New Roman" w:hAnsi="Verdana"/>
                <w:sz w:val="20"/>
                <w:szCs w:val="20"/>
                <w:lang w:eastAsia="ru-RU"/>
              </w:rPr>
              <w:t xml:space="preserve">по </w:t>
            </w:r>
            <w:r w:rsidR="005376A2" w:rsidRPr="00EA5652">
              <w:rPr>
                <w:rFonts w:ascii="Verdana" w:eastAsia="Times New Roman" w:hAnsi="Verdana"/>
                <w:sz w:val="20"/>
                <w:szCs w:val="20"/>
                <w:lang w:eastAsia="ru-RU"/>
              </w:rPr>
              <w:t xml:space="preserve">исходным данным, относящимся к 1 или 2 уровню, </w:t>
            </w:r>
            <w:r w:rsidR="005376A2" w:rsidRPr="00EA5652">
              <w:rPr>
                <w:rFonts w:ascii="Verdana" w:hAnsi="Verdana"/>
                <w:sz w:val="20"/>
                <w:lang w:eastAsia="nl-BE"/>
              </w:rPr>
              <w:t xml:space="preserve"> раскрываемая  информационно-аналитическим продуктом RuData Price Международной информационной группы «Интерфакс» (</w:t>
            </w:r>
            <w:hyperlink r:id="rId19" w:history="1">
              <w:r w:rsidR="005376A2" w:rsidRPr="00EA5652">
                <w:rPr>
                  <w:rStyle w:val="af0"/>
                  <w:rFonts w:ascii="Verdana" w:hAnsi="Verdana"/>
                  <w:sz w:val="20"/>
                </w:rPr>
                <w:t>https://rudata.info/aboutDB/data-price</w:t>
              </w:r>
            </w:hyperlink>
            <w:r w:rsidR="005376A2" w:rsidRPr="00EA5652">
              <w:rPr>
                <w:rFonts w:ascii="Verdana" w:hAnsi="Verdana"/>
                <w:sz w:val="20"/>
              </w:rPr>
              <w:t>)</w:t>
            </w:r>
          </w:p>
          <w:p w14:paraId="62CD5C8D" w14:textId="72AA3DA6" w:rsidR="0098442D" w:rsidRDefault="0098442D" w:rsidP="0098442D">
            <w:pPr>
              <w:spacing w:after="0" w:line="240" w:lineRule="auto"/>
              <w:jc w:val="both"/>
              <w:rPr>
                <w:rFonts w:ascii="Verdana" w:eastAsia="Times New Roman" w:hAnsi="Verdana"/>
                <w:sz w:val="20"/>
                <w:szCs w:val="20"/>
                <w:lang w:eastAsia="ru-RU"/>
              </w:rPr>
            </w:pPr>
          </w:p>
          <w:p w14:paraId="7B647718" w14:textId="77777777" w:rsidR="0098442D" w:rsidRPr="00125D0E" w:rsidRDefault="0098442D" w:rsidP="0098442D">
            <w:pPr>
              <w:spacing w:after="0" w:line="240" w:lineRule="auto"/>
              <w:jc w:val="both"/>
              <w:rPr>
                <w:rFonts w:ascii="Verdana" w:eastAsia="Times New Roman" w:hAnsi="Verdana"/>
                <w:sz w:val="20"/>
                <w:szCs w:val="20"/>
                <w:lang w:eastAsia="ru-RU"/>
              </w:rPr>
            </w:pPr>
          </w:p>
          <w:p w14:paraId="5839C6CF" w14:textId="5C4039AE" w:rsidR="0098442D" w:rsidRDefault="0098442D" w:rsidP="0098442D">
            <w:pPr>
              <w:spacing w:after="0" w:line="240" w:lineRule="auto"/>
              <w:jc w:val="both"/>
              <w:rPr>
                <w:rFonts w:ascii="Verdana" w:eastAsia="Times New Roman" w:hAnsi="Verdana"/>
                <w:sz w:val="20"/>
                <w:szCs w:val="20"/>
                <w:lang w:eastAsia="ru-RU"/>
              </w:rPr>
            </w:pPr>
            <w:r w:rsidRPr="002F1E1C">
              <w:rPr>
                <w:rFonts w:ascii="Verdana" w:eastAsia="Times New Roman" w:hAnsi="Verdana"/>
                <w:sz w:val="20"/>
                <w:szCs w:val="20"/>
                <w:lang w:eastAsia="ru-RU"/>
              </w:rPr>
              <w:lastRenderedPageBreak/>
              <w:t>2</w:t>
            </w:r>
            <w:r w:rsidRPr="00125D0E">
              <w:rPr>
                <w:rFonts w:ascii="Verdana" w:eastAsia="Times New Roman" w:hAnsi="Verdana"/>
                <w:sz w:val="20"/>
                <w:szCs w:val="20"/>
                <w:lang w:eastAsia="ru-RU"/>
              </w:rPr>
              <w:t>) индикативная цена, определенная по методике «Cbonds Estimation»</w:t>
            </w:r>
            <w:r w:rsidR="005376A2">
              <w:rPr>
                <w:rFonts w:ascii="Verdana" w:eastAsia="Times New Roman" w:hAnsi="Verdana"/>
                <w:sz w:val="20"/>
                <w:szCs w:val="20"/>
                <w:lang w:eastAsia="ru-RU"/>
              </w:rPr>
              <w:t>,</w:t>
            </w:r>
            <w:r w:rsidR="005376A2" w:rsidRPr="00EA5652">
              <w:rPr>
                <w:rFonts w:ascii="Verdana" w:hAnsi="Verdana"/>
                <w:sz w:val="20"/>
                <w:lang w:eastAsia="nl-BE"/>
              </w:rPr>
              <w:t xml:space="preserve"> раскрываемая группой компаний Cbonds </w:t>
            </w:r>
            <w:r w:rsidR="005376A2" w:rsidRPr="00EA5652">
              <w:rPr>
                <w:rFonts w:ascii="Verdana" w:eastAsia="Times New Roman" w:hAnsi="Verdana"/>
                <w:sz w:val="20"/>
                <w:szCs w:val="20"/>
                <w:lang w:eastAsia="ru-RU"/>
              </w:rPr>
              <w:t xml:space="preserve"> </w:t>
            </w:r>
            <w:r w:rsidR="005376A2" w:rsidRPr="00EA5652">
              <w:rPr>
                <w:rFonts w:ascii="Verdana" w:eastAsia="Times New Roman" w:hAnsi="Verdana"/>
                <w:sz w:val="24"/>
                <w:szCs w:val="24"/>
                <w:lang w:eastAsia="ru-RU"/>
              </w:rPr>
              <w:t>(</w:t>
            </w:r>
            <w:hyperlink r:id="rId20" w:history="1">
              <w:r w:rsidR="005376A2" w:rsidRPr="00EA5652">
                <w:rPr>
                  <w:rFonts w:cs="Calibri"/>
                  <w:color w:val="0000FF"/>
                  <w:sz w:val="24"/>
                  <w:szCs w:val="24"/>
                  <w:u w:val="single"/>
                </w:rPr>
                <w:t>https://cbonds.ru/cbonds_estimation/</w:t>
              </w:r>
            </w:hyperlink>
            <w:r w:rsidR="005376A2" w:rsidRPr="00EA5652">
              <w:rPr>
                <w:rFonts w:cs="Calibri"/>
                <w:color w:val="0000FF"/>
                <w:sz w:val="24"/>
                <w:szCs w:val="24"/>
                <w:u w:val="single"/>
              </w:rPr>
              <w:t>)</w:t>
            </w:r>
          </w:p>
          <w:p w14:paraId="3B8CCD0A" w14:textId="77777777" w:rsidR="0098442D" w:rsidRDefault="0098442D" w:rsidP="0098442D">
            <w:pPr>
              <w:spacing w:after="0" w:line="240" w:lineRule="auto"/>
              <w:jc w:val="both"/>
              <w:rPr>
                <w:rFonts w:ascii="Verdana" w:eastAsia="Times New Roman" w:hAnsi="Verdana"/>
                <w:sz w:val="20"/>
                <w:szCs w:val="20"/>
                <w:lang w:eastAsia="ru-RU"/>
              </w:rPr>
            </w:pPr>
          </w:p>
          <w:p w14:paraId="23A2CA4F" w14:textId="77777777" w:rsidR="0098442D" w:rsidRPr="00DC6D76" w:rsidRDefault="0098442D" w:rsidP="0098442D">
            <w:pPr>
              <w:spacing w:after="0" w:line="240" w:lineRule="auto"/>
              <w:jc w:val="both"/>
              <w:rPr>
                <w:rFonts w:ascii="Verdana" w:eastAsia="Times New Roman" w:hAnsi="Verdana"/>
                <w:sz w:val="20"/>
                <w:szCs w:val="20"/>
                <w:lang w:eastAsia="ru-RU"/>
              </w:rPr>
            </w:pPr>
            <w:r w:rsidRPr="00DC6D76">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Pr>
                <w:rFonts w:ascii="Verdana" w:eastAsia="Times New Roman" w:hAnsi="Verdana"/>
                <w:sz w:val="20"/>
                <w:szCs w:val="20"/>
                <w:lang w:eastAsia="ru-RU"/>
              </w:rPr>
              <w:t>.</w:t>
            </w:r>
          </w:p>
          <w:p w14:paraId="3737EBBA" w14:textId="77777777" w:rsidR="0098442D" w:rsidRPr="00125D0E" w:rsidRDefault="0098442D" w:rsidP="0098442D">
            <w:pPr>
              <w:spacing w:after="0" w:line="240" w:lineRule="auto"/>
              <w:jc w:val="both"/>
              <w:rPr>
                <w:rFonts w:ascii="Verdana" w:eastAsia="Times New Roman" w:hAnsi="Verdana"/>
                <w:sz w:val="20"/>
                <w:szCs w:val="20"/>
                <w:lang w:eastAsia="ru-RU"/>
              </w:rPr>
            </w:pPr>
          </w:p>
          <w:p w14:paraId="775B0CCB" w14:textId="77777777" w:rsidR="0098442D" w:rsidRPr="00281E5D" w:rsidRDefault="0098442D" w:rsidP="0098442D">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*Вышеуказанные цены применяются при наличии фактической возможности распоряжаться ценной бумагой с учетом организованной цепочки (схемы) хранения</w:t>
            </w:r>
          </w:p>
        </w:tc>
        <w:tc>
          <w:tcPr>
            <w:tcW w:w="5421" w:type="dxa"/>
            <w:gridSpan w:val="2"/>
            <w:shd w:val="clear" w:color="auto" w:fill="auto"/>
            <w:hideMark/>
          </w:tcPr>
          <w:p w14:paraId="7B06B9DC" w14:textId="77777777" w:rsidR="0098442D" w:rsidRPr="00281E5D" w:rsidRDefault="0098442D" w:rsidP="0098442D">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lastRenderedPageBreak/>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98442D" w:rsidRPr="00D41EC6" w14:paraId="3D0C5EFD" w14:textId="77777777" w:rsidTr="0098442D">
        <w:trPr>
          <w:trHeight w:val="142"/>
        </w:trPr>
        <w:tc>
          <w:tcPr>
            <w:tcW w:w="11908" w:type="dxa"/>
            <w:gridSpan w:val="3"/>
            <w:shd w:val="clear" w:color="auto" w:fill="auto"/>
          </w:tcPr>
          <w:p w14:paraId="61600E2A" w14:textId="5288C6E3" w:rsidR="0098442D" w:rsidRPr="009122B1" w:rsidRDefault="0098442D" w:rsidP="007C1E56">
            <w:pPr>
              <w:spacing w:after="0" w:line="240" w:lineRule="auto"/>
              <w:jc w:val="center"/>
              <w:rPr>
                <w:rFonts w:ascii="Verdana" w:eastAsia="Times New Roman" w:hAnsi="Verdana"/>
                <w:sz w:val="20"/>
                <w:szCs w:val="20"/>
                <w:lang w:eastAsia="ru-RU"/>
              </w:rPr>
            </w:pPr>
            <w:r w:rsidRPr="009122B1">
              <w:rPr>
                <w:rFonts w:ascii="Verdana" w:eastAsia="Times New Roman" w:hAnsi="Verdana"/>
                <w:b/>
                <w:bCs/>
                <w:color w:val="000000"/>
                <w:sz w:val="20"/>
                <w:szCs w:val="20"/>
                <w:lang w:eastAsia="ru-RU"/>
              </w:rPr>
              <w:t>3 уровень справедливой стоимости</w:t>
            </w:r>
          </w:p>
        </w:tc>
      </w:tr>
      <w:tr w:rsidR="0098442D" w:rsidRPr="00281E5D" w14:paraId="22024BA0" w14:textId="77777777" w:rsidTr="0098442D">
        <w:trPr>
          <w:trHeight w:val="847"/>
        </w:trPr>
        <w:tc>
          <w:tcPr>
            <w:tcW w:w="6487" w:type="dxa"/>
            <w:shd w:val="clear" w:color="auto" w:fill="auto"/>
            <w:hideMark/>
          </w:tcPr>
          <w:p w14:paraId="09DEA010" w14:textId="52036452" w:rsidR="0084632A" w:rsidRPr="009122B1" w:rsidRDefault="0084632A" w:rsidP="009122B1">
            <w:pPr>
              <w:spacing w:after="0" w:line="240" w:lineRule="auto"/>
              <w:rPr>
                <w:rFonts w:ascii="Verdana" w:eastAsia="Times New Roman" w:hAnsi="Verdana"/>
                <w:sz w:val="20"/>
                <w:szCs w:val="20"/>
                <w:lang w:eastAsia="ru-RU"/>
              </w:rPr>
            </w:pPr>
            <w:r>
              <w:rPr>
                <w:rFonts w:ascii="Verdana" w:eastAsia="Times New Roman" w:hAnsi="Verdana"/>
                <w:sz w:val="20"/>
                <w:szCs w:val="20"/>
                <w:lang w:eastAsia="ru-RU"/>
              </w:rPr>
              <w:t>1)</w:t>
            </w:r>
            <w:r w:rsidRPr="009122B1">
              <w:rPr>
                <w:rFonts w:ascii="Verdana" w:eastAsia="Times New Roman" w:hAnsi="Verdana"/>
                <w:sz w:val="20"/>
                <w:szCs w:val="20"/>
                <w:lang w:eastAsia="ru-RU"/>
              </w:rPr>
              <w:t xml:space="preserve"> индексная цена, определенная по методике RUDIP по исходным данным, относящимся к 3 уровню, </w:t>
            </w:r>
            <w:r w:rsidRPr="009122B1">
              <w:rPr>
                <w:rFonts w:ascii="Verdana" w:hAnsi="Verdana"/>
                <w:sz w:val="20"/>
                <w:lang w:eastAsia="nl-BE"/>
              </w:rPr>
              <w:t>раскрываемая  информационно-аналитическим продуктом RuData Price Международной информационной группы «Интерфакс» (</w:t>
            </w:r>
            <w:hyperlink r:id="rId21" w:history="1">
              <w:r w:rsidRPr="0084632A">
                <w:rPr>
                  <w:rStyle w:val="af0"/>
                  <w:rFonts w:ascii="Verdana" w:hAnsi="Verdana"/>
                  <w:sz w:val="20"/>
                </w:rPr>
                <w:t>https://rudata.info/aboutDB/data-price</w:t>
              </w:r>
            </w:hyperlink>
            <w:r w:rsidRPr="009122B1">
              <w:rPr>
                <w:rFonts w:ascii="Verdana" w:hAnsi="Verdana"/>
                <w:sz w:val="20"/>
              </w:rPr>
              <w:t>)</w:t>
            </w:r>
          </w:p>
          <w:p w14:paraId="3CAF3C5C" w14:textId="77777777" w:rsidR="0084632A" w:rsidRPr="00DC6D76" w:rsidRDefault="0084632A" w:rsidP="0084632A">
            <w:pPr>
              <w:spacing w:after="0" w:line="240" w:lineRule="auto"/>
              <w:jc w:val="both"/>
              <w:rPr>
                <w:rFonts w:ascii="Verdana" w:eastAsia="Times New Roman" w:hAnsi="Verdana"/>
                <w:sz w:val="20"/>
                <w:szCs w:val="20"/>
                <w:lang w:eastAsia="ru-RU"/>
              </w:rPr>
            </w:pPr>
            <w:r w:rsidRPr="00EA5652">
              <w:rPr>
                <w:rFonts w:ascii="Verdana" w:eastAsia="Times New Roman" w:hAnsi="Verdana"/>
                <w:sz w:val="20"/>
                <w:szCs w:val="20"/>
                <w:lang w:eastAsia="ru-RU"/>
              </w:rPr>
              <w:t>В случае отсутствия расчетной цены, раскрываемой</w:t>
            </w:r>
            <w:r w:rsidRPr="00DC6D76">
              <w:rPr>
                <w:rFonts w:ascii="Verdana" w:eastAsia="Times New Roman" w:hAnsi="Verdana"/>
                <w:sz w:val="20"/>
                <w:szCs w:val="20"/>
                <w:lang w:eastAsia="ru-RU"/>
              </w:rPr>
              <w:t xml:space="preserve"> указанным выше источником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Pr>
                <w:rFonts w:ascii="Verdana" w:eastAsia="Times New Roman" w:hAnsi="Verdana"/>
                <w:sz w:val="20"/>
                <w:szCs w:val="20"/>
                <w:lang w:eastAsia="ru-RU"/>
              </w:rPr>
              <w:t>.</w:t>
            </w:r>
          </w:p>
          <w:p w14:paraId="29AB7841" w14:textId="77777777" w:rsidR="0084632A" w:rsidRPr="00DC6D76" w:rsidRDefault="0084632A" w:rsidP="0084632A">
            <w:pPr>
              <w:pStyle w:val="ad"/>
              <w:spacing w:after="0" w:line="240" w:lineRule="auto"/>
              <w:jc w:val="both"/>
              <w:rPr>
                <w:rFonts w:ascii="Verdana" w:eastAsia="Times New Roman" w:hAnsi="Verdana"/>
                <w:sz w:val="20"/>
                <w:szCs w:val="20"/>
                <w:lang w:eastAsia="ru-RU"/>
              </w:rPr>
            </w:pPr>
          </w:p>
          <w:p w14:paraId="32311F7E" w14:textId="77777777" w:rsidR="0084632A" w:rsidRDefault="0084632A" w:rsidP="0084632A">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*Вышеуказанная цена применяе</w:t>
            </w:r>
            <w:r w:rsidRPr="00423E2A">
              <w:rPr>
                <w:rFonts w:ascii="Verdana" w:eastAsia="Times New Roman" w:hAnsi="Verdana"/>
                <w:sz w:val="20"/>
                <w:szCs w:val="20"/>
                <w:lang w:eastAsia="ru-RU"/>
              </w:rPr>
              <w:t>тся при наличии фактической возможности распоряжаться ценной бумагой с учетом организо</w:t>
            </w:r>
            <w:r>
              <w:rPr>
                <w:rFonts w:ascii="Verdana" w:eastAsia="Times New Roman" w:hAnsi="Verdana"/>
                <w:sz w:val="20"/>
                <w:szCs w:val="20"/>
                <w:lang w:eastAsia="ru-RU"/>
              </w:rPr>
              <w:t>ванной цепочки (схемы) хранения</w:t>
            </w:r>
          </w:p>
          <w:p w14:paraId="2192025C" w14:textId="77777777" w:rsidR="0084632A" w:rsidRPr="00423E2A" w:rsidRDefault="0084632A" w:rsidP="0084632A">
            <w:pPr>
              <w:spacing w:after="0" w:line="240" w:lineRule="auto"/>
              <w:jc w:val="both"/>
              <w:rPr>
                <w:rFonts w:ascii="Verdana" w:eastAsia="Times New Roman" w:hAnsi="Verdana"/>
                <w:sz w:val="20"/>
                <w:szCs w:val="20"/>
                <w:lang w:eastAsia="ru-RU"/>
              </w:rPr>
            </w:pPr>
          </w:p>
          <w:p w14:paraId="1EA4E1CF" w14:textId="7971583D" w:rsidR="0098442D" w:rsidRDefault="0084632A" w:rsidP="0084632A">
            <w:pPr>
              <w:spacing w:after="0" w:line="240" w:lineRule="auto"/>
              <w:jc w:val="both"/>
              <w:rPr>
                <w:rFonts w:ascii="Verdana" w:eastAsia="Times New Roman" w:hAnsi="Verdana"/>
                <w:sz w:val="20"/>
                <w:szCs w:val="20"/>
                <w:lang w:eastAsia="ru-RU"/>
              </w:rPr>
            </w:pPr>
            <w:r w:rsidRPr="00423E2A">
              <w:rPr>
                <w:rFonts w:ascii="Verdana" w:eastAsia="Times New Roman" w:hAnsi="Verdana"/>
                <w:sz w:val="20"/>
                <w:szCs w:val="20"/>
                <w:lang w:eastAsia="ru-RU"/>
              </w:rPr>
              <w:t xml:space="preserve">2) </w:t>
            </w:r>
            <w:r w:rsidR="0098442D" w:rsidRPr="00423E2A">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w:t>
            </w:r>
            <w:r w:rsidR="0098442D" w:rsidRPr="00423E2A">
              <w:rPr>
                <w:rFonts w:ascii="Verdana" w:eastAsia="Times New Roman" w:hAnsi="Verdana"/>
                <w:sz w:val="20"/>
                <w:szCs w:val="20"/>
                <w:lang w:eastAsia="ru-RU"/>
              </w:rPr>
              <w:lastRenderedPageBreak/>
              <w:t xml:space="preserve">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14:paraId="36778A22" w14:textId="77777777" w:rsidR="0098442D" w:rsidRPr="00423E2A" w:rsidRDefault="0098442D" w:rsidP="0098442D">
            <w:pPr>
              <w:spacing w:after="0" w:line="240" w:lineRule="auto"/>
              <w:jc w:val="both"/>
              <w:rPr>
                <w:rFonts w:ascii="Verdana" w:eastAsia="Times New Roman" w:hAnsi="Verdana"/>
                <w:sz w:val="20"/>
                <w:szCs w:val="20"/>
                <w:lang w:eastAsia="ru-RU"/>
              </w:rPr>
            </w:pPr>
          </w:p>
          <w:p w14:paraId="22FAFC37" w14:textId="77777777" w:rsidR="0098442D" w:rsidRPr="00281E5D" w:rsidRDefault="0098442D" w:rsidP="0098442D">
            <w:pPr>
              <w:spacing w:after="0" w:line="240" w:lineRule="auto"/>
              <w:jc w:val="both"/>
              <w:rPr>
                <w:rFonts w:ascii="Verdana" w:eastAsia="Times New Roman" w:hAnsi="Verdana"/>
                <w:sz w:val="20"/>
                <w:szCs w:val="20"/>
                <w:lang w:eastAsia="ru-RU"/>
              </w:rPr>
            </w:pPr>
            <w:r w:rsidRPr="00423E2A">
              <w:rPr>
                <w:rFonts w:ascii="Verdana" w:eastAsia="Times New Roman" w:hAnsi="Verdana"/>
                <w:sz w:val="20"/>
                <w:szCs w:val="20"/>
                <w:lang w:eastAsia="ru-RU"/>
              </w:rPr>
              <w:t>3)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421" w:type="dxa"/>
            <w:gridSpan w:val="2"/>
            <w:shd w:val="clear" w:color="auto" w:fill="auto"/>
            <w:hideMark/>
          </w:tcPr>
          <w:p w14:paraId="11AA96DC" w14:textId="77777777" w:rsidR="0098442D" w:rsidRDefault="0098442D" w:rsidP="0098442D">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lastRenderedPageBreak/>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w:t>
            </w:r>
            <w:r w:rsidRPr="00DC6D76">
              <w:rPr>
                <w:rFonts w:ascii="Verdana" w:eastAsia="Times New Roman" w:hAnsi="Verdana"/>
                <w:sz w:val="20"/>
                <w:szCs w:val="20"/>
                <w:lang w:eastAsia="ru-RU"/>
              </w:rPr>
              <w:t>обновляться  не реже, чем на каждую дату определения СЧА.</w:t>
            </w:r>
            <w:r>
              <w:rPr>
                <w:rFonts w:ascii="Verdana" w:eastAsia="Times New Roman" w:hAnsi="Verdana"/>
                <w:sz w:val="20"/>
                <w:szCs w:val="20"/>
                <w:lang w:eastAsia="ru-RU"/>
              </w:rPr>
              <w:t xml:space="preserve"> </w:t>
            </w:r>
            <w:r w:rsidRPr="00125D0E">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586A3755" w14:textId="77777777" w:rsidR="0098442D" w:rsidRPr="00125D0E" w:rsidRDefault="0098442D" w:rsidP="0098442D">
            <w:pPr>
              <w:spacing w:after="0" w:line="240" w:lineRule="auto"/>
              <w:jc w:val="both"/>
              <w:rPr>
                <w:rFonts w:ascii="Verdana" w:eastAsia="Times New Roman" w:hAnsi="Verdana"/>
                <w:sz w:val="20"/>
                <w:szCs w:val="20"/>
                <w:lang w:eastAsia="ru-RU"/>
              </w:rPr>
            </w:pPr>
          </w:p>
          <w:p w14:paraId="7DD9A7AB" w14:textId="77777777" w:rsidR="0098442D" w:rsidRPr="00281E5D" w:rsidRDefault="0098442D" w:rsidP="0098442D">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4462A414" w14:textId="0DC28E30" w:rsidR="00B9284E" w:rsidRDefault="00B9284E" w:rsidP="00A70D14">
      <w:pPr>
        <w:pStyle w:val="ad"/>
        <w:spacing w:after="0" w:line="240" w:lineRule="auto"/>
        <w:ind w:left="0"/>
        <w:jc w:val="both"/>
        <w:rPr>
          <w:rFonts w:ascii="Verdana" w:hAnsi="Verdana" w:cs="Arial"/>
          <w:b/>
        </w:rPr>
      </w:pPr>
    </w:p>
    <w:p w14:paraId="68069BB0" w14:textId="77777777" w:rsidR="00A70D14" w:rsidRDefault="00A70D14" w:rsidP="00A70D14">
      <w:pPr>
        <w:pStyle w:val="ad"/>
        <w:spacing w:after="0" w:line="240" w:lineRule="auto"/>
        <w:ind w:left="0"/>
        <w:jc w:val="both"/>
        <w:rPr>
          <w:rFonts w:ascii="Verdana" w:hAnsi="Verdana" w:cs="Arial"/>
          <w:b/>
        </w:rPr>
      </w:pPr>
    </w:p>
    <w:p w14:paraId="608F9E0E" w14:textId="77777777" w:rsidR="00A70D14" w:rsidRDefault="00A70D14" w:rsidP="00A70D14">
      <w:pPr>
        <w:pStyle w:val="ad"/>
        <w:spacing w:after="0" w:line="240" w:lineRule="auto"/>
        <w:ind w:left="0"/>
        <w:jc w:val="both"/>
        <w:rPr>
          <w:rFonts w:ascii="Verdana" w:hAnsi="Verdana" w:cs="Arial"/>
          <w:b/>
        </w:rPr>
      </w:pPr>
    </w:p>
    <w:p w14:paraId="00AF673E" w14:textId="77777777" w:rsidR="00A70D14" w:rsidRDefault="00A70D14" w:rsidP="00A70D14">
      <w:pPr>
        <w:pStyle w:val="ad"/>
        <w:spacing w:after="0" w:line="240" w:lineRule="auto"/>
        <w:ind w:left="0"/>
        <w:jc w:val="both"/>
        <w:rPr>
          <w:rFonts w:ascii="Verdana" w:hAnsi="Verdana" w:cs="Arial"/>
          <w:b/>
        </w:rPr>
      </w:pPr>
    </w:p>
    <w:p w14:paraId="64185511" w14:textId="77777777" w:rsidR="00A70D14" w:rsidRDefault="00A70D14" w:rsidP="00A70D14">
      <w:pPr>
        <w:pStyle w:val="ad"/>
        <w:spacing w:after="0" w:line="240" w:lineRule="auto"/>
        <w:ind w:left="0"/>
        <w:jc w:val="both"/>
        <w:rPr>
          <w:rFonts w:ascii="Verdana" w:hAnsi="Verdana" w:cs="Arial"/>
          <w:b/>
        </w:rPr>
      </w:pPr>
    </w:p>
    <w:p w14:paraId="14845914" w14:textId="77777777" w:rsidR="00A70D14" w:rsidRDefault="00A70D14" w:rsidP="00A70D14">
      <w:pPr>
        <w:pStyle w:val="ad"/>
        <w:spacing w:after="0" w:line="240" w:lineRule="auto"/>
        <w:ind w:left="0"/>
        <w:jc w:val="both"/>
        <w:rPr>
          <w:rFonts w:ascii="Verdana" w:hAnsi="Verdana" w:cs="Arial"/>
          <w:b/>
        </w:rPr>
      </w:pPr>
    </w:p>
    <w:p w14:paraId="2FE0AD72" w14:textId="77777777" w:rsidR="00A70D14" w:rsidRDefault="00A70D14" w:rsidP="00A70D14"/>
    <w:p w14:paraId="596AC8DA" w14:textId="7CBB1498" w:rsidR="00947561" w:rsidRDefault="00947561" w:rsidP="009122B1">
      <w:pPr>
        <w:pStyle w:val="10"/>
        <w:numPr>
          <w:ilvl w:val="0"/>
          <w:numId w:val="0"/>
        </w:numPr>
        <w:ind w:left="432" w:hanging="432"/>
        <w:jc w:val="left"/>
      </w:pPr>
    </w:p>
    <w:p w14:paraId="7648AA8F" w14:textId="77777777" w:rsidR="00947561" w:rsidRPr="00C135F0" w:rsidRDefault="00947561" w:rsidP="009122B1"/>
    <w:p w14:paraId="6BC8ED50" w14:textId="77777777" w:rsidR="00947561" w:rsidRPr="003D2CE4" w:rsidRDefault="00947561" w:rsidP="009122B1"/>
    <w:p w14:paraId="6F550FD6" w14:textId="77777777" w:rsidR="00947561" w:rsidRPr="00B13C0E" w:rsidRDefault="00947561" w:rsidP="009122B1"/>
    <w:p w14:paraId="0E90D0AB" w14:textId="77777777" w:rsidR="00947561" w:rsidRPr="00B13C0E" w:rsidRDefault="00947561" w:rsidP="009122B1"/>
    <w:p w14:paraId="2FD66B14" w14:textId="77777777" w:rsidR="00947561" w:rsidRPr="00B13C0E" w:rsidRDefault="00947561" w:rsidP="009122B1"/>
    <w:p w14:paraId="7742C4F1" w14:textId="77777777" w:rsidR="00947561" w:rsidRPr="00166ED3" w:rsidRDefault="00947561" w:rsidP="009122B1"/>
    <w:p w14:paraId="6D0DF1DC" w14:textId="77777777" w:rsidR="00947561" w:rsidRPr="00166ED3" w:rsidRDefault="00947561" w:rsidP="009122B1"/>
    <w:p w14:paraId="05A52346" w14:textId="77777777" w:rsidR="00947561" w:rsidRPr="00166ED3" w:rsidRDefault="00947561" w:rsidP="009122B1"/>
    <w:p w14:paraId="570413C9" w14:textId="77777777" w:rsidR="00947561" w:rsidRPr="00947561" w:rsidRDefault="00947561" w:rsidP="00947561">
      <w:pPr>
        <w:pStyle w:val="ad"/>
        <w:spacing w:after="0" w:line="240" w:lineRule="auto"/>
        <w:ind w:left="0"/>
        <w:jc w:val="both"/>
        <w:rPr>
          <w:rFonts w:ascii="Verdana" w:hAnsi="Verdana" w:cs="Arial"/>
          <w:b/>
        </w:rPr>
      </w:pPr>
      <w:r>
        <w:rPr>
          <w:lang w:eastAsia="ru-RU"/>
        </w:rPr>
        <w:tab/>
      </w:r>
      <w:r w:rsidRPr="00947561">
        <w:rPr>
          <w:rFonts w:ascii="Verdana" w:hAnsi="Verdana" w:cs="Arial"/>
          <w:b/>
        </w:rPr>
        <w:t>Дополнительные особенности оценки:</w:t>
      </w:r>
    </w:p>
    <w:p w14:paraId="5277D9A4" w14:textId="77777777" w:rsidR="00947561" w:rsidRPr="00947561" w:rsidRDefault="00947561" w:rsidP="00947561">
      <w:pPr>
        <w:spacing w:after="0" w:line="240" w:lineRule="auto"/>
        <w:contextualSpacing/>
        <w:jc w:val="both"/>
        <w:rPr>
          <w:rFonts w:ascii="Verdana" w:hAnsi="Verdana" w:cs="Arial"/>
          <w:b/>
        </w:rPr>
      </w:pPr>
    </w:p>
    <w:p w14:paraId="5AE53754" w14:textId="77777777" w:rsidR="00947561" w:rsidRPr="00947561" w:rsidRDefault="00947561" w:rsidP="00C16055">
      <w:pPr>
        <w:numPr>
          <w:ilvl w:val="0"/>
          <w:numId w:val="125"/>
        </w:numPr>
        <w:spacing w:after="0" w:line="240" w:lineRule="auto"/>
        <w:contextualSpacing/>
        <w:jc w:val="both"/>
        <w:rPr>
          <w:rFonts w:ascii="Verdana" w:hAnsi="Verdana" w:cs="Arial"/>
        </w:rPr>
      </w:pPr>
      <w:r w:rsidRPr="00947561">
        <w:rPr>
          <w:rFonts w:ascii="Verdana" w:hAnsi="Verdana" w:cs="Arial"/>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и отсутствует информация о вышестоящем месте хранения (цепочке хранения), то справедливая стоимость таких ценных бумаг определяются только на 3-м уровне с использованием следующих подходов:</w:t>
      </w:r>
    </w:p>
    <w:p w14:paraId="268867AF" w14:textId="77777777" w:rsidR="00947561" w:rsidRPr="00947561" w:rsidRDefault="00947561" w:rsidP="00947561">
      <w:pPr>
        <w:spacing w:after="0" w:line="240" w:lineRule="auto"/>
        <w:jc w:val="both"/>
        <w:rPr>
          <w:rFonts w:ascii="Verdana" w:hAnsi="Verdana" w:cs="Arial"/>
        </w:rPr>
      </w:pPr>
    </w:p>
    <w:p w14:paraId="59FE7A11" w14:textId="77777777" w:rsidR="00947561" w:rsidRPr="00947561" w:rsidRDefault="00947561" w:rsidP="00C16055">
      <w:pPr>
        <w:numPr>
          <w:ilvl w:val="1"/>
          <w:numId w:val="126"/>
        </w:numPr>
        <w:spacing w:after="0" w:line="240" w:lineRule="auto"/>
        <w:contextualSpacing/>
        <w:jc w:val="both"/>
        <w:rPr>
          <w:rFonts w:ascii="Verdana" w:hAnsi="Verdana" w:cs="Arial"/>
        </w:rPr>
      </w:pPr>
      <w:r w:rsidRPr="00947561">
        <w:rPr>
          <w:rFonts w:ascii="Verdana" w:eastAsia="Times New Roman" w:hAnsi="Verdana"/>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w:t>
      </w:r>
      <w:r w:rsidRPr="00947561">
        <w:rPr>
          <w:rFonts w:ascii="Verdana" w:eastAsia="Times New Roman" w:hAnsi="Verdana"/>
          <w:lang w:eastAsia="ru-RU"/>
        </w:rPr>
        <w:lastRenderedPageBreak/>
        <w:t>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129DC1AF" w14:textId="77777777" w:rsidR="00947561" w:rsidRPr="00947561" w:rsidRDefault="00947561" w:rsidP="00947561">
      <w:pPr>
        <w:spacing w:after="0" w:line="240" w:lineRule="auto"/>
        <w:ind w:left="2007"/>
        <w:contextualSpacing/>
        <w:jc w:val="both"/>
        <w:rPr>
          <w:rFonts w:ascii="Verdana" w:hAnsi="Verdana" w:cs="Arial"/>
        </w:rPr>
      </w:pPr>
    </w:p>
    <w:p w14:paraId="491C1271" w14:textId="77777777" w:rsidR="00947561" w:rsidRPr="00947561" w:rsidRDefault="00947561" w:rsidP="00C16055">
      <w:pPr>
        <w:numPr>
          <w:ilvl w:val="1"/>
          <w:numId w:val="126"/>
        </w:numPr>
        <w:spacing w:after="0" w:line="240" w:lineRule="auto"/>
        <w:contextualSpacing/>
        <w:jc w:val="both"/>
        <w:rPr>
          <w:rFonts w:ascii="Verdana" w:hAnsi="Verdana" w:cs="Arial"/>
        </w:rPr>
      </w:pPr>
      <w:r w:rsidRPr="00947561">
        <w:rPr>
          <w:rFonts w:ascii="Verdana" w:eastAsia="Times New Roman" w:hAnsi="Verdana"/>
          <w:lang w:eastAsia="ru-RU"/>
        </w:rPr>
        <w:t>цена (стоимость) определенная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54FC57E9" w14:textId="77777777" w:rsidR="00947561" w:rsidRPr="00947561" w:rsidRDefault="00947561" w:rsidP="00947561">
      <w:pPr>
        <w:spacing w:after="0" w:line="240" w:lineRule="auto"/>
        <w:ind w:firstLine="567"/>
        <w:contextualSpacing/>
        <w:rPr>
          <w:rFonts w:ascii="Verdana" w:hAnsi="Verdana" w:cs="Arial"/>
        </w:rPr>
      </w:pPr>
    </w:p>
    <w:p w14:paraId="6FC55DD5" w14:textId="77777777" w:rsidR="00947561" w:rsidRPr="00947561" w:rsidRDefault="00947561" w:rsidP="00C16055">
      <w:pPr>
        <w:numPr>
          <w:ilvl w:val="0"/>
          <w:numId w:val="125"/>
        </w:numPr>
        <w:spacing w:after="0" w:line="240" w:lineRule="auto"/>
        <w:contextualSpacing/>
        <w:jc w:val="both"/>
        <w:rPr>
          <w:rFonts w:ascii="Verdana" w:hAnsi="Verdana" w:cs="Arial"/>
        </w:rPr>
      </w:pPr>
      <w:r w:rsidRPr="00947561">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НКО АО НРД среди вышестоящих мест хранения, то справедливая стоимость таких ценных бумаг определяются аналогично методам оценки, предусмотренным для хранения ценных бумаг через НКО АО НРД в настоящем Приложении. </w:t>
      </w:r>
    </w:p>
    <w:p w14:paraId="01ADAC91" w14:textId="77777777" w:rsidR="00947561" w:rsidRPr="00947561" w:rsidRDefault="00947561" w:rsidP="00947561">
      <w:pPr>
        <w:spacing w:after="0" w:line="240" w:lineRule="auto"/>
        <w:jc w:val="both"/>
        <w:rPr>
          <w:rFonts w:ascii="Verdana" w:hAnsi="Verdana" w:cs="Arial"/>
        </w:rPr>
      </w:pPr>
    </w:p>
    <w:p w14:paraId="7EC1F7A3" w14:textId="77777777" w:rsidR="00947561" w:rsidRPr="00947561" w:rsidRDefault="00947561" w:rsidP="00947561">
      <w:pPr>
        <w:spacing w:after="0" w:line="240" w:lineRule="auto"/>
        <w:ind w:left="927"/>
        <w:contextualSpacing/>
        <w:jc w:val="both"/>
        <w:rPr>
          <w:rFonts w:ascii="Verdana" w:hAnsi="Verdana" w:cs="Arial"/>
        </w:rPr>
      </w:pPr>
    </w:p>
    <w:p w14:paraId="72461490" w14:textId="77777777" w:rsidR="00947561" w:rsidRPr="00947561" w:rsidRDefault="00947561" w:rsidP="00C16055">
      <w:pPr>
        <w:numPr>
          <w:ilvl w:val="0"/>
          <w:numId w:val="125"/>
        </w:numPr>
        <w:spacing w:after="0" w:line="240" w:lineRule="auto"/>
        <w:contextualSpacing/>
        <w:jc w:val="both"/>
        <w:rPr>
          <w:rFonts w:ascii="Verdana" w:hAnsi="Verdana" w:cs="Arial"/>
        </w:rPr>
      </w:pPr>
      <w:r w:rsidRPr="00947561">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14:paraId="058FBBE5" w14:textId="77777777" w:rsidR="00947561" w:rsidRPr="00947561" w:rsidRDefault="00947561" w:rsidP="00947561">
      <w:pPr>
        <w:spacing w:after="0" w:line="240" w:lineRule="auto"/>
        <w:ind w:firstLine="567"/>
        <w:contextualSpacing/>
        <w:rPr>
          <w:rFonts w:ascii="Verdana" w:hAnsi="Verdana" w:cs="Arial"/>
        </w:rPr>
      </w:pPr>
    </w:p>
    <w:p w14:paraId="76280319" w14:textId="77777777" w:rsidR="00947561" w:rsidRPr="00947561" w:rsidRDefault="00947561" w:rsidP="00947561">
      <w:pPr>
        <w:spacing w:after="0" w:line="240" w:lineRule="auto"/>
        <w:ind w:firstLine="567"/>
        <w:contextualSpacing/>
        <w:rPr>
          <w:rFonts w:ascii="Verdana" w:hAnsi="Verdana" w:cs="Arial"/>
        </w:rPr>
      </w:pPr>
    </w:p>
    <w:p w14:paraId="780BDE26" w14:textId="77777777" w:rsidR="00947561" w:rsidRPr="00947561" w:rsidRDefault="00947561" w:rsidP="00C16055">
      <w:pPr>
        <w:numPr>
          <w:ilvl w:val="0"/>
          <w:numId w:val="125"/>
        </w:numPr>
        <w:spacing w:after="0" w:line="240" w:lineRule="auto"/>
        <w:contextualSpacing/>
        <w:jc w:val="both"/>
        <w:rPr>
          <w:rFonts w:ascii="Verdana" w:hAnsi="Verdana" w:cs="Arial"/>
        </w:rPr>
      </w:pPr>
      <w:r w:rsidRPr="00947561">
        <w:rPr>
          <w:rFonts w:ascii="Verdana" w:hAnsi="Verdana" w:cs="Arial"/>
        </w:rPr>
        <w:t xml:space="preserve">Справедливая стоимость ценных бумаг, определенная на основании отчета оценщика должна учитывать действующие ограничительные меры, введенные в отношении владельца ценных бумаг (иного лица, </w:t>
      </w:r>
      <w:r w:rsidRPr="00947561">
        <w:rPr>
          <w:rFonts w:ascii="Verdana" w:hAnsi="Verdana" w:cs="Arial"/>
        </w:rPr>
        <w:lastRenderedPageBreak/>
        <w:t xml:space="preserve">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14:paraId="5833385C" w14:textId="4E11EF20" w:rsidR="00947561" w:rsidRPr="00C135F0" w:rsidRDefault="00947561" w:rsidP="009122B1">
      <w:pPr>
        <w:jc w:val="both"/>
      </w:pPr>
    </w:p>
    <w:p w14:paraId="301D1094" w14:textId="2E49E06E" w:rsidR="00AD4F26" w:rsidRPr="00C16055" w:rsidRDefault="00A70D14" w:rsidP="009122B1">
      <w:pPr>
        <w:pStyle w:val="10"/>
        <w:numPr>
          <w:ilvl w:val="0"/>
          <w:numId w:val="0"/>
        </w:numPr>
        <w:ind w:left="432"/>
        <w:jc w:val="right"/>
        <w:rPr>
          <w:rFonts w:ascii="Verdana" w:hAnsi="Verdana" w:cs="Arial"/>
          <w:bCs w:val="0"/>
          <w:caps/>
          <w:color w:val="943634"/>
          <w:sz w:val="24"/>
        </w:rPr>
      </w:pPr>
      <w:r w:rsidRPr="00947561">
        <w:br w:type="column"/>
      </w:r>
      <w:r w:rsidRPr="00147D22">
        <w:rPr>
          <w:rFonts w:ascii="Verdana" w:hAnsi="Verdana" w:cs="Arial"/>
          <w:bCs w:val="0"/>
          <w:caps/>
          <w:color w:val="943634"/>
          <w:sz w:val="24"/>
        </w:rPr>
        <w:lastRenderedPageBreak/>
        <w:t>Приложение Б к Приложению 2</w:t>
      </w:r>
      <w:r w:rsidR="00AD4F26" w:rsidRPr="00C16055">
        <w:rPr>
          <w:rFonts w:ascii="Verdana" w:hAnsi="Verdana" w:cs="Arial"/>
          <w:bCs w:val="0"/>
          <w:caps/>
          <w:color w:val="943634"/>
          <w:sz w:val="24"/>
        </w:rPr>
        <w:t>.</w:t>
      </w:r>
    </w:p>
    <w:p w14:paraId="0036140A" w14:textId="77777777" w:rsidR="00A70D14" w:rsidRPr="009122B1" w:rsidRDefault="00A70D14" w:rsidP="009122B1">
      <w:pPr>
        <w:pStyle w:val="10"/>
        <w:numPr>
          <w:ilvl w:val="0"/>
          <w:numId w:val="0"/>
        </w:numPr>
        <w:ind w:left="432"/>
        <w:jc w:val="right"/>
        <w:rPr>
          <w:rFonts w:ascii="Verdana" w:hAnsi="Verdana" w:cs="Arial"/>
          <w:b w:val="0"/>
          <w:caps/>
          <w:color w:val="943634"/>
          <w:sz w:val="24"/>
        </w:rPr>
      </w:pPr>
      <w:r w:rsidRPr="009122B1">
        <w:rPr>
          <w:rFonts w:ascii="Verdana" w:hAnsi="Verdana" w:cs="Arial"/>
          <w:b w:val="0"/>
          <w:caps/>
          <w:color w:val="943634"/>
          <w:sz w:val="24"/>
        </w:rPr>
        <w:t>модель оценки долговых ценных бумаг, номинированных в рублях</w:t>
      </w:r>
    </w:p>
    <w:p w14:paraId="6E139B71" w14:textId="77777777" w:rsidR="00AD4F26" w:rsidRDefault="00AD4F26" w:rsidP="00A70D14">
      <w:pPr>
        <w:spacing w:after="120" w:line="240" w:lineRule="auto"/>
        <w:jc w:val="center"/>
        <w:rPr>
          <w:rFonts w:ascii="Verdana" w:eastAsiaTheme="minorHAnsi" w:hAnsi="Verdana" w:cstheme="minorBidi"/>
          <w:b/>
          <w:sz w:val="24"/>
        </w:rPr>
      </w:pPr>
      <w:bookmarkStart w:id="19" w:name="_Toc27398198"/>
      <w:bookmarkStart w:id="20" w:name="_Toc473901525"/>
      <w:bookmarkStart w:id="21" w:name="_Toc467177597"/>
    </w:p>
    <w:p w14:paraId="35AB6E91" w14:textId="7B6F0B5B" w:rsidR="00A70D14" w:rsidRPr="00B77C45" w:rsidRDefault="00A70D14" w:rsidP="00A70D14">
      <w:pPr>
        <w:spacing w:after="120" w:line="240" w:lineRule="auto"/>
        <w:jc w:val="center"/>
        <w:rPr>
          <w:rFonts w:ascii="Verdana" w:eastAsiaTheme="minorHAnsi" w:hAnsi="Verdana" w:cstheme="minorBidi"/>
          <w:b/>
          <w:sz w:val="24"/>
        </w:rPr>
      </w:pPr>
      <w:r w:rsidRPr="00B77C45">
        <w:rPr>
          <w:rFonts w:ascii="Verdana" w:eastAsiaTheme="minorHAnsi" w:hAnsi="Verdana" w:cstheme="minorBidi"/>
          <w:b/>
          <w:sz w:val="24"/>
        </w:rPr>
        <w:t>МЕТОДИКА ОПРЕДЕЛЕНИЯ РАСЧЕТНОЙ ЦЕНЫ</w:t>
      </w:r>
    </w:p>
    <w:p w14:paraId="0CBD8D97" w14:textId="77777777" w:rsidR="00A70D14" w:rsidRPr="00B77C45" w:rsidRDefault="00A70D14" w:rsidP="00A70D14">
      <w:pPr>
        <w:spacing w:after="120" w:line="240" w:lineRule="auto"/>
        <w:jc w:val="center"/>
        <w:rPr>
          <w:rFonts w:ascii="Verdana" w:eastAsiaTheme="minorHAnsi" w:hAnsi="Verdana" w:cstheme="minorBidi"/>
          <w:b/>
          <w:sz w:val="24"/>
        </w:rPr>
      </w:pPr>
      <w:r w:rsidRPr="00B77C45">
        <w:rPr>
          <w:rFonts w:ascii="Verdana" w:eastAsiaTheme="minorHAnsi" w:hAnsi="Verdana" w:cstheme="minorBidi"/>
          <w:b/>
          <w:sz w:val="24"/>
        </w:rPr>
        <w:t xml:space="preserve"> </w:t>
      </w:r>
      <w:bookmarkEnd w:id="19"/>
      <w:bookmarkEnd w:id="20"/>
      <w:bookmarkEnd w:id="21"/>
      <w:r w:rsidRPr="00B77C45">
        <w:rPr>
          <w:rFonts w:ascii="Verdana" w:eastAsiaTheme="minorHAnsi" w:hAnsi="Verdana" w:cstheme="minorBidi"/>
          <w:b/>
          <w:sz w:val="24"/>
        </w:rPr>
        <w:t>ДОЛГОВОЙ ЦЕННОЙ БУМАГИ (далее – Методика)</w:t>
      </w:r>
    </w:p>
    <w:p w14:paraId="5EEDA4B5" w14:textId="77777777" w:rsidR="00A70D14" w:rsidRPr="00B77C45" w:rsidRDefault="00A70D14" w:rsidP="00A70D14">
      <w:pPr>
        <w:spacing w:after="160" w:line="259" w:lineRule="auto"/>
        <w:jc w:val="center"/>
        <w:rPr>
          <w:rFonts w:ascii="Verdana" w:eastAsiaTheme="minorHAnsi" w:hAnsi="Verdana" w:cstheme="minorBidi"/>
          <w:b/>
        </w:rPr>
      </w:pPr>
    </w:p>
    <w:p w14:paraId="5DD49F33" w14:textId="77777777" w:rsidR="00A70D14" w:rsidRPr="00B77C45" w:rsidRDefault="00A70D14" w:rsidP="00C16055">
      <w:pPr>
        <w:keepNext/>
        <w:keepLines/>
        <w:numPr>
          <w:ilvl w:val="0"/>
          <w:numId w:val="107"/>
        </w:numPr>
        <w:suppressLineNumbers/>
        <w:spacing w:after="0" w:line="312" w:lineRule="auto"/>
        <w:jc w:val="both"/>
        <w:outlineLvl w:val="0"/>
        <w:rPr>
          <w:rFonts w:ascii="Verdana" w:eastAsia="Times New Roman" w:hAnsi="Verdana"/>
          <w:b/>
          <w:bCs/>
          <w:caps/>
          <w:sz w:val="24"/>
          <w:szCs w:val="24"/>
          <w:lang w:eastAsia="ru-RU"/>
        </w:rPr>
      </w:pPr>
      <w:bookmarkStart w:id="22" w:name="_Toc473901523"/>
      <w:bookmarkStart w:id="23" w:name="_Toc467177595"/>
      <w:r w:rsidRPr="00B77C45">
        <w:rPr>
          <w:rFonts w:ascii="Verdana" w:eastAsia="Times New Roman" w:hAnsi="Verdana"/>
          <w:b/>
          <w:bCs/>
          <w:caps/>
          <w:sz w:val="24"/>
          <w:szCs w:val="24"/>
          <w:lang w:eastAsia="ru-RU"/>
        </w:rPr>
        <w:t>ТЕРМИНЫ И ОПРЕДЕЛЕНИЯ</w:t>
      </w:r>
      <w:bookmarkEnd w:id="22"/>
      <w:bookmarkEnd w:id="23"/>
    </w:p>
    <w:p w14:paraId="40EC5380" w14:textId="77777777" w:rsidR="00A70D14" w:rsidRPr="00B77C45" w:rsidRDefault="00A70D14" w:rsidP="00A70D14">
      <w:pPr>
        <w:spacing w:after="0" w:line="259" w:lineRule="auto"/>
        <w:rPr>
          <w:rFonts w:ascii="Verdana" w:eastAsiaTheme="minorHAnsi" w:hAnsi="Verdana" w:cstheme="minorBidi"/>
        </w:rPr>
      </w:pPr>
    </w:p>
    <w:p w14:paraId="454C2586" w14:textId="77777777" w:rsidR="00A70D14" w:rsidRPr="00B77C45" w:rsidRDefault="00A70D14" w:rsidP="00C16055">
      <w:pPr>
        <w:numPr>
          <w:ilvl w:val="1"/>
          <w:numId w:val="107"/>
        </w:numPr>
        <w:spacing w:after="0" w:line="312" w:lineRule="auto"/>
        <w:ind w:left="988"/>
        <w:contextualSpacing/>
        <w:jc w:val="both"/>
        <w:rPr>
          <w:rFonts w:ascii="Verdana" w:hAnsi="Verdana"/>
          <w:sz w:val="24"/>
          <w:szCs w:val="24"/>
        </w:rPr>
      </w:pPr>
      <w:bookmarkStart w:id="24" w:name="_Ref127289966"/>
      <w:r w:rsidRPr="00B77C45">
        <w:rPr>
          <w:rFonts w:ascii="Verdana" w:hAnsi="Verdana"/>
          <w:b/>
          <w:sz w:val="24"/>
          <w:szCs w:val="24"/>
        </w:rPr>
        <w:t>Средневзвешенный срок до погашения/оферты</w:t>
      </w:r>
      <w:r w:rsidRPr="00B77C45">
        <w:rPr>
          <w:rFonts w:ascii="Verdana" w:hAnsi="Verdana"/>
          <w:sz w:val="24"/>
          <w:szCs w:val="24"/>
        </w:rPr>
        <w:t xml:space="preserve"> – взвешенный по графику погашения номинала облигации срок до погашения в годах, рассчитываемый по формуле:</w:t>
      </w:r>
      <w:bookmarkEnd w:id="24"/>
    </w:p>
    <w:p w14:paraId="15485F39" w14:textId="77777777" w:rsidR="00A70D14" w:rsidRPr="00B77C45" w:rsidRDefault="00A70D14" w:rsidP="00A70D14">
      <w:pPr>
        <w:spacing w:after="0" w:line="312" w:lineRule="auto"/>
        <w:jc w:val="both"/>
        <w:rPr>
          <w:rFonts w:ascii="Verdana" w:eastAsiaTheme="minorEastAsia" w:hAnsi="Verdana" w:cstheme="minorBidi"/>
          <w:sz w:val="24"/>
          <w:szCs w:val="24"/>
        </w:rPr>
      </w:pPr>
    </w:p>
    <w:p w14:paraId="1479C382" w14:textId="77777777" w:rsidR="00A70D14" w:rsidRPr="00B77C45" w:rsidRDefault="00A70D14" w:rsidP="00A70D14">
      <w:pPr>
        <w:spacing w:after="0" w:line="312" w:lineRule="auto"/>
        <w:jc w:val="both"/>
        <w:rPr>
          <w:rFonts w:ascii="Verdana" w:eastAsiaTheme="minorHAnsi" w:hAnsi="Verdana" w:cstheme="minorBidi"/>
          <w:i/>
          <w:sz w:val="24"/>
          <w:szCs w:val="24"/>
        </w:rPr>
      </w:pPr>
      <m:oMathPara>
        <m:oMathParaPr>
          <m:jc m:val="center"/>
        </m:oMathParaPr>
        <m:oMath>
          <m:r>
            <w:rPr>
              <w:rFonts w:ascii="Cambria Math" w:eastAsiaTheme="minorHAnsi" w:hAnsi="Cambria Math" w:cstheme="minorBidi"/>
              <w:sz w:val="24"/>
              <w:szCs w:val="24"/>
            </w:rPr>
            <m:t>Ср.взв.срок=</m:t>
          </m:r>
          <m:nary>
            <m:naryPr>
              <m:chr m:val="∑"/>
              <m:limLoc m:val="undOvr"/>
              <m:ctrlPr>
                <w:rPr>
                  <w:rFonts w:ascii="Cambria Math" w:eastAsiaTheme="minorHAnsi" w:hAnsi="Cambria Math" w:cstheme="minorBidi"/>
                  <w:i/>
                  <w:sz w:val="24"/>
                  <w:szCs w:val="24"/>
                </w:rPr>
              </m:ctrlPr>
            </m:naryPr>
            <m:sub>
              <m:r>
                <w:rPr>
                  <w:rFonts w:ascii="Cambria Math" w:eastAsiaTheme="minorHAnsi" w:hAnsi="Cambria Math" w:cstheme="minorBidi"/>
                  <w:sz w:val="24"/>
                  <w:szCs w:val="24"/>
                </w:rPr>
                <m:t>i=1</m:t>
              </m:r>
            </m:sub>
            <m:sup>
              <m:r>
                <w:rPr>
                  <w:rFonts w:ascii="Cambria Math" w:eastAsiaTheme="minorHAnsi" w:hAnsi="Cambria Math" w:cstheme="minorBidi"/>
                  <w:sz w:val="24"/>
                  <w:szCs w:val="24"/>
                </w:rPr>
                <m:t>n</m:t>
              </m:r>
            </m:sup>
            <m:e>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CF</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-τ</m:t>
                          </m:r>
                        </m:e>
                      </m:d>
                    </m:num>
                    <m:den>
                      <m:r>
                        <w:rPr>
                          <w:rFonts w:ascii="Cambria Math" w:eastAsiaTheme="minorHAnsi" w:hAnsi="Cambria Math" w:cstheme="minorBidi"/>
                          <w:sz w:val="24"/>
                          <w:szCs w:val="24"/>
                        </w:rPr>
                        <m:t>365</m:t>
                      </m:r>
                    </m:den>
                  </m:f>
                </m:e>
              </m:d>
            </m:e>
          </m:nary>
          <m:r>
            <w:rPr>
              <w:rFonts w:ascii="Cambria Math" w:eastAsiaTheme="minorHAnsi" w:hAnsi="Cambria Math" w:cstheme="minorBidi"/>
              <w:sz w:val="24"/>
              <w:szCs w:val="24"/>
            </w:rPr>
            <m:t xml:space="preserve">,                      (1)              </m:t>
          </m:r>
        </m:oMath>
      </m:oMathPara>
    </w:p>
    <w:p w14:paraId="1E4E15B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34A4C063" w14:textId="77777777" w:rsidR="00A70D14" w:rsidRPr="00B77C45"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i</m:t>
            </m:r>
          </m:sub>
        </m:sSub>
      </m:oMath>
      <w:r w:rsidRPr="00B77C45">
        <w:rPr>
          <w:rFonts w:ascii="Verdana" w:eastAsiaTheme="minorHAnsi" w:hAnsi="Verdana" w:cstheme="minorBidi"/>
          <w:sz w:val="24"/>
          <w:szCs w:val="24"/>
        </w:rPr>
        <w:tab/>
        <w:t>- частичное (или полное) погашение номинала в % от номинала на дату размещения выпуска;</w:t>
      </w:r>
    </w:p>
    <w:p w14:paraId="2F756FCE" w14:textId="77777777" w:rsidR="00A70D14" w:rsidRPr="00B77C45" w:rsidRDefault="00832D67" w:rsidP="00A70D14">
      <w:pPr>
        <w:spacing w:after="0" w:line="312" w:lineRule="auto"/>
        <w:ind w:left="3402" w:hanging="198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t>- дата частичного (или полного) погашения номинала;</w:t>
      </w:r>
    </w:p>
    <w:p w14:paraId="474F0382" w14:textId="77777777" w:rsidR="00A70D14" w:rsidRPr="00B77C45"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τ</m:t>
        </m:r>
      </m:oMath>
      <w:r w:rsidRPr="00B77C45">
        <w:rPr>
          <w:rFonts w:ascii="Verdana" w:eastAsiaTheme="minorHAnsi" w:hAnsi="Verdana" w:cstheme="minorBidi"/>
          <w:sz w:val="24"/>
          <w:szCs w:val="24"/>
        </w:rPr>
        <w:tab/>
        <w:t>- дата оценки.</w:t>
      </w:r>
    </w:p>
    <w:p w14:paraId="3D466B9E"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14:paraId="519B5A9F"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14:paraId="4FF077E0" w14:textId="77777777" w:rsidR="00A70D14" w:rsidRPr="00B77C45" w:rsidRDefault="00A70D14" w:rsidP="00A70D14">
      <w:pPr>
        <w:spacing w:after="0" w:line="312" w:lineRule="auto"/>
        <w:ind w:left="426"/>
        <w:jc w:val="both"/>
        <w:rPr>
          <w:rFonts w:ascii="Verdana" w:eastAsiaTheme="minorHAnsi" w:hAnsi="Verdana" w:cstheme="minorBidi"/>
          <w:i/>
          <w:sz w:val="16"/>
          <w:szCs w:val="16"/>
        </w:rPr>
      </w:pPr>
    </w:p>
    <w:p w14:paraId="5733BEB7"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lastRenderedPageBreak/>
        <w:t>Примечание:</w:t>
      </w:r>
    </w:p>
    <w:p w14:paraId="7728535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14:paraId="6112EB4D"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sidRPr="00B77C45">
        <w:rPr>
          <w:rFonts w:ascii="Verdana" w:eastAsiaTheme="minorHAnsi" w:hAnsi="Verdana" w:cstheme="minorBidi"/>
          <w:sz w:val="24"/>
          <w:szCs w:val="24"/>
          <w:vertAlign w:val="superscript"/>
        </w:rPr>
        <w:footnoteReference w:id="6"/>
      </w:r>
      <w:r w:rsidRPr="00B77C45">
        <w:rPr>
          <w:rFonts w:ascii="Verdana" w:eastAsiaTheme="minorHAnsi" w:hAnsi="Verdana" w:cstheme="minorBidi"/>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14:paraId="2DD9E4FB" w14:textId="77777777" w:rsidR="00A70D14" w:rsidRPr="00625963" w:rsidRDefault="00A70D14" w:rsidP="00A70D14">
      <w:pPr>
        <w:spacing w:after="0" w:line="312" w:lineRule="auto"/>
        <w:ind w:left="708"/>
        <w:jc w:val="both"/>
        <w:rPr>
          <w:rFonts w:ascii="Verdana" w:eastAsiaTheme="minorHAnsi" w:hAnsi="Verdana" w:cstheme="minorBidi"/>
          <w:sz w:val="24"/>
        </w:rPr>
      </w:pPr>
    </w:p>
    <w:p w14:paraId="1B323C44" w14:textId="77777777" w:rsidR="00A70D14" w:rsidRPr="00B77C45" w:rsidRDefault="00A70D14" w:rsidP="00C16055">
      <w:pPr>
        <w:numPr>
          <w:ilvl w:val="1"/>
          <w:numId w:val="107"/>
        </w:numPr>
        <w:spacing w:after="0" w:line="312" w:lineRule="auto"/>
        <w:contextualSpacing/>
        <w:jc w:val="both"/>
        <w:rPr>
          <w:rFonts w:ascii="Verdana" w:hAnsi="Verdana"/>
          <w:sz w:val="24"/>
          <w:szCs w:val="24"/>
        </w:rPr>
      </w:pPr>
      <w:r w:rsidRPr="00625963">
        <w:rPr>
          <w:rFonts w:ascii="Verdana" w:hAnsi="Verdana"/>
          <w:b/>
          <w:sz w:val="24"/>
        </w:rPr>
        <w:t xml:space="preserve">Ставка </w:t>
      </w:r>
      <w:r w:rsidRPr="00B77C45">
        <w:rPr>
          <w:rFonts w:ascii="Verdana" w:hAnsi="Verdana"/>
          <w:b/>
          <w:sz w:val="24"/>
          <w:szCs w:val="24"/>
        </w:rPr>
        <w:t>КБД</w:t>
      </w:r>
      <w:r w:rsidRPr="00B77C45">
        <w:rPr>
          <w:rFonts w:ascii="Verdana" w:hAnsi="Verdana"/>
          <w:sz w:val="24"/>
          <w:szCs w:val="24"/>
        </w:rPr>
        <w:t xml:space="preserve"> (значение кривой бескупонной доходности) может рассчитываться в точке, соответствующей:</w:t>
      </w:r>
    </w:p>
    <w:p w14:paraId="713EB053" w14:textId="77777777" w:rsidR="00A70D14" w:rsidRPr="00B77C45" w:rsidRDefault="00A70D14" w:rsidP="00C16055">
      <w:pPr>
        <w:numPr>
          <w:ilvl w:val="0"/>
          <w:numId w:val="108"/>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средневзвешенному сроку погашения / оферты по ценной бумаге, определенному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_Ref127289966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1.1</w:t>
      </w:r>
      <w:r w:rsidRPr="00B77C45">
        <w:rPr>
          <w:rFonts w:ascii="Verdana" w:hAnsi="Verdana"/>
          <w:sz w:val="24"/>
          <w:szCs w:val="24"/>
          <w:lang w:eastAsia="ru-RU"/>
        </w:rPr>
        <w:fldChar w:fldCharType="end"/>
      </w:r>
      <w:r w:rsidRPr="00B77C45">
        <w:rPr>
          <w:rFonts w:ascii="Verdana" w:hAnsi="Verdana"/>
          <w:sz w:val="24"/>
          <w:szCs w:val="24"/>
          <w:lang w:eastAsia="ru-RU"/>
        </w:rPr>
        <w:t>. настоящей Методики, или</w:t>
      </w:r>
    </w:p>
    <w:p w14:paraId="0CFF6621" w14:textId="77777777" w:rsidR="00A70D14" w:rsidRPr="00B77C45" w:rsidRDefault="00A70D14" w:rsidP="00C16055">
      <w:pPr>
        <w:numPr>
          <w:ilvl w:val="0"/>
          <w:numId w:val="108"/>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сроку погашения депозита, или</w:t>
      </w:r>
    </w:p>
    <w:p w14:paraId="3CFDAAC6" w14:textId="77777777" w:rsidR="00A70D14" w:rsidRPr="00B77C45" w:rsidRDefault="00A70D14" w:rsidP="00C16055">
      <w:pPr>
        <w:numPr>
          <w:ilvl w:val="0"/>
          <w:numId w:val="108"/>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срочности процентной ставки в случаях, предусмотренных настоящей Методики, или</w:t>
      </w:r>
    </w:p>
    <w:p w14:paraId="6A8D3CE7" w14:textId="77777777" w:rsidR="00A70D14" w:rsidRPr="00B77C45" w:rsidRDefault="00A70D14" w:rsidP="00C16055">
      <w:pPr>
        <w:numPr>
          <w:ilvl w:val="0"/>
          <w:numId w:val="108"/>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дюрации биржевого индекса в случаях, предусмотренных в п.3 настоящей Методики, или</w:t>
      </w:r>
    </w:p>
    <w:p w14:paraId="476654FE" w14:textId="77777777" w:rsidR="00A70D14" w:rsidRPr="00B77C45" w:rsidRDefault="00A70D14" w:rsidP="00C16055">
      <w:pPr>
        <w:numPr>
          <w:ilvl w:val="0"/>
          <w:numId w:val="108"/>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иному сроку в случаях, определенных настоящей Методикой.</w:t>
      </w:r>
    </w:p>
    <w:p w14:paraId="3BD75D67" w14:textId="77777777" w:rsidR="00A70D14" w:rsidRPr="00B77C45" w:rsidRDefault="00A70D14" w:rsidP="00A70D14">
      <w:pPr>
        <w:spacing w:after="0" w:line="312" w:lineRule="auto"/>
        <w:ind w:left="567" w:firstLine="2"/>
        <w:jc w:val="both"/>
        <w:rPr>
          <w:rFonts w:ascii="Verdana" w:eastAsiaTheme="minorHAnsi" w:hAnsi="Verdana" w:cstheme="minorBidi"/>
          <w:i/>
          <w:sz w:val="16"/>
          <w:szCs w:val="16"/>
        </w:rPr>
      </w:pPr>
    </w:p>
    <w:p w14:paraId="50271D0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07922D07"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Ставки КБД значение срок определяется в годах, округляется до 4 знаков после запятой. Исходные данные (за исключением п.</w:t>
      </w:r>
      <w:r w:rsidRPr="00B77C45">
        <w:rPr>
          <w:rFonts w:ascii="Verdana" w:eastAsiaTheme="minorHAnsi" w:hAnsi="Verdana" w:cstheme="minorBidi"/>
          <w:sz w:val="24"/>
          <w:szCs w:val="24"/>
        </w:rPr>
        <w:fldChar w:fldCharType="begin"/>
      </w:r>
      <w:r w:rsidRPr="00B77C45">
        <w:rPr>
          <w:rFonts w:ascii="Verdana" w:eastAsiaTheme="minorHAnsi" w:hAnsi="Verdana" w:cstheme="minorBidi"/>
          <w:sz w:val="24"/>
          <w:szCs w:val="24"/>
        </w:rPr>
        <w:instrText xml:space="preserve"> REF _Ref127289966 \r \h  \* MERGEFORMAT </w:instrText>
      </w:r>
      <w:r w:rsidRPr="00B77C45">
        <w:rPr>
          <w:rFonts w:ascii="Verdana" w:eastAsiaTheme="minorHAnsi" w:hAnsi="Verdana" w:cstheme="minorBidi"/>
          <w:sz w:val="24"/>
          <w:szCs w:val="24"/>
        </w:rPr>
      </w:r>
      <w:r w:rsidRPr="00B77C45">
        <w:rPr>
          <w:rFonts w:ascii="Verdana" w:eastAsiaTheme="minorHAnsi" w:hAnsi="Verdana" w:cstheme="minorBidi"/>
          <w:sz w:val="24"/>
          <w:szCs w:val="24"/>
        </w:rPr>
        <w:fldChar w:fldCharType="separate"/>
      </w:r>
      <w:r w:rsidRPr="00B77C45">
        <w:rPr>
          <w:rFonts w:ascii="Verdana" w:eastAsiaTheme="minorHAnsi" w:hAnsi="Verdana" w:cstheme="minorBidi"/>
          <w:sz w:val="24"/>
          <w:szCs w:val="24"/>
        </w:rPr>
        <w:t>1.1</w:t>
      </w:r>
      <w:r w:rsidRPr="00B77C45">
        <w:rPr>
          <w:rFonts w:ascii="Verdana" w:eastAsiaTheme="minorHAnsi" w:hAnsi="Verdana" w:cstheme="minorBidi"/>
          <w:sz w:val="24"/>
          <w:szCs w:val="24"/>
        </w:rPr>
        <w:fldChar w:fldCharType="end"/>
      </w:r>
      <w:r w:rsidRPr="00B77C45">
        <w:rPr>
          <w:rFonts w:ascii="Verdana" w:eastAsiaTheme="minorHAnsi" w:hAnsi="Verdana" w:cstheme="minorBidi"/>
          <w:sz w:val="24"/>
          <w:szCs w:val="24"/>
        </w:rPr>
        <w:t xml:space="preserve">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0DD62CF4" w14:textId="77777777" w:rsidR="00A70D14" w:rsidRPr="00B77C45" w:rsidRDefault="00A70D14" w:rsidP="00C16055">
      <w:pPr>
        <w:numPr>
          <w:ilvl w:val="0"/>
          <w:numId w:val="109"/>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 месяц:</w:t>
      </w:r>
      <w:r w:rsidRPr="00B77C45">
        <w:rPr>
          <w:rFonts w:ascii="Verdana" w:hAnsi="Verdana"/>
          <w:sz w:val="24"/>
          <w:szCs w:val="24"/>
          <w:lang w:eastAsia="ru-RU"/>
        </w:rPr>
        <w:tab/>
      </w:r>
      <w:r w:rsidRPr="00B77C45">
        <w:rPr>
          <w:rFonts w:ascii="Verdana" w:hAnsi="Verdana"/>
          <w:sz w:val="24"/>
          <w:szCs w:val="24"/>
          <w:lang w:eastAsia="ru-RU"/>
        </w:rPr>
        <w:tab/>
        <w:t>0.0833 года</w:t>
      </w:r>
    </w:p>
    <w:p w14:paraId="6C874416" w14:textId="77777777" w:rsidR="00A70D14" w:rsidRPr="00B77C45" w:rsidRDefault="00A70D14" w:rsidP="00C16055">
      <w:pPr>
        <w:numPr>
          <w:ilvl w:val="0"/>
          <w:numId w:val="109"/>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2 месяца:</w:t>
      </w:r>
      <w:r w:rsidRPr="00B77C45">
        <w:rPr>
          <w:rFonts w:ascii="Verdana" w:hAnsi="Verdana"/>
          <w:sz w:val="24"/>
          <w:szCs w:val="24"/>
          <w:lang w:eastAsia="ru-RU"/>
        </w:rPr>
        <w:tab/>
      </w:r>
      <w:r w:rsidRPr="00B77C45">
        <w:rPr>
          <w:rFonts w:ascii="Verdana" w:hAnsi="Verdana"/>
          <w:sz w:val="24"/>
          <w:szCs w:val="24"/>
          <w:lang w:eastAsia="ru-RU"/>
        </w:rPr>
        <w:tab/>
        <w:t>0.1667 года</w:t>
      </w:r>
    </w:p>
    <w:p w14:paraId="1C4BE9B8" w14:textId="77777777" w:rsidR="00A70D14" w:rsidRPr="00B77C45" w:rsidRDefault="00A70D14" w:rsidP="00C16055">
      <w:pPr>
        <w:numPr>
          <w:ilvl w:val="0"/>
          <w:numId w:val="109"/>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3 месяца:</w:t>
      </w:r>
      <w:r w:rsidRPr="00B77C45">
        <w:rPr>
          <w:rFonts w:ascii="Verdana" w:hAnsi="Verdana"/>
          <w:sz w:val="24"/>
          <w:szCs w:val="24"/>
          <w:lang w:eastAsia="ru-RU"/>
        </w:rPr>
        <w:tab/>
      </w:r>
      <w:r w:rsidRPr="00B77C45">
        <w:rPr>
          <w:rFonts w:ascii="Verdana" w:hAnsi="Verdana"/>
          <w:sz w:val="24"/>
          <w:szCs w:val="24"/>
          <w:lang w:eastAsia="ru-RU"/>
        </w:rPr>
        <w:tab/>
        <w:t>0.2500 года</w:t>
      </w:r>
    </w:p>
    <w:p w14:paraId="2751F6B6" w14:textId="77777777" w:rsidR="00A70D14" w:rsidRPr="00B77C45" w:rsidRDefault="00A70D14" w:rsidP="00C16055">
      <w:pPr>
        <w:numPr>
          <w:ilvl w:val="0"/>
          <w:numId w:val="109"/>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lastRenderedPageBreak/>
        <w:t>4 месяца:</w:t>
      </w:r>
      <w:r w:rsidRPr="00B77C45">
        <w:rPr>
          <w:rFonts w:ascii="Verdana" w:hAnsi="Verdana"/>
          <w:sz w:val="24"/>
          <w:szCs w:val="24"/>
          <w:lang w:eastAsia="ru-RU"/>
        </w:rPr>
        <w:tab/>
      </w:r>
      <w:r w:rsidRPr="00B77C45">
        <w:rPr>
          <w:rFonts w:ascii="Verdana" w:hAnsi="Verdana"/>
          <w:sz w:val="24"/>
          <w:szCs w:val="24"/>
          <w:lang w:eastAsia="ru-RU"/>
        </w:rPr>
        <w:tab/>
        <w:t>0.3333 года</w:t>
      </w:r>
    </w:p>
    <w:p w14:paraId="0E7266CF" w14:textId="77777777" w:rsidR="00A70D14" w:rsidRPr="00B77C45" w:rsidRDefault="00A70D14" w:rsidP="00C16055">
      <w:pPr>
        <w:numPr>
          <w:ilvl w:val="0"/>
          <w:numId w:val="109"/>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5 месяцев:</w:t>
      </w:r>
      <w:r w:rsidRPr="00B77C45">
        <w:rPr>
          <w:rFonts w:ascii="Verdana" w:hAnsi="Verdana"/>
          <w:sz w:val="24"/>
          <w:szCs w:val="24"/>
          <w:lang w:eastAsia="ru-RU"/>
        </w:rPr>
        <w:tab/>
        <w:t>0.4167 года</w:t>
      </w:r>
    </w:p>
    <w:p w14:paraId="55DEB9A3" w14:textId="77777777" w:rsidR="00A70D14" w:rsidRPr="00B77C45" w:rsidRDefault="00A70D14" w:rsidP="00C16055">
      <w:pPr>
        <w:numPr>
          <w:ilvl w:val="0"/>
          <w:numId w:val="109"/>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6 месяцев:</w:t>
      </w:r>
      <w:r w:rsidRPr="00B77C45">
        <w:rPr>
          <w:rFonts w:ascii="Verdana" w:hAnsi="Verdana"/>
          <w:sz w:val="24"/>
          <w:szCs w:val="24"/>
          <w:lang w:eastAsia="ru-RU"/>
        </w:rPr>
        <w:tab/>
        <w:t>0.5000 года</w:t>
      </w:r>
    </w:p>
    <w:p w14:paraId="5C848305" w14:textId="77777777" w:rsidR="00A70D14" w:rsidRPr="00B77C45" w:rsidRDefault="00A70D14" w:rsidP="00C16055">
      <w:pPr>
        <w:numPr>
          <w:ilvl w:val="0"/>
          <w:numId w:val="109"/>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7 месяцев:</w:t>
      </w:r>
      <w:r w:rsidRPr="00B77C45">
        <w:rPr>
          <w:rFonts w:ascii="Verdana" w:hAnsi="Verdana"/>
          <w:sz w:val="24"/>
          <w:szCs w:val="24"/>
          <w:lang w:eastAsia="ru-RU"/>
        </w:rPr>
        <w:tab/>
        <w:t>0.5833 года</w:t>
      </w:r>
    </w:p>
    <w:p w14:paraId="62A34ABB" w14:textId="77777777" w:rsidR="00A70D14" w:rsidRPr="00B77C45" w:rsidRDefault="00A70D14" w:rsidP="00C16055">
      <w:pPr>
        <w:numPr>
          <w:ilvl w:val="0"/>
          <w:numId w:val="109"/>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8 месяцев:</w:t>
      </w:r>
      <w:r w:rsidRPr="00B77C45">
        <w:rPr>
          <w:rFonts w:ascii="Verdana" w:hAnsi="Verdana"/>
          <w:sz w:val="24"/>
          <w:szCs w:val="24"/>
          <w:lang w:eastAsia="ru-RU"/>
        </w:rPr>
        <w:tab/>
        <w:t>0.6667 года</w:t>
      </w:r>
    </w:p>
    <w:p w14:paraId="2D76C1B3" w14:textId="77777777" w:rsidR="00A70D14" w:rsidRPr="00B77C45" w:rsidRDefault="00A70D14" w:rsidP="00C16055">
      <w:pPr>
        <w:numPr>
          <w:ilvl w:val="0"/>
          <w:numId w:val="109"/>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9 месяцев:</w:t>
      </w:r>
      <w:r w:rsidRPr="00B77C45">
        <w:rPr>
          <w:rFonts w:ascii="Verdana" w:hAnsi="Verdana"/>
          <w:sz w:val="24"/>
          <w:szCs w:val="24"/>
          <w:lang w:eastAsia="ru-RU"/>
        </w:rPr>
        <w:tab/>
        <w:t>0.7500 года</w:t>
      </w:r>
    </w:p>
    <w:p w14:paraId="3FF1BABB" w14:textId="77777777" w:rsidR="00A70D14" w:rsidRPr="00B77C45" w:rsidRDefault="00A70D14" w:rsidP="00C16055">
      <w:pPr>
        <w:numPr>
          <w:ilvl w:val="0"/>
          <w:numId w:val="109"/>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10 месяцев:</w:t>
      </w:r>
      <w:r w:rsidRPr="00B77C45">
        <w:rPr>
          <w:rFonts w:ascii="Verdana" w:hAnsi="Verdana"/>
          <w:sz w:val="24"/>
          <w:szCs w:val="24"/>
          <w:lang w:eastAsia="ru-RU"/>
        </w:rPr>
        <w:tab/>
        <w:t>0.8333 года</w:t>
      </w:r>
    </w:p>
    <w:p w14:paraId="37957572" w14:textId="77777777" w:rsidR="00A70D14" w:rsidRPr="00B77C45" w:rsidRDefault="00A70D14" w:rsidP="00C16055">
      <w:pPr>
        <w:numPr>
          <w:ilvl w:val="0"/>
          <w:numId w:val="109"/>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11 месяцев:</w:t>
      </w:r>
      <w:r w:rsidRPr="00B77C45">
        <w:rPr>
          <w:rFonts w:ascii="Verdana" w:hAnsi="Verdana"/>
          <w:sz w:val="24"/>
          <w:szCs w:val="24"/>
          <w:lang w:eastAsia="ru-RU"/>
        </w:rPr>
        <w:tab/>
        <w:t>0.9167 года</w:t>
      </w:r>
    </w:p>
    <w:p w14:paraId="7BC76443" w14:textId="77777777" w:rsidR="00A70D14" w:rsidRPr="00B77C45" w:rsidRDefault="00A70D14" w:rsidP="00C16055">
      <w:pPr>
        <w:numPr>
          <w:ilvl w:val="0"/>
          <w:numId w:val="109"/>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12 месяцев:</w:t>
      </w:r>
      <w:r w:rsidRPr="00B77C45">
        <w:rPr>
          <w:rFonts w:ascii="Verdana" w:hAnsi="Verdana"/>
          <w:sz w:val="24"/>
          <w:szCs w:val="24"/>
          <w:lang w:eastAsia="ru-RU"/>
        </w:rPr>
        <w:tab/>
        <w:t>1.0000 год.</w:t>
      </w:r>
    </w:p>
    <w:p w14:paraId="2B5E53FB" w14:textId="77777777" w:rsidR="00A70D14" w:rsidRPr="00B77C45" w:rsidRDefault="00A70D14" w:rsidP="00A70D14">
      <w:pPr>
        <w:tabs>
          <w:tab w:val="left" w:pos="851"/>
        </w:tabs>
        <w:spacing w:after="0" w:line="312" w:lineRule="auto"/>
        <w:ind w:left="567"/>
        <w:jc w:val="both"/>
        <w:rPr>
          <w:rFonts w:ascii="Verdana" w:hAnsi="Verdana"/>
          <w:sz w:val="24"/>
          <w:szCs w:val="24"/>
          <w:lang w:eastAsia="ru-RU"/>
        </w:rPr>
      </w:pPr>
    </w:p>
    <w:p w14:paraId="5CC87E8D" w14:textId="77777777" w:rsidR="00A70D14" w:rsidRPr="00B77C45" w:rsidRDefault="00A70D14" w:rsidP="00A70D14">
      <w:pPr>
        <w:tabs>
          <w:tab w:val="left" w:pos="851"/>
        </w:tabs>
        <w:spacing w:after="0" w:line="312" w:lineRule="auto"/>
        <w:ind w:left="567"/>
        <w:jc w:val="both"/>
        <w:rPr>
          <w:rFonts w:ascii="Verdana" w:hAnsi="Verdana"/>
          <w:sz w:val="24"/>
          <w:szCs w:val="24"/>
          <w:lang w:eastAsia="ru-RU"/>
        </w:rPr>
      </w:pPr>
    </w:p>
    <w:p w14:paraId="12ABD42C"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расчете используются:</w:t>
      </w:r>
    </w:p>
    <w:p w14:paraId="64F75381" w14:textId="77777777" w:rsidR="00A70D14" w:rsidRPr="00B77C45" w:rsidRDefault="00A70D14" w:rsidP="00C16055">
      <w:pPr>
        <w:numPr>
          <w:ilvl w:val="0"/>
          <w:numId w:val="108"/>
        </w:numPr>
        <w:tabs>
          <w:tab w:val="left" w:pos="709"/>
        </w:tabs>
        <w:spacing w:after="0" w:line="312" w:lineRule="auto"/>
        <w:ind w:firstLine="709"/>
        <w:jc w:val="both"/>
        <w:rPr>
          <w:rFonts w:ascii="Verdana" w:hAnsi="Verdana"/>
          <w:sz w:val="24"/>
          <w:szCs w:val="24"/>
          <w:lang w:eastAsia="ru-RU"/>
        </w:rPr>
      </w:pPr>
      <w:r w:rsidRPr="00B77C45">
        <w:rPr>
          <w:rFonts w:ascii="Verdana" w:hAnsi="Verdana"/>
          <w:sz w:val="24"/>
          <w:szCs w:val="24"/>
          <w:lang w:eastAsia="ru-RU"/>
        </w:rPr>
        <w:t>Методика расчёта кривой бескупонной доходности государственных облигаций, определенная Московской биржей</w:t>
      </w:r>
      <w:r w:rsidRPr="00B77C45">
        <w:rPr>
          <w:rFonts w:ascii="Verdana" w:hAnsi="Verdana"/>
          <w:sz w:val="24"/>
          <w:szCs w:val="24"/>
          <w:vertAlign w:val="superscript"/>
          <w:lang w:eastAsia="ru-RU"/>
        </w:rPr>
        <w:footnoteReference w:id="7"/>
      </w:r>
      <w:r w:rsidRPr="00B77C45">
        <w:rPr>
          <w:rFonts w:ascii="Verdana" w:hAnsi="Verdana"/>
          <w:sz w:val="24"/>
          <w:szCs w:val="24"/>
          <w:lang w:eastAsia="ru-RU"/>
        </w:rPr>
        <w:t xml:space="preserve">; </w:t>
      </w:r>
    </w:p>
    <w:p w14:paraId="7F4B6C8D" w14:textId="77777777" w:rsidR="00A70D14" w:rsidRPr="00B77C45" w:rsidRDefault="00A70D14" w:rsidP="00C16055">
      <w:pPr>
        <w:numPr>
          <w:ilvl w:val="0"/>
          <w:numId w:val="108"/>
        </w:numPr>
        <w:tabs>
          <w:tab w:val="left" w:pos="709"/>
        </w:tabs>
        <w:spacing w:after="0" w:line="312" w:lineRule="auto"/>
        <w:ind w:firstLine="709"/>
        <w:jc w:val="both"/>
        <w:rPr>
          <w:rFonts w:ascii="Verdana" w:hAnsi="Verdana"/>
          <w:sz w:val="24"/>
          <w:szCs w:val="24"/>
          <w:lang w:eastAsia="ru-RU"/>
        </w:rPr>
      </w:pPr>
      <w:r w:rsidRPr="00B77C45">
        <w:rPr>
          <w:rFonts w:ascii="Verdana" w:hAnsi="Verdana"/>
          <w:sz w:val="24"/>
          <w:szCs w:val="24"/>
          <w:lang w:eastAsia="ru-RU"/>
        </w:rPr>
        <w:t>динамические параметры G-кривой по состоянию на каждый торговый день.</w:t>
      </w:r>
    </w:p>
    <w:p w14:paraId="0B90649F" w14:textId="77777777" w:rsidR="00A70D14" w:rsidRPr="00B77C45" w:rsidRDefault="00A70D14" w:rsidP="00A70D14">
      <w:pPr>
        <w:tabs>
          <w:tab w:val="left" w:pos="709"/>
        </w:tabs>
        <w:spacing w:after="0" w:line="312" w:lineRule="auto"/>
        <w:ind w:left="709"/>
        <w:jc w:val="both"/>
        <w:rPr>
          <w:rFonts w:ascii="Verdana" w:hAnsi="Verdana"/>
          <w:sz w:val="24"/>
          <w:szCs w:val="24"/>
          <w:lang w:eastAsia="ru-RU"/>
        </w:rPr>
      </w:pPr>
    </w:p>
    <w:p w14:paraId="3D70E3EE"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При определении:</w:t>
      </w:r>
    </w:p>
    <w:p w14:paraId="2EE4F5D5" w14:textId="77777777" w:rsidR="00A70D14" w:rsidRPr="00B77C45" w:rsidRDefault="00A70D14" w:rsidP="00C16055">
      <w:pPr>
        <w:numPr>
          <w:ilvl w:val="0"/>
          <w:numId w:val="108"/>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прогнозных значений инфляции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_Ref127289655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2.2.4</w:t>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 или;</w:t>
      </w:r>
    </w:p>
    <w:p w14:paraId="20B7B416" w14:textId="77777777" w:rsidR="00A70D14" w:rsidRPr="00B77C45" w:rsidRDefault="00A70D14" w:rsidP="00C16055">
      <w:pPr>
        <w:numPr>
          <w:ilvl w:val="0"/>
          <w:numId w:val="108"/>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прогнозных значения прочих переменных параметров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_Ref127289695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2.2.5</w:t>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 или;</w:t>
      </w:r>
    </w:p>
    <w:p w14:paraId="42848350" w14:textId="77777777" w:rsidR="00A70D14" w:rsidRPr="00B77C45" w:rsidRDefault="00A70D14" w:rsidP="00C16055">
      <w:pPr>
        <w:numPr>
          <w:ilvl w:val="0"/>
          <w:numId w:val="108"/>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ставки дисконтирования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_Ref127289716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2.3</w:t>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w:t>
      </w:r>
    </w:p>
    <w:p w14:paraId="70AE6D4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расчете используются динамические параметры G-кривой на дату, ближайшую к дате определения справедливой стоимости (включая).</w:t>
      </w:r>
    </w:p>
    <w:p w14:paraId="6EA4099F"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Источник информации: официальный сайт Московской биржи.</w:t>
      </w:r>
    </w:p>
    <w:p w14:paraId="26121345"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lastRenderedPageBreak/>
        <w:t>Примечание:</w:t>
      </w:r>
    </w:p>
    <w:p w14:paraId="1E7A174F"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14:paraId="4CDCF1FD" w14:textId="77777777" w:rsidR="00A70D14" w:rsidRPr="00B77C45" w:rsidRDefault="00A70D14" w:rsidP="00A70D14">
      <w:pPr>
        <w:spacing w:after="160" w:line="259" w:lineRule="auto"/>
        <w:jc w:val="center"/>
        <w:rPr>
          <w:rFonts w:ascii="Verdana" w:eastAsiaTheme="minorHAnsi" w:hAnsi="Verdana" w:cstheme="minorBidi"/>
        </w:rPr>
      </w:pPr>
    </w:p>
    <w:p w14:paraId="533C4AE7" w14:textId="77777777" w:rsidR="00A70D14" w:rsidRPr="00B77C45" w:rsidRDefault="00A70D14" w:rsidP="00C16055">
      <w:pPr>
        <w:keepNext/>
        <w:keepLines/>
        <w:numPr>
          <w:ilvl w:val="0"/>
          <w:numId w:val="107"/>
        </w:numPr>
        <w:suppressLineNumbers/>
        <w:spacing w:after="0" w:line="312" w:lineRule="auto"/>
        <w:jc w:val="both"/>
        <w:outlineLvl w:val="0"/>
        <w:rPr>
          <w:rFonts w:ascii="Verdana" w:eastAsia="Times New Roman" w:hAnsi="Verdana"/>
          <w:b/>
          <w:bCs/>
          <w:caps/>
          <w:sz w:val="24"/>
          <w:szCs w:val="24"/>
          <w:lang w:eastAsia="ru-RU"/>
        </w:rPr>
      </w:pPr>
      <w:r w:rsidRPr="00B77C45">
        <w:rPr>
          <w:rFonts w:ascii="Verdana" w:eastAsia="Times New Roman" w:hAnsi="Verdana"/>
          <w:b/>
          <w:bCs/>
          <w:caps/>
          <w:sz w:val="24"/>
          <w:szCs w:val="24"/>
          <w:lang w:eastAsia="ru-RU"/>
        </w:rPr>
        <w:t>МЕТОДИКА ОПРЕДЕЛЕНИЯ РАСЧЕТНОЙ ЦЕНЫ ДОЛГОВОЙ ЦЕННОЙ БУМАГИ</w:t>
      </w:r>
    </w:p>
    <w:p w14:paraId="4B127182" w14:textId="77777777" w:rsidR="00A70D14" w:rsidRPr="00B77C45" w:rsidRDefault="00A70D14" w:rsidP="00A70D14">
      <w:pPr>
        <w:ind w:left="510"/>
        <w:contextualSpacing/>
        <w:rPr>
          <w:rFonts w:ascii="Verdana" w:hAnsi="Verdana"/>
        </w:rPr>
      </w:pPr>
    </w:p>
    <w:p w14:paraId="1D997028" w14:textId="77777777" w:rsidR="00A70D14" w:rsidRPr="00B77C45" w:rsidRDefault="00A70D14" w:rsidP="00C16055">
      <w:pPr>
        <w:numPr>
          <w:ilvl w:val="1"/>
          <w:numId w:val="107"/>
        </w:numPr>
        <w:spacing w:after="0" w:line="312" w:lineRule="auto"/>
        <w:contextualSpacing/>
        <w:jc w:val="both"/>
        <w:rPr>
          <w:rFonts w:ascii="Verdana" w:hAnsi="Verdana"/>
          <w:b/>
          <w:sz w:val="24"/>
          <w:szCs w:val="24"/>
        </w:rPr>
      </w:pPr>
      <w:r w:rsidRPr="00B77C45">
        <w:rPr>
          <w:rFonts w:ascii="Verdana" w:hAnsi="Verdana"/>
          <w:b/>
          <w:sz w:val="24"/>
          <w:szCs w:val="24"/>
        </w:rPr>
        <w:t xml:space="preserve">Принципы определения расчетной цены </w:t>
      </w:r>
    </w:p>
    <w:p w14:paraId="22705F89"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14:paraId="4C0DDCAA" w14:textId="77777777" w:rsidR="00A70D14" w:rsidRPr="00B77C45" w:rsidRDefault="00A70D14" w:rsidP="00A70D14">
      <w:pPr>
        <w:tabs>
          <w:tab w:val="left" w:pos="993"/>
        </w:tabs>
        <w:spacing w:after="0" w:line="312" w:lineRule="auto"/>
        <w:ind w:left="360"/>
        <w:jc w:val="both"/>
        <w:rPr>
          <w:rFonts w:ascii="Verdana" w:eastAsia="Batang" w:hAnsi="Verdana"/>
          <w:noProof/>
          <w:sz w:val="24"/>
          <w:szCs w:val="24"/>
          <w:lang w:eastAsia="ru-RU"/>
        </w:rPr>
      </w:pPr>
      <m:oMathPara>
        <m:oMathParaPr>
          <m:jc m:val="center"/>
        </m:oMathParaPr>
        <m:oMath>
          <m:r>
            <m:rPr>
              <m:sty m:val="p"/>
            </m:rPr>
            <w:rPr>
              <w:rFonts w:ascii="Cambria Math" w:eastAsia="Batang" w:hAnsi="Cambria Math"/>
              <w:sz w:val="24"/>
              <w:szCs w:val="24"/>
              <w:lang w:val="en-US" w:eastAsia="ru-RU"/>
            </w:rPr>
            <m:t>PV</m:t>
          </m:r>
          <m:r>
            <m:rPr>
              <m:sty m:val="p"/>
            </m:rPr>
            <w:rPr>
              <w:rFonts w:ascii="Cambria Math" w:eastAsia="Batang" w:hAnsi="Cambria Math"/>
              <w:sz w:val="24"/>
              <w:szCs w:val="24"/>
              <w:lang w:eastAsia="ru-RU"/>
            </w:rPr>
            <m:t>=</m:t>
          </m:r>
          <m:nary>
            <m:naryPr>
              <m:chr m:val="∑"/>
              <m:limLoc m:val="undOvr"/>
              <m:ctrlPr>
                <w:rPr>
                  <w:rFonts w:ascii="Cambria Math" w:eastAsia="Batang" w:hAnsi="Cambria Math"/>
                  <w:sz w:val="24"/>
                  <w:szCs w:val="24"/>
                  <w:lang w:eastAsia="ru-RU"/>
                </w:rPr>
              </m:ctrlPr>
            </m:naryPr>
            <m:sub>
              <m:r>
                <w:rPr>
                  <w:rFonts w:ascii="Cambria Math" w:eastAsia="Batang" w:hAnsi="Cambria Math"/>
                  <w:sz w:val="24"/>
                  <w:szCs w:val="24"/>
                  <w:lang w:val="en-US" w:eastAsia="ru-RU"/>
                </w:rPr>
                <m:t>k=1</m:t>
              </m:r>
            </m:sub>
            <m:sup>
              <m:r>
                <w:rPr>
                  <w:rFonts w:ascii="Cambria Math" w:eastAsia="Batang" w:hAnsi="Cambria Math"/>
                  <w:sz w:val="24"/>
                  <w:szCs w:val="24"/>
                  <w:lang w:eastAsia="ru-RU"/>
                </w:rPr>
                <m:t>n</m:t>
              </m:r>
            </m:sup>
            <m:e>
              <m:f>
                <m:fPr>
                  <m:ctrlPr>
                    <w:rPr>
                      <w:rFonts w:ascii="Cambria Math" w:eastAsia="Batang" w:hAnsi="Cambria Math"/>
                      <w:i/>
                      <w:sz w:val="24"/>
                      <w:szCs w:val="24"/>
                      <w:lang w:eastAsia="ru-RU"/>
                    </w:rPr>
                  </m:ctrlPr>
                </m:fPr>
                <m:num>
                  <m:sSub>
                    <m:sSubPr>
                      <m:ctrlPr>
                        <w:rPr>
                          <w:rFonts w:ascii="Cambria Math" w:eastAsia="Batang" w:hAnsi="Cambria Math"/>
                          <w:i/>
                          <w:sz w:val="24"/>
                          <w:szCs w:val="24"/>
                          <w:lang w:eastAsia="ru-RU"/>
                        </w:rPr>
                      </m:ctrlPr>
                    </m:sSubPr>
                    <m:e>
                      <m:r>
                        <w:rPr>
                          <w:rFonts w:ascii="Cambria Math" w:eastAsia="Batang" w:hAnsi="Cambria Math"/>
                          <w:sz w:val="24"/>
                          <w:szCs w:val="24"/>
                          <w:lang w:val="en-US" w:eastAsia="ru-RU"/>
                        </w:rPr>
                        <m:t>CF</m:t>
                      </m:r>
                    </m:e>
                    <m:sub>
                      <m:r>
                        <w:rPr>
                          <w:rFonts w:ascii="Cambria Math" w:eastAsia="Batang" w:hAnsi="Cambria Math"/>
                          <w:sz w:val="24"/>
                          <w:szCs w:val="24"/>
                          <w:lang w:eastAsia="ru-RU"/>
                        </w:rPr>
                        <m:t>k</m:t>
                      </m:r>
                    </m:sub>
                  </m:sSub>
                </m:num>
                <m:den>
                  <m:sSup>
                    <m:sSupPr>
                      <m:ctrlPr>
                        <w:rPr>
                          <w:rFonts w:ascii="Cambria Math" w:eastAsia="Batang" w:hAnsi="Cambria Math"/>
                          <w:i/>
                          <w:sz w:val="24"/>
                          <w:szCs w:val="24"/>
                          <w:lang w:eastAsia="ru-RU"/>
                        </w:rPr>
                      </m:ctrlPr>
                    </m:sSupPr>
                    <m:e>
                      <m:r>
                        <w:rPr>
                          <w:rFonts w:ascii="Cambria Math" w:eastAsia="Batang" w:hAnsi="Cambria Math"/>
                          <w:sz w:val="24"/>
                          <w:szCs w:val="24"/>
                          <w:lang w:eastAsia="ru-RU"/>
                        </w:rPr>
                        <m:t>(1+Y)</m:t>
                      </m:r>
                    </m:e>
                    <m:sup>
                      <m:r>
                        <w:rPr>
                          <w:rFonts w:ascii="Cambria Math" w:eastAsia="Batang" w:hAnsi="Cambria Math"/>
                          <w:sz w:val="24"/>
                          <w:szCs w:val="24"/>
                          <w:lang w:eastAsia="ru-RU"/>
                        </w:rPr>
                        <m:t>(Dk-</m:t>
                      </m:r>
                      <m:r>
                        <w:rPr>
                          <w:rFonts w:ascii="Cambria Math" w:eastAsia="Batang" w:hAnsi="Cambria Math" w:hint="eastAsia"/>
                          <w:sz w:val="24"/>
                          <w:szCs w:val="24"/>
                          <w:lang w:eastAsia="ru-RU"/>
                        </w:rPr>
                        <m:t>Дата</m:t>
                      </m:r>
                      <m:r>
                        <w:rPr>
                          <w:rFonts w:ascii="Cambria Math" w:eastAsia="Batang" w:hAnsi="Cambria Math"/>
                          <w:sz w:val="24"/>
                          <w:szCs w:val="24"/>
                          <w:lang w:eastAsia="ru-RU"/>
                        </w:rPr>
                        <m:t>)/365</m:t>
                      </m:r>
                    </m:sup>
                  </m:sSup>
                </m:den>
              </m:f>
            </m:e>
          </m:nary>
          <m:r>
            <w:rPr>
              <w:rFonts w:ascii="Cambria Math" w:eastAsia="Times New Roman" w:hAnsi="Cambria Math"/>
              <w:sz w:val="24"/>
              <w:szCs w:val="24"/>
              <w:lang w:eastAsia="ru-RU"/>
            </w:rPr>
            <m:t>,                                     (2)</m:t>
          </m:r>
        </m:oMath>
      </m:oMathPara>
    </w:p>
    <w:p w14:paraId="4AD7540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41C05EF3"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t>- сумма каждого денежного потока, определенная согласно п. 2.2.;</w:t>
      </w:r>
    </w:p>
    <w:p w14:paraId="0C075D28" w14:textId="77777777" w:rsidR="00A70D14" w:rsidRPr="00B77C45" w:rsidRDefault="00832D67" w:rsidP="00A70D14">
      <w:pPr>
        <w:spacing w:after="0" w:line="312" w:lineRule="auto"/>
        <w:ind w:left="2552" w:hanging="113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D</m:t>
            </m:r>
          </m:e>
          <m:sub>
            <m:r>
              <w:rPr>
                <w:rFonts w:ascii="Cambria Math" w:eastAsiaTheme="minorHAnsi" w:hAnsi="Cambria Math" w:cstheme="minorBidi"/>
                <w:sz w:val="24"/>
                <w:szCs w:val="24"/>
              </w:rPr>
              <m:t>k</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дата каждого денежного потока, определенная согласно п. 2.2.;</w:t>
      </w:r>
    </w:p>
    <w:p w14:paraId="118D88F2"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Y</m:t>
        </m:r>
      </m:oMath>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t>- ставка дисконтирования, определенная согласно п.2.3.;</w:t>
      </w:r>
    </w:p>
    <w:p w14:paraId="7DCB7557"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w:r w:rsidRPr="00B77C45">
        <w:rPr>
          <w:rFonts w:ascii="Verdana" w:eastAsiaTheme="minorHAnsi" w:hAnsi="Verdana" w:cstheme="minorBidi"/>
          <w:i/>
          <w:sz w:val="24"/>
          <w:szCs w:val="24"/>
        </w:rPr>
        <w:t>Дата</w:t>
      </w:r>
      <w:r w:rsidRPr="00B77C45">
        <w:rPr>
          <w:rFonts w:ascii="Verdana" w:eastAsiaTheme="minorHAnsi" w:hAnsi="Verdana" w:cstheme="minorBidi"/>
          <w:i/>
          <w:sz w:val="24"/>
          <w:szCs w:val="24"/>
        </w:rPr>
        <w:tab/>
      </w:r>
      <w:r w:rsidRPr="00B77C45">
        <w:rPr>
          <w:rFonts w:ascii="Verdana" w:eastAsiaTheme="minorHAnsi" w:hAnsi="Verdana" w:cstheme="minorBidi"/>
          <w:i/>
          <w:sz w:val="24"/>
          <w:szCs w:val="24"/>
        </w:rPr>
        <w:tab/>
      </w:r>
      <w:r w:rsidRPr="00B77C45">
        <w:rPr>
          <w:rFonts w:ascii="Verdana" w:eastAsiaTheme="minorHAnsi" w:hAnsi="Verdana" w:cstheme="minorBidi"/>
          <w:sz w:val="24"/>
          <w:szCs w:val="24"/>
        </w:rPr>
        <w:t>- дата определения справедливой стоимости.</w:t>
      </w:r>
    </w:p>
    <w:p w14:paraId="01618B1D" w14:textId="77777777" w:rsidR="00A70D14" w:rsidRPr="00B77C45" w:rsidRDefault="00A70D14" w:rsidP="00A70D14">
      <w:pPr>
        <w:spacing w:after="0" w:line="312" w:lineRule="auto"/>
        <w:jc w:val="both"/>
        <w:rPr>
          <w:rFonts w:ascii="Verdana" w:eastAsiaTheme="minorHAnsi" w:hAnsi="Verdana" w:cstheme="minorBidi"/>
          <w:i/>
          <w:sz w:val="16"/>
          <w:szCs w:val="16"/>
        </w:rPr>
      </w:pPr>
    </w:p>
    <w:p w14:paraId="1622786E"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4372E3D6"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используются следующие подходы к округлению:</w:t>
      </w:r>
    </w:p>
    <w:p w14:paraId="299B5FD9" w14:textId="77777777" w:rsidR="00A70D14" w:rsidRPr="00B77C45" w:rsidRDefault="00A70D14" w:rsidP="00A70D14">
      <w:pPr>
        <w:spacing w:after="0" w:line="312" w:lineRule="auto"/>
        <w:ind w:left="1080"/>
        <w:jc w:val="both"/>
        <w:rPr>
          <w:rFonts w:ascii="Verdana" w:eastAsiaTheme="minorHAnsi" w:hAnsi="Verdana" w:cstheme="minorBidi"/>
          <w:sz w:val="24"/>
          <w:szCs w:val="24"/>
        </w:rPr>
      </w:pPr>
      <w:r w:rsidRPr="00B77C45">
        <w:rPr>
          <w:rFonts w:ascii="Verdana" w:eastAsiaTheme="minorHAnsi" w:hAnsi="Verdana" w:cstheme="minorBidi"/>
          <w:sz w:val="24"/>
          <w:szCs w:val="24"/>
        </w:rPr>
        <w:t>округления производятся по правилам математического округления;</w:t>
      </w:r>
    </w:p>
    <w:p w14:paraId="48B8D48F" w14:textId="77777777" w:rsidR="00A70D14" w:rsidRPr="00B77C45"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imes New Roman"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B77C45">
        <w:rPr>
          <w:rFonts w:ascii="Verdana" w:eastAsiaTheme="minorHAnsi" w:hAnsi="Verdana" w:cstheme="minorBidi"/>
          <w:sz w:val="24"/>
          <w:szCs w:val="24"/>
        </w:rPr>
        <w:t xml:space="preserve"> - будущий денежный поток, значение округляется до 2 знаков после запятой;</w:t>
      </w:r>
    </w:p>
    <w:p w14:paraId="75BF4BC9" w14:textId="77777777" w:rsidR="00A70D14" w:rsidRPr="00B77C45" w:rsidRDefault="00832D67" w:rsidP="00A70D14">
      <w:pPr>
        <w:spacing w:after="0" w:line="312" w:lineRule="auto"/>
        <w:ind w:left="1080"/>
        <w:jc w:val="both"/>
        <w:rPr>
          <w:rFonts w:ascii="Verdana" w:eastAsiaTheme="minorHAnsi" w:hAnsi="Verdana" w:cstheme="minorBidi"/>
          <w:sz w:val="24"/>
          <w:szCs w:val="24"/>
        </w:rPr>
      </w:pPr>
      <m:oMath>
        <m:sSub>
          <m:sSubPr>
            <m:ctrlPr>
              <w:rPr>
                <w:rFonts w:ascii="Cambria Math" w:eastAsia="Times New Roman" w:hAnsi="Cambria Math" w:cstheme="minorBidi"/>
                <w:i/>
                <w:sz w:val="24"/>
                <w:szCs w:val="24"/>
              </w:rPr>
            </m:ctrlPr>
          </m:sSubPr>
          <m:e>
            <m:r>
              <w:rPr>
                <w:rFonts w:ascii="Cambria Math" w:eastAsia="Times New Roman" w:hAnsi="Cambria Math" w:cstheme="minorBidi"/>
                <w:sz w:val="24"/>
                <w:szCs w:val="24"/>
              </w:rPr>
              <m:t>PV</m:t>
            </m:r>
          </m:e>
          <m:sub>
            <m:r>
              <w:rPr>
                <w:rFonts w:ascii="Cambria Math" w:eastAsiaTheme="minorHAnsi" w:hAnsi="Cambria Math" w:cstheme="minorBidi"/>
                <w:sz w:val="24"/>
                <w:szCs w:val="24"/>
              </w:rPr>
              <m:t>k</m:t>
            </m:r>
          </m:sub>
        </m:sSub>
      </m:oMath>
      <w:r w:rsidR="00A70D14" w:rsidRPr="00B77C45">
        <w:rPr>
          <w:rFonts w:ascii="Verdana" w:eastAsiaTheme="minorHAnsi" w:hAnsi="Verdana" w:cstheme="minorBidi"/>
          <w:sz w:val="24"/>
          <w:szCs w:val="24"/>
        </w:rPr>
        <w:t xml:space="preserve"> - дисконтированный денежный поток, промежуточные округления не производятся, результат не округляется;</w:t>
      </w:r>
    </w:p>
    <w:p w14:paraId="46CB560E" w14:textId="77777777" w:rsidR="00A70D14" w:rsidRPr="00B77C45"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imes New Roman" w:hAnsi="Cambria Math" w:cstheme="minorBidi"/>
            <w:sz w:val="24"/>
            <w:szCs w:val="24"/>
          </w:rPr>
          <m:t>PV</m:t>
        </m:r>
      </m:oMath>
      <w:r w:rsidRPr="00B77C45">
        <w:rPr>
          <w:rFonts w:ascii="Verdana" w:eastAsiaTheme="minorHAnsi" w:hAnsi="Verdana" w:cstheme="minorBidi"/>
          <w:i/>
          <w:sz w:val="24"/>
          <w:szCs w:val="24"/>
        </w:rPr>
        <w:t xml:space="preserve"> – </w:t>
      </w:r>
      <w:r w:rsidRPr="00B77C45">
        <w:rPr>
          <w:rFonts w:ascii="Verdana" w:eastAsiaTheme="minorHAnsi" w:hAnsi="Verdana" w:cstheme="minorBidi"/>
          <w:sz w:val="24"/>
          <w:szCs w:val="24"/>
        </w:rPr>
        <w:t>общая сумма дисконтированных денежных потоков, результат округляется до 4 знаков после запятой.</w:t>
      </w:r>
    </w:p>
    <w:p w14:paraId="01B130A1" w14:textId="77777777" w:rsidR="00A70D14" w:rsidRPr="00B77C45" w:rsidRDefault="00A70D14" w:rsidP="00A70D14">
      <w:pPr>
        <w:spacing w:after="0" w:line="312" w:lineRule="auto"/>
        <w:ind w:left="1440"/>
        <w:contextualSpacing/>
        <w:jc w:val="both"/>
        <w:rPr>
          <w:rFonts w:ascii="Verdana" w:hAnsi="Verdana"/>
          <w:sz w:val="24"/>
          <w:szCs w:val="24"/>
        </w:rPr>
      </w:pPr>
    </w:p>
    <w:p w14:paraId="05A3464A" w14:textId="77777777" w:rsidR="00A70D14" w:rsidRPr="00B77C45" w:rsidRDefault="00A70D14" w:rsidP="00C16055">
      <w:pPr>
        <w:numPr>
          <w:ilvl w:val="1"/>
          <w:numId w:val="107"/>
        </w:numPr>
        <w:spacing w:after="0" w:line="312" w:lineRule="auto"/>
        <w:contextualSpacing/>
        <w:jc w:val="both"/>
        <w:rPr>
          <w:rFonts w:ascii="Verdana" w:hAnsi="Verdana"/>
          <w:b/>
          <w:sz w:val="24"/>
          <w:szCs w:val="24"/>
        </w:rPr>
      </w:pPr>
      <w:r w:rsidRPr="00B77C45">
        <w:rPr>
          <w:rFonts w:ascii="Verdana" w:hAnsi="Verdana"/>
          <w:b/>
          <w:sz w:val="24"/>
          <w:szCs w:val="24"/>
        </w:rPr>
        <w:t>Формирование графика будущих денежных потоков</w:t>
      </w:r>
    </w:p>
    <w:p w14:paraId="63CC4865" w14:textId="77777777" w:rsidR="00A70D14" w:rsidRPr="00B77C45" w:rsidRDefault="00A70D14" w:rsidP="00C16055">
      <w:pPr>
        <w:numPr>
          <w:ilvl w:val="2"/>
          <w:numId w:val="107"/>
        </w:numPr>
        <w:spacing w:after="0" w:line="312" w:lineRule="auto"/>
        <w:contextualSpacing/>
        <w:jc w:val="both"/>
        <w:rPr>
          <w:rFonts w:ascii="Verdana" w:hAnsi="Verdana"/>
          <w:sz w:val="24"/>
          <w:szCs w:val="24"/>
        </w:rPr>
      </w:pPr>
      <w:r w:rsidRPr="00B77C45">
        <w:rPr>
          <w:rFonts w:ascii="Verdana" w:hAnsi="Verdana"/>
          <w:sz w:val="24"/>
          <w:szCs w:val="24"/>
        </w:rPr>
        <w:t>Общие подходы.</w:t>
      </w:r>
    </w:p>
    <w:p w14:paraId="2F022E6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14:paraId="01BB5A0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0B785C0A" w14:textId="77777777" w:rsidR="00A70D14" w:rsidRPr="00B77C45" w:rsidRDefault="00A70D14" w:rsidP="00C16055">
      <w:pPr>
        <w:numPr>
          <w:ilvl w:val="0"/>
          <w:numId w:val="110"/>
        </w:numPr>
        <w:spacing w:after="0" w:line="312" w:lineRule="auto"/>
        <w:contextualSpacing/>
        <w:jc w:val="both"/>
        <w:rPr>
          <w:rFonts w:ascii="Verdana" w:hAnsi="Verdana"/>
          <w:sz w:val="24"/>
          <w:szCs w:val="24"/>
        </w:rPr>
      </w:pPr>
      <w:r w:rsidRPr="00B77C45">
        <w:rPr>
          <w:rFonts w:ascii="Verdana" w:hAnsi="Verdana"/>
          <w:sz w:val="24"/>
          <w:szCs w:val="24"/>
        </w:rPr>
        <w:t>даты оферты, ближайшей к дате определения справедливой стоимости (не включая дату определения справедливой стоимости);</w:t>
      </w:r>
    </w:p>
    <w:p w14:paraId="236F9B4B" w14:textId="77777777" w:rsidR="00A70D14" w:rsidRPr="00B77C45" w:rsidRDefault="00A70D14" w:rsidP="00C16055">
      <w:pPr>
        <w:numPr>
          <w:ilvl w:val="0"/>
          <w:numId w:val="110"/>
        </w:numPr>
        <w:spacing w:after="120" w:line="312" w:lineRule="auto"/>
        <w:contextualSpacing/>
        <w:jc w:val="both"/>
        <w:rPr>
          <w:rFonts w:ascii="Verdana" w:hAnsi="Verdana"/>
          <w:sz w:val="24"/>
          <w:szCs w:val="24"/>
        </w:rPr>
      </w:pPr>
      <w:r w:rsidRPr="00B77C45">
        <w:rPr>
          <w:rFonts w:ascii="Verdana" w:hAnsi="Verdana"/>
          <w:sz w:val="24"/>
          <w:szCs w:val="24"/>
        </w:rPr>
        <w:t xml:space="preserve">даты полного погашения, предусмотренной условиями выпуска. </w:t>
      </w:r>
    </w:p>
    <w:p w14:paraId="0BA54470" w14:textId="77777777" w:rsidR="00A70D14" w:rsidRPr="00B77C45" w:rsidRDefault="00A70D14" w:rsidP="00A70D14">
      <w:pPr>
        <w:spacing w:after="0" w:line="312" w:lineRule="auto"/>
        <w:ind w:left="709"/>
        <w:jc w:val="both"/>
        <w:rPr>
          <w:rFonts w:ascii="Verdana" w:eastAsiaTheme="minorHAnsi" w:hAnsi="Verdana" w:cstheme="minorBidi"/>
          <w:sz w:val="24"/>
          <w:szCs w:val="24"/>
        </w:rPr>
      </w:pPr>
      <w:r w:rsidRPr="00B77C45">
        <w:rPr>
          <w:rFonts w:ascii="Verdana" w:eastAsiaTheme="minorHAnsi" w:hAnsi="Verdana" w:cstheme="minorBidi"/>
          <w:sz w:val="24"/>
          <w:szCs w:val="24"/>
        </w:rPr>
        <w:t>Под датой денежного потока понимается:</w:t>
      </w:r>
    </w:p>
    <w:p w14:paraId="5E3F29C1" w14:textId="77777777" w:rsidR="00A70D14" w:rsidRPr="00B77C45" w:rsidRDefault="00A70D14" w:rsidP="00C16055">
      <w:pPr>
        <w:numPr>
          <w:ilvl w:val="0"/>
          <w:numId w:val="111"/>
        </w:numPr>
        <w:spacing w:after="0" w:line="312" w:lineRule="auto"/>
        <w:contextualSpacing/>
        <w:jc w:val="both"/>
        <w:rPr>
          <w:rFonts w:ascii="Verdana" w:hAnsi="Verdana"/>
          <w:sz w:val="24"/>
          <w:szCs w:val="24"/>
        </w:rPr>
      </w:pPr>
      <w:r w:rsidRPr="00B77C45">
        <w:rPr>
          <w:rFonts w:ascii="Verdana" w:hAnsi="Verdana"/>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так же (если предусмотрено) даты выплаты дополнительного дохода;</w:t>
      </w:r>
    </w:p>
    <w:p w14:paraId="3831C7FD" w14:textId="77777777" w:rsidR="00A70D14" w:rsidRPr="00B77C45" w:rsidRDefault="00A70D14" w:rsidP="00C16055">
      <w:pPr>
        <w:numPr>
          <w:ilvl w:val="0"/>
          <w:numId w:val="111"/>
        </w:numPr>
        <w:spacing w:after="120" w:line="312" w:lineRule="auto"/>
        <w:contextualSpacing/>
        <w:jc w:val="both"/>
        <w:rPr>
          <w:rFonts w:ascii="Verdana" w:hAnsi="Verdana"/>
          <w:sz w:val="24"/>
          <w:szCs w:val="24"/>
        </w:rPr>
      </w:pPr>
      <w:r w:rsidRPr="00B77C45">
        <w:rPr>
          <w:rFonts w:ascii="Verdana" w:hAnsi="Verdana"/>
          <w:sz w:val="24"/>
          <w:szCs w:val="24"/>
        </w:rPr>
        <w:t>дата, до которой определен ожидаемый срок обращения.</w:t>
      </w:r>
    </w:p>
    <w:p w14:paraId="68D2023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Денежные потоки, включая купонный доход и дополнительный доход, рассчитываются в соответствии с условиями выпуска.</w:t>
      </w:r>
    </w:p>
    <w:p w14:paraId="5BACA305"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77C45">
        <w:rPr>
          <w:rFonts w:ascii="Verdana" w:eastAsiaTheme="minorHAnsi" w:hAnsi="Verdana" w:cstheme="minorBidi"/>
          <w:sz w:val="24"/>
          <w:vertAlign w:val="superscript"/>
        </w:rPr>
        <w:footnoteReference w:id="8"/>
      </w:r>
      <w:r w:rsidRPr="00B77C45">
        <w:rPr>
          <w:rFonts w:ascii="Verdana" w:eastAsiaTheme="minorHAnsi" w:hAnsi="Verdana" w:cstheme="minorBidi"/>
          <w:sz w:val="24"/>
          <w:szCs w:val="24"/>
        </w:rPr>
        <w:t>:</w:t>
      </w:r>
    </w:p>
    <w:p w14:paraId="08F6CDE3" w14:textId="77777777" w:rsidR="00A70D14" w:rsidRPr="00B77C45" w:rsidRDefault="00A70D14" w:rsidP="00C16055">
      <w:pPr>
        <w:numPr>
          <w:ilvl w:val="0"/>
          <w:numId w:val="112"/>
        </w:numPr>
        <w:spacing w:after="0" w:line="312" w:lineRule="auto"/>
        <w:ind w:left="993"/>
        <w:contextualSpacing/>
        <w:jc w:val="both"/>
        <w:rPr>
          <w:rFonts w:ascii="Verdana" w:hAnsi="Verdana"/>
          <w:sz w:val="24"/>
          <w:szCs w:val="24"/>
        </w:rPr>
      </w:pPr>
      <w:r w:rsidRPr="00B77C45">
        <w:rPr>
          <w:rFonts w:ascii="Verdana" w:hAnsi="Verdana"/>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7F45337C" w14:textId="77777777" w:rsidR="00A70D14" w:rsidRPr="00B77C45" w:rsidRDefault="00A70D14" w:rsidP="00C16055">
      <w:pPr>
        <w:numPr>
          <w:ilvl w:val="0"/>
          <w:numId w:val="112"/>
        </w:numPr>
        <w:spacing w:after="120" w:line="312" w:lineRule="auto"/>
        <w:ind w:left="993"/>
        <w:contextualSpacing/>
        <w:jc w:val="both"/>
        <w:rPr>
          <w:rFonts w:ascii="Verdana" w:hAnsi="Verdana"/>
          <w:sz w:val="24"/>
          <w:szCs w:val="24"/>
        </w:rPr>
      </w:pPr>
      <w:r w:rsidRPr="00B77C45">
        <w:rPr>
          <w:rFonts w:ascii="Verdana" w:hAnsi="Verdana"/>
          <w:sz w:val="24"/>
          <w:szCs w:val="24"/>
        </w:rPr>
        <w:lastRenderedPageBreak/>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77C45">
        <w:rPr>
          <w:rFonts w:ascii="Verdana" w:hAnsi="Verdana"/>
          <w:sz w:val="24"/>
          <w:vertAlign w:val="superscript"/>
        </w:rPr>
        <w:footnoteReference w:id="9"/>
      </w:r>
      <w:r w:rsidRPr="00B77C45">
        <w:rPr>
          <w:rFonts w:ascii="Verdana" w:hAnsi="Verdana"/>
          <w:sz w:val="24"/>
          <w:szCs w:val="24"/>
        </w:rPr>
        <w:t xml:space="preserve"> (за исключением ценных бумаг с индексируемым номиналом);</w:t>
      </w:r>
    </w:p>
    <w:p w14:paraId="1CD51AD4" w14:textId="77777777" w:rsidR="00A70D14" w:rsidRPr="00B77C45" w:rsidRDefault="00A70D14" w:rsidP="00C16055">
      <w:pPr>
        <w:numPr>
          <w:ilvl w:val="0"/>
          <w:numId w:val="112"/>
        </w:numPr>
        <w:spacing w:after="120" w:line="312" w:lineRule="auto"/>
        <w:ind w:left="993"/>
        <w:contextualSpacing/>
        <w:jc w:val="both"/>
        <w:rPr>
          <w:rFonts w:ascii="Verdana" w:hAnsi="Verdana"/>
          <w:sz w:val="24"/>
          <w:szCs w:val="24"/>
        </w:rPr>
      </w:pPr>
      <w:r w:rsidRPr="00B77C45">
        <w:rPr>
          <w:rFonts w:ascii="Verdana" w:hAnsi="Verdana"/>
          <w:sz w:val="24"/>
          <w:szCs w:val="24"/>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672F761" w14:textId="77777777" w:rsidR="00A70D14" w:rsidRPr="00B77C45" w:rsidRDefault="00A70D14" w:rsidP="00C16055">
      <w:pPr>
        <w:numPr>
          <w:ilvl w:val="0"/>
          <w:numId w:val="112"/>
        </w:numPr>
        <w:spacing w:after="120" w:line="312" w:lineRule="auto"/>
        <w:ind w:left="993"/>
        <w:contextualSpacing/>
        <w:jc w:val="both"/>
        <w:rPr>
          <w:rFonts w:ascii="Verdana" w:hAnsi="Verdana"/>
          <w:sz w:val="24"/>
          <w:szCs w:val="24"/>
        </w:rPr>
      </w:pPr>
      <w:r w:rsidRPr="00B77C45">
        <w:rPr>
          <w:rFonts w:ascii="Verdana" w:hAnsi="Verdana"/>
          <w:sz w:val="24"/>
          <w:szCs w:val="24"/>
        </w:rPr>
        <w:t>о величинах, существенных для расчета дополнительного дохода.</w:t>
      </w:r>
    </w:p>
    <w:p w14:paraId="73891F33" w14:textId="77777777" w:rsidR="00A70D14" w:rsidRPr="00B77C45" w:rsidRDefault="00A70D14" w:rsidP="00A70D14">
      <w:pPr>
        <w:spacing w:after="0" w:line="312" w:lineRule="auto"/>
        <w:ind w:firstLine="708"/>
        <w:jc w:val="both"/>
        <w:rPr>
          <w:rFonts w:ascii="Times New Roman" w:eastAsiaTheme="minorHAnsi" w:hAnsi="Times New Roman" w:cstheme="minorBidi"/>
          <w:sz w:val="24"/>
          <w:szCs w:val="24"/>
        </w:rPr>
      </w:pPr>
      <w:r w:rsidRPr="00B77C45">
        <w:rPr>
          <w:rFonts w:ascii="Verdana" w:eastAsiaTheme="minorHAnsi" w:hAnsi="Verdana" w:cstheme="minorBidi"/>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п.</w:t>
      </w:r>
      <w:r w:rsidRPr="00B77C45">
        <w:rPr>
          <w:rFonts w:ascii="Verdana" w:eastAsiaTheme="minorHAnsi" w:hAnsi="Verdana" w:cstheme="minorBidi"/>
          <w:sz w:val="24"/>
          <w:szCs w:val="24"/>
        </w:rPr>
        <w:fldChar w:fldCharType="begin"/>
      </w:r>
      <w:r w:rsidRPr="00B77C45">
        <w:rPr>
          <w:rFonts w:ascii="Verdana" w:eastAsiaTheme="minorHAnsi" w:hAnsi="Verdana" w:cstheme="minorBidi"/>
          <w:sz w:val="24"/>
          <w:szCs w:val="24"/>
        </w:rPr>
        <w:instrText xml:space="preserve"> REF _Ref127290726 \r \h  \* MERGEFORMAT </w:instrText>
      </w:r>
      <w:r w:rsidRPr="00B77C45">
        <w:rPr>
          <w:rFonts w:ascii="Verdana" w:eastAsiaTheme="minorHAnsi" w:hAnsi="Verdana" w:cstheme="minorBidi"/>
          <w:sz w:val="24"/>
          <w:szCs w:val="24"/>
        </w:rPr>
      </w:r>
      <w:r w:rsidRPr="00B77C45">
        <w:rPr>
          <w:rFonts w:ascii="Verdana" w:eastAsiaTheme="minorHAnsi" w:hAnsi="Verdana" w:cstheme="minorBidi"/>
          <w:sz w:val="24"/>
          <w:szCs w:val="24"/>
        </w:rPr>
        <w:fldChar w:fldCharType="separate"/>
      </w:r>
      <w:r w:rsidRPr="00B77C45">
        <w:rPr>
          <w:rFonts w:ascii="Verdana" w:eastAsiaTheme="minorHAnsi" w:hAnsi="Verdana" w:cstheme="minorBidi"/>
          <w:sz w:val="24"/>
          <w:szCs w:val="24"/>
        </w:rPr>
        <w:t>2.2.2</w:t>
      </w:r>
      <w:r w:rsidRPr="00B77C45">
        <w:rPr>
          <w:rFonts w:ascii="Verdana" w:eastAsiaTheme="minorHAnsi" w:hAnsi="Verdana" w:cstheme="minorBidi"/>
          <w:sz w:val="24"/>
          <w:szCs w:val="24"/>
        </w:rPr>
        <w:fldChar w:fldCharType="end"/>
      </w:r>
      <w:r w:rsidRPr="00B77C45">
        <w:rPr>
          <w:rFonts w:ascii="Verdana" w:eastAsiaTheme="minorHAnsi" w:hAnsi="Verdana" w:cstheme="minorBidi"/>
          <w:sz w:val="24"/>
          <w:szCs w:val="24"/>
        </w:rPr>
        <w:t>).</w:t>
      </w:r>
    </w:p>
    <w:p w14:paraId="6E7ED4FF"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14:paraId="12BE2304" w14:textId="77777777" w:rsidR="00A70D14" w:rsidRPr="00B77C45" w:rsidRDefault="00A70D14" w:rsidP="00A70D14">
      <w:pPr>
        <w:spacing w:after="0" w:line="312" w:lineRule="auto"/>
        <w:jc w:val="both"/>
        <w:rPr>
          <w:rFonts w:ascii="Verdana" w:eastAsiaTheme="minorHAnsi" w:hAnsi="Verdana" w:cstheme="minorBidi"/>
          <w:sz w:val="24"/>
          <w:szCs w:val="24"/>
        </w:rPr>
      </w:pPr>
    </w:p>
    <w:p w14:paraId="235204FB" w14:textId="77777777" w:rsidR="00A70D14" w:rsidRPr="00B77C45" w:rsidRDefault="00A70D14" w:rsidP="00C16055">
      <w:pPr>
        <w:numPr>
          <w:ilvl w:val="2"/>
          <w:numId w:val="107"/>
        </w:numPr>
        <w:spacing w:after="0" w:line="312" w:lineRule="auto"/>
        <w:contextualSpacing/>
        <w:jc w:val="both"/>
        <w:rPr>
          <w:rFonts w:ascii="Verdana" w:hAnsi="Verdana"/>
          <w:sz w:val="24"/>
          <w:szCs w:val="24"/>
        </w:rPr>
      </w:pPr>
      <w:r w:rsidRPr="00B77C45">
        <w:rPr>
          <w:rFonts w:ascii="Verdana" w:hAnsi="Verdana"/>
          <w:sz w:val="24"/>
          <w:szCs w:val="24"/>
        </w:rPr>
        <w:t>Величина индексируемого номинала.</w:t>
      </w:r>
    </w:p>
    <w:p w14:paraId="1C95D153"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w:t>
      </w:r>
      <w:r w:rsidRPr="00B77C45">
        <w:rPr>
          <w:rFonts w:ascii="Verdana" w:eastAsiaTheme="minorHAnsi" w:hAnsi="Verdana" w:cstheme="minorBidi"/>
          <w:sz w:val="24"/>
          <w:szCs w:val="24"/>
        </w:rPr>
        <w:lastRenderedPageBreak/>
        <w:t>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3A8C2336" w14:textId="77777777" w:rsidR="00A70D14" w:rsidRPr="00B77C45" w:rsidRDefault="00A70D14" w:rsidP="00A70D14">
      <w:pPr>
        <w:spacing w:after="0" w:line="312" w:lineRule="auto"/>
        <w:ind w:left="-426" w:right="-376"/>
        <w:jc w:val="both"/>
        <w:rPr>
          <w:rFonts w:ascii="Verdana" w:eastAsiaTheme="minorHAnsi" w:hAnsi="Verdana" w:cstheme="minorBidi"/>
          <w:i/>
          <w:szCs w:val="24"/>
          <w:lang w:val="en-US"/>
        </w:rPr>
      </w:pPr>
      <m:oMathPara>
        <m:oMathParaPr>
          <m:jc m:val="center"/>
        </m:oMathParaPr>
        <m:oMath>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m:t>
              </m:r>
            </m:sub>
          </m:sSub>
          <m:r>
            <w:rPr>
              <w:rFonts w:ascii="Cambria Math" w:eastAsiaTheme="minorHAnsi" w:hAnsi="Cambria Math" w:cstheme="minorBidi"/>
              <w:sz w:val="18"/>
              <w:szCs w:val="24"/>
            </w:rPr>
            <m:t>=</m:t>
          </m:r>
          <m:r>
            <w:rPr>
              <w:rFonts w:ascii="Cambria Math" w:eastAsiaTheme="minorHAnsi" w:hAnsi="Cambria Math" w:cstheme="minorBidi"/>
              <w:sz w:val="18"/>
              <w:szCs w:val="24"/>
              <w:lang w:val="en-US"/>
            </w:rPr>
            <m:t>ОКРУГЛ</m:t>
          </m:r>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n-1</m:t>
                  </m:r>
                </m:sub>
              </m:sSub>
              <m:r>
                <w:rPr>
                  <w:rFonts w:ascii="Cambria Math" w:eastAsiaTheme="minorHAnsi" w:hAnsi="Cambria Math" w:cstheme="minorBidi"/>
                  <w:sz w:val="18"/>
                  <w:szCs w:val="24"/>
                  <w:lang w:val="en-US"/>
                </w:rPr>
                <m:t>×</m:t>
              </m:r>
              <m:sSup>
                <m:sSupPr>
                  <m:ctrlPr>
                    <w:rPr>
                      <w:rFonts w:ascii="Cambria Math" w:eastAsiaTheme="minorHAnsi" w:hAnsi="Cambria Math" w:cstheme="minorBidi"/>
                      <w:i/>
                      <w:sz w:val="18"/>
                      <w:szCs w:val="24"/>
                    </w:rPr>
                  </m:ctrlPr>
                </m:sSupPr>
                <m:e>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rPr>
                        <m:t>1+</m:t>
                      </m:r>
                      <m:r>
                        <w:rPr>
                          <w:rFonts w:ascii="Cambria Math" w:eastAsiaTheme="minorHAnsi" w:hAnsi="Cambria Math" w:cstheme="minorBidi"/>
                          <w:sz w:val="18"/>
                          <w:szCs w:val="24"/>
                          <w:lang w:val="en-US"/>
                        </w:rPr>
                        <m:t xml:space="preserve">ПРОГНОЗ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ИПЦ</m:t>
                          </m:r>
                        </m:e>
                        <m:sub>
                          <m:r>
                            <w:rPr>
                              <w:rFonts w:ascii="Cambria Math" w:eastAsiaTheme="minorHAnsi" w:hAnsi="Cambria Math" w:cstheme="minorBidi"/>
                              <w:sz w:val="18"/>
                              <w:szCs w:val="24"/>
                              <w:lang w:val="en-US"/>
                            </w:rPr>
                            <m:t>n-1</m:t>
                          </m:r>
                        </m:sub>
                      </m:sSub>
                    </m:e>
                  </m:d>
                </m:e>
                <m:sup>
                  <m:f>
                    <m:fPr>
                      <m:ctrlPr>
                        <w:rPr>
                          <w:rFonts w:ascii="Cambria Math" w:eastAsiaTheme="minorHAnsi" w:hAnsi="Cambria Math" w:cstheme="minorBidi"/>
                          <w:i/>
                          <w:sz w:val="18"/>
                          <w:szCs w:val="24"/>
                        </w:rPr>
                      </m:ctrlPr>
                    </m:fPr>
                    <m:num>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m:t>
                          </m:r>
                        </m:sub>
                      </m:sSub>
                      <m:r>
                        <w:rPr>
                          <w:rFonts w:ascii="Cambria Math" w:eastAsiaTheme="minorHAnsi" w:hAnsi="Cambria Math" w:cstheme="minorBidi"/>
                          <w:sz w:val="18"/>
                          <w:szCs w:val="24"/>
                        </w:rPr>
                        <m:t>-</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n-1</m:t>
                          </m:r>
                        </m:sub>
                      </m:sSub>
                    </m:num>
                    <m:den>
                      <m:r>
                        <w:rPr>
                          <w:rFonts w:ascii="Cambria Math" w:eastAsiaTheme="minorHAnsi" w:hAnsi="Cambria Math" w:cstheme="minorBidi"/>
                          <w:sz w:val="18"/>
                          <w:szCs w:val="24"/>
                        </w:rPr>
                        <m:t>365</m:t>
                      </m:r>
                    </m:den>
                  </m:f>
                </m:sup>
              </m:sSup>
              <m:r>
                <w:rPr>
                  <w:rFonts w:ascii="Cambria Math" w:eastAsiaTheme="minorHAnsi" w:hAnsi="Cambria Math" w:cstheme="minorBidi"/>
                  <w:sz w:val="18"/>
                  <w:szCs w:val="24"/>
                </w:rPr>
                <m:t>,2</m:t>
              </m:r>
            </m:e>
          </m:d>
          <m:r>
            <w:rPr>
              <w:rFonts w:ascii="Cambria Math" w:eastAsiaTheme="minorHAnsi" w:hAnsi="Cambria Math" w:cstheme="minorBidi"/>
              <w:sz w:val="18"/>
              <w:szCs w:val="24"/>
            </w:rPr>
            <m:t>,       (3)</m:t>
          </m:r>
        </m:oMath>
      </m:oMathPara>
    </w:p>
    <w:p w14:paraId="2D2FA21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p>
    <w:p w14:paraId="176A0D2C"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oMath>
      <w:r w:rsidRPr="00B77C45">
        <w:rPr>
          <w:rFonts w:ascii="Verdana" w:eastAsiaTheme="minorHAnsi" w:hAnsi="Verdana" w:cstheme="minorBidi"/>
          <w:sz w:val="24"/>
          <w:szCs w:val="24"/>
        </w:rPr>
        <w:tab/>
        <w:t>- искомое значение номинала на дату каждого денежного потока;</w:t>
      </w:r>
    </w:p>
    <w:p w14:paraId="5A880908"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B77C45">
        <w:rPr>
          <w:rFonts w:ascii="Verdana" w:eastAsiaTheme="minorHAnsi" w:hAnsi="Verdana" w:cstheme="minorBidi"/>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2FCF4CA7"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0</m:t>
            </m:r>
          </m:sub>
        </m:sSub>
      </m:oMath>
      <w:r w:rsidRPr="00B77C45">
        <w:rPr>
          <w:rFonts w:ascii="Verdana" w:eastAsiaTheme="minorHAnsi" w:hAnsi="Verdana" w:cstheme="minorBidi"/>
          <w:sz w:val="24"/>
          <w:szCs w:val="24"/>
        </w:rPr>
        <w:tab/>
        <w:t>- величина номинала на дату определения справедливой стоимости;</w:t>
      </w:r>
    </w:p>
    <w:p w14:paraId="3EBC66DA"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ПРОГНОЗ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ИПЦ</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B77C45">
        <w:rPr>
          <w:rFonts w:ascii="Verdana" w:eastAsiaTheme="minorHAnsi" w:hAnsi="Verdana" w:cstheme="minorBidi"/>
          <w:sz w:val="24"/>
          <w:szCs w:val="24"/>
        </w:rPr>
        <w:tab/>
        <w:t>- прогнозное значение инфляции, определенное на дату предшествующего денежного потока (</w:t>
      </w:r>
      <w:r w:rsidRPr="00B77C45">
        <w:rPr>
          <w:rFonts w:ascii="Verdana" w:eastAsiaTheme="minorHAnsi" w:hAnsi="Verdana" w:cstheme="minorBidi"/>
          <w:sz w:val="24"/>
          <w:szCs w:val="24"/>
          <w:lang w:val="en-US"/>
        </w:rPr>
        <w:t>n</w:t>
      </w:r>
      <w:r w:rsidRPr="00B77C45">
        <w:rPr>
          <w:rFonts w:ascii="Verdana" w:eastAsiaTheme="minorHAnsi" w:hAnsi="Verdana" w:cstheme="minorBidi"/>
          <w:sz w:val="24"/>
          <w:szCs w:val="24"/>
        </w:rPr>
        <w:t>-1).</w:t>
      </w:r>
    </w:p>
    <w:p w14:paraId="5CC29E46"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w:p>
    <w:p w14:paraId="313EBE8B"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14:paraId="4F20AF8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33FB2131" w14:textId="77777777" w:rsidR="00A70D14" w:rsidRPr="00B77C45" w:rsidRDefault="00A70D14" w:rsidP="00A70D14">
      <w:pPr>
        <w:spacing w:after="0" w:line="312" w:lineRule="auto"/>
        <w:ind w:right="-143"/>
        <w:jc w:val="both"/>
        <w:rPr>
          <w:rFonts w:ascii="Verdana" w:eastAsiaTheme="minorHAnsi" w:hAnsi="Verdana" w:cstheme="minorBidi"/>
          <w:i/>
          <w:sz w:val="24"/>
          <w:szCs w:val="24"/>
          <w:lang w:val="en-US"/>
        </w:rPr>
      </w:pPr>
      <m:oMathPara>
        <m:oMathParaPr>
          <m:jc m:val="left"/>
        </m:oMathPara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ДОЛЯ АМОРТ</m:t>
                      </m:r>
                    </m:e>
                  </m:d>
                </m:e>
                <m:sub>
                  <m:r>
                    <w:rPr>
                      <w:rFonts w:ascii="Cambria Math" w:eastAsiaTheme="minorHAnsi" w:hAnsi="Cambria Math" w:cstheme="minorBidi"/>
                      <w:sz w:val="24"/>
                      <w:szCs w:val="24"/>
                      <w:lang w:val="en-US"/>
                    </w:rPr>
                    <m:t>n-1</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(3а)</m:t>
          </m:r>
        </m:oMath>
      </m:oMathPara>
    </w:p>
    <w:p w14:paraId="44352965"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p>
    <w:p w14:paraId="4681E44D" w14:textId="77777777" w:rsidR="00A70D14" w:rsidRPr="00B77C45"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77C45">
        <w:rPr>
          <w:rFonts w:ascii="Verdana" w:eastAsiaTheme="minorHAnsi" w:hAnsi="Verdana" w:cstheme="minorBidi"/>
          <w:sz w:val="24"/>
          <w:szCs w:val="24"/>
          <w:lang w:val="en-US"/>
        </w:rPr>
        <w:t>n</w:t>
      </w:r>
      <w:r w:rsidRPr="00B77C45">
        <w:rPr>
          <w:rFonts w:ascii="Verdana" w:eastAsiaTheme="minorHAnsi" w:hAnsi="Verdana" w:cstheme="minorBidi"/>
          <w:sz w:val="24"/>
          <w:szCs w:val="24"/>
        </w:rPr>
        <w:t>);</w:t>
      </w:r>
    </w:p>
    <w:p w14:paraId="00204B4C" w14:textId="77777777" w:rsidR="00A70D14" w:rsidRPr="00B77C45"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71F5569B" w14:textId="77777777" w:rsidR="00A70D14" w:rsidRPr="00B77C45" w:rsidRDefault="00832D67" w:rsidP="00A70D14">
      <w:pPr>
        <w:spacing w:after="0" w:line="312" w:lineRule="auto"/>
        <w:ind w:left="2694"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СУММ(ДОЛЯ АМОРТ)</m:t>
            </m:r>
          </m:e>
          <m:sub>
            <m:r>
              <w:rPr>
                <w:rFonts w:ascii="Cambria Math" w:eastAsiaTheme="minorHAnsi" w:hAnsi="Cambria Math" w:cstheme="minorBidi"/>
                <w:sz w:val="24"/>
                <w:szCs w:val="24"/>
              </w:rPr>
              <m:t>n-1</m:t>
            </m:r>
          </m:sub>
        </m:sSub>
      </m:oMath>
      <w:r w:rsidR="00A70D14" w:rsidRPr="00B77C45">
        <w:rPr>
          <w:rFonts w:ascii="Verdana" w:eastAsiaTheme="minorHAnsi" w:hAnsi="Verdana" w:cstheme="minorBidi"/>
          <w:sz w:val="24"/>
          <w:szCs w:val="24"/>
        </w:rPr>
        <w:t xml:space="preserve">- сумма долей частичного погашения номинала с даты размещения выпуска до даты денежного потока </w:t>
      </w:r>
      <w:r w:rsidR="00A70D14" w:rsidRPr="00B77C45">
        <w:rPr>
          <w:rFonts w:ascii="Verdana" w:eastAsiaTheme="minorHAnsi" w:hAnsi="Verdana" w:cstheme="minorBidi"/>
          <w:sz w:val="24"/>
          <w:szCs w:val="24"/>
          <w:lang w:val="en-US"/>
        </w:rPr>
        <w:t>n</w:t>
      </w:r>
      <w:r w:rsidR="00A70D14" w:rsidRPr="00B77C45">
        <w:rPr>
          <w:rFonts w:ascii="Verdana" w:eastAsiaTheme="minorHAnsi" w:hAnsi="Verdana" w:cstheme="minorBidi"/>
          <w:sz w:val="24"/>
          <w:szCs w:val="24"/>
        </w:rPr>
        <w:t xml:space="preserve"> (не включая долю частичного погашения номинала в составе денежного потока </w:t>
      </w:r>
      <w:r w:rsidR="00A70D14" w:rsidRPr="00B77C45">
        <w:rPr>
          <w:rFonts w:ascii="Verdana" w:eastAsiaTheme="minorHAnsi" w:hAnsi="Verdana" w:cstheme="minorBidi"/>
          <w:sz w:val="24"/>
          <w:szCs w:val="24"/>
          <w:lang w:val="en-US"/>
        </w:rPr>
        <w:t>n</w:t>
      </w:r>
      <w:r w:rsidR="00A70D14" w:rsidRPr="00B77C45">
        <w:rPr>
          <w:rFonts w:ascii="Verdana" w:eastAsiaTheme="minorHAnsi" w:hAnsi="Verdana" w:cstheme="minorBidi"/>
          <w:sz w:val="24"/>
          <w:szCs w:val="24"/>
        </w:rPr>
        <w:t>).</w:t>
      </w:r>
    </w:p>
    <w:p w14:paraId="6C087AC2"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14:paraId="1C5A55D8" w14:textId="77777777" w:rsidR="00A70D14" w:rsidRPr="00B77C45" w:rsidRDefault="00832D67" w:rsidP="00A70D14">
      <w:pPr>
        <w:spacing w:before="60" w:after="0" w:line="240" w:lineRule="auto"/>
        <w:ind w:left="426" w:firstLine="283"/>
        <w:jc w:val="both"/>
        <w:rPr>
          <w:rFonts w:ascii="Verdana" w:eastAsiaTheme="minorHAnsi" w:hAnsi="Verdana" w:cstheme="minorBid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max⁡</m:t>
          </m:r>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xml:space="preserve">; </m:t>
          </m:r>
        </m:oMath>
      </m:oMathPara>
    </w:p>
    <w:p w14:paraId="509C1290" w14:textId="77777777" w:rsidR="00A70D14" w:rsidRPr="00B77C45" w:rsidRDefault="00A70D14" w:rsidP="00A70D14">
      <w:pPr>
        <w:spacing w:after="0" w:line="240" w:lineRule="auto"/>
        <w:jc w:val="center"/>
        <w:rPr>
          <w:rFonts w:ascii="Verdana" w:eastAsiaTheme="minorHAnsi" w:hAnsi="Verdana" w:cstheme="minorBidi"/>
          <w:sz w:val="24"/>
          <w:szCs w:val="24"/>
        </w:rPr>
      </w:pPr>
      <w:r w:rsidRPr="00B77C45">
        <w:rPr>
          <w:rFonts w:ascii="Verdana" w:eastAsiaTheme="minorHAnsi" w:hAnsi="Verdana" w:cstheme="minorBidi"/>
          <w:sz w:val="24"/>
          <w:szCs w:val="24"/>
        </w:rPr>
        <w:t xml:space="preserve">                                 </w:t>
      </w:r>
      <m:oMath>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(4)</m:t>
        </m:r>
      </m:oMath>
    </w:p>
    <w:p w14:paraId="0E810904" w14:textId="77777777" w:rsidR="00A70D14" w:rsidRPr="00B77C45" w:rsidRDefault="00A70D14" w:rsidP="00A70D14">
      <w:pPr>
        <w:spacing w:after="0" w:line="240" w:lineRule="auto"/>
        <w:ind w:left="2825" w:firstLine="708"/>
        <w:jc w:val="both"/>
        <w:rPr>
          <w:rFonts w:ascii="Verdana" w:eastAsiaTheme="minorHAnsi" w:hAnsi="Verdana" w:cstheme="minorBidi"/>
          <w:sz w:val="24"/>
          <w:szCs w:val="24"/>
        </w:rPr>
      </w:pPr>
    </w:p>
    <w:p w14:paraId="074384BF" w14:textId="77777777" w:rsidR="00A70D14" w:rsidRPr="00B77C45" w:rsidRDefault="00832D67" w:rsidP="00A70D14">
      <w:pPr>
        <w:spacing w:after="0" w:line="312" w:lineRule="auto"/>
        <w:ind w:left="3533"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rPr>
              <m:t>n</m:t>
            </m:r>
          </m:sub>
        </m:sSub>
      </m:oMath>
      <w:r w:rsidR="00A70D14" w:rsidRPr="00B77C45">
        <w:rPr>
          <w:rFonts w:ascii="Verdana" w:eastAsiaTheme="minorHAnsi" w:hAnsi="Verdana" w:cstheme="minorBidi"/>
          <w:sz w:val="24"/>
          <w:szCs w:val="24"/>
        </w:rPr>
        <w:t>- искомая величина частичного погашения номинала в дату соответствующего денежного потока;</w:t>
      </w:r>
    </w:p>
    <w:p w14:paraId="44483FE5"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2C809FD"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НОМИНАЛ</m:t>
        </m:r>
      </m:oMath>
      <w:r w:rsidRPr="00B77C45">
        <w:rPr>
          <w:rFonts w:ascii="Verdana" w:eastAsiaTheme="minorHAnsi" w:hAnsi="Verdana" w:cstheme="minorBidi"/>
          <w:sz w:val="24"/>
          <w:szCs w:val="24"/>
        </w:rPr>
        <w:tab/>
        <w:t>- величина номинала на дату размещения выпуска (без учета индексации и амортизации);</w:t>
      </w:r>
    </w:p>
    <w:p w14:paraId="6F33E18F"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ДОЛЯ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АМОРТ</m:t>
            </m:r>
          </m:e>
          <m:sub>
            <m:r>
              <w:rPr>
                <w:rFonts w:ascii="Cambria Math" w:eastAsiaTheme="minorHAnsi" w:hAnsi="Cambria Math" w:cstheme="minorBidi"/>
                <w:sz w:val="24"/>
                <w:szCs w:val="24"/>
                <w:lang w:val="en-US"/>
              </w:rPr>
              <m:t>n</m:t>
            </m:r>
          </m:sub>
        </m:sSub>
      </m:oMath>
      <w:r w:rsidRPr="00B77C45">
        <w:rPr>
          <w:rFonts w:ascii="Verdana" w:eastAsiaTheme="minorHAnsi" w:hAnsi="Verdana" w:cstheme="minorBidi"/>
          <w:sz w:val="24"/>
          <w:szCs w:val="24"/>
        </w:rPr>
        <w:tab/>
        <w:t>- доля частичного погашения номинала в дату денежного потока n.</w:t>
      </w:r>
    </w:p>
    <w:p w14:paraId="3461230F"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w:p>
    <w:p w14:paraId="0D8AD6E3" w14:textId="77777777" w:rsidR="00A70D14" w:rsidRPr="00B77C45" w:rsidRDefault="00A70D14" w:rsidP="00C16055">
      <w:pPr>
        <w:numPr>
          <w:ilvl w:val="2"/>
          <w:numId w:val="107"/>
        </w:numPr>
        <w:spacing w:after="0" w:line="312" w:lineRule="auto"/>
        <w:contextualSpacing/>
        <w:jc w:val="both"/>
        <w:rPr>
          <w:rFonts w:ascii="Verdana" w:hAnsi="Verdana"/>
          <w:sz w:val="24"/>
          <w:szCs w:val="24"/>
        </w:rPr>
      </w:pPr>
      <w:r w:rsidRPr="00B77C45">
        <w:rPr>
          <w:rFonts w:ascii="Verdana" w:hAnsi="Verdana"/>
          <w:sz w:val="24"/>
          <w:szCs w:val="24"/>
        </w:rPr>
        <w:t>Величина переменной ставки купона.</w:t>
      </w:r>
    </w:p>
    <w:p w14:paraId="22626D2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35031F5B" w14:textId="77777777" w:rsidR="00A70D14" w:rsidRPr="00B77C45" w:rsidRDefault="00A70D14" w:rsidP="00C16055">
      <w:pPr>
        <w:numPr>
          <w:ilvl w:val="0"/>
          <w:numId w:val="113"/>
        </w:numPr>
        <w:spacing w:after="0" w:line="312" w:lineRule="auto"/>
        <w:ind w:left="1134"/>
        <w:contextualSpacing/>
        <w:jc w:val="both"/>
        <w:rPr>
          <w:rFonts w:ascii="Verdana" w:hAnsi="Verdana"/>
          <w:sz w:val="24"/>
          <w:szCs w:val="24"/>
        </w:rPr>
      </w:pPr>
      <w:r w:rsidRPr="00B77C45">
        <w:rPr>
          <w:rFonts w:ascii="Verdana" w:hAnsi="Verdana"/>
          <w:sz w:val="24"/>
          <w:szCs w:val="24"/>
        </w:rPr>
        <w:t>для ценных бумаг, в расчет ставки по которым включены переменные, значение которых не зависят от решения эмитента, - исходя из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53D6AEE3" w14:textId="77777777" w:rsidR="00A70D14" w:rsidRPr="00B77C45" w:rsidRDefault="00A70D14" w:rsidP="00C16055">
      <w:pPr>
        <w:numPr>
          <w:ilvl w:val="0"/>
          <w:numId w:val="113"/>
        </w:numPr>
        <w:spacing w:after="120" w:line="312" w:lineRule="auto"/>
        <w:ind w:left="1134"/>
        <w:contextualSpacing/>
        <w:jc w:val="both"/>
        <w:rPr>
          <w:rFonts w:ascii="Verdana" w:hAnsi="Verdana"/>
          <w:sz w:val="24"/>
          <w:szCs w:val="24"/>
        </w:rPr>
      </w:pPr>
      <w:r w:rsidRPr="00B77C45">
        <w:rPr>
          <w:rFonts w:ascii="Verdana" w:hAnsi="Verdana"/>
          <w:sz w:val="24"/>
          <w:szCs w:val="24"/>
        </w:rPr>
        <w:t>для прочих ценных бумаг – исходя из ставки, заданной для наиболее позднего купонного периода.</w:t>
      </w:r>
    </w:p>
    <w:p w14:paraId="6E002995"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 xml:space="preserve">Расчет ставок выполняется отдельно для каждого купонного периода. </w:t>
      </w:r>
    </w:p>
    <w:p w14:paraId="1748214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77C45">
        <w:rPr>
          <w:rFonts w:ascii="Verdana" w:eastAsiaTheme="minorHAnsi" w:hAnsi="Verdana" w:cstheme="minorBidi"/>
          <w:sz w:val="24"/>
          <w:vertAlign w:val="superscript"/>
        </w:rPr>
        <w:footnoteReference w:id="10"/>
      </w:r>
      <w:r w:rsidRPr="00B77C45">
        <w:rPr>
          <w:rFonts w:ascii="Verdana" w:eastAsiaTheme="minorHAnsi" w:hAnsi="Verdana" w:cstheme="minorBidi"/>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45318D37"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19034A74"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E4C04F4" w14:textId="77777777" w:rsidR="00A70D14" w:rsidRPr="00B77C45" w:rsidRDefault="00A70D14" w:rsidP="00C16055">
      <w:pPr>
        <w:numPr>
          <w:ilvl w:val="2"/>
          <w:numId w:val="107"/>
        </w:numPr>
        <w:spacing w:after="0" w:line="312" w:lineRule="auto"/>
        <w:contextualSpacing/>
        <w:jc w:val="both"/>
        <w:rPr>
          <w:rFonts w:ascii="Verdana" w:hAnsi="Verdana"/>
          <w:sz w:val="24"/>
          <w:szCs w:val="24"/>
        </w:rPr>
      </w:pPr>
      <w:r w:rsidRPr="00B77C45">
        <w:rPr>
          <w:rFonts w:ascii="Verdana" w:hAnsi="Verdana"/>
          <w:sz w:val="24"/>
          <w:szCs w:val="24"/>
        </w:rPr>
        <w:t>Прогнозные значения инфляции</w:t>
      </w:r>
    </w:p>
    <w:p w14:paraId="3566E30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Для прогнозных значений инфляции (ПРОГНОЗ ИПЦ) используются значения:</w:t>
      </w:r>
    </w:p>
    <w:p w14:paraId="47213E77" w14:textId="77777777" w:rsidR="00A70D14" w:rsidRPr="00B77C45" w:rsidRDefault="00A70D14" w:rsidP="00C16055">
      <w:pPr>
        <w:numPr>
          <w:ilvl w:val="0"/>
          <w:numId w:val="114"/>
        </w:numPr>
        <w:spacing w:after="0" w:line="312" w:lineRule="auto"/>
        <w:ind w:left="709"/>
        <w:contextualSpacing/>
        <w:jc w:val="both"/>
        <w:rPr>
          <w:rFonts w:ascii="Verdana" w:hAnsi="Verdana"/>
          <w:sz w:val="24"/>
          <w:szCs w:val="24"/>
        </w:rPr>
      </w:pPr>
      <w:r w:rsidRPr="00B77C45">
        <w:rPr>
          <w:rFonts w:ascii="Verdana" w:hAnsi="Verdana"/>
          <w:sz w:val="24"/>
          <w:szCs w:val="24"/>
        </w:rPr>
        <w:t>«вмененной» инфляции (далее также – ВИПЦ, INF);</w:t>
      </w:r>
    </w:p>
    <w:p w14:paraId="616645C7" w14:textId="77777777" w:rsidR="00A70D14" w:rsidRPr="00B77C45" w:rsidRDefault="00A70D14" w:rsidP="00C16055">
      <w:pPr>
        <w:numPr>
          <w:ilvl w:val="0"/>
          <w:numId w:val="114"/>
        </w:numPr>
        <w:spacing w:after="0" w:line="312" w:lineRule="auto"/>
        <w:ind w:left="709"/>
        <w:contextualSpacing/>
        <w:jc w:val="both"/>
        <w:rPr>
          <w:rFonts w:ascii="Verdana" w:hAnsi="Verdana"/>
          <w:sz w:val="24"/>
          <w:szCs w:val="24"/>
        </w:rPr>
      </w:pPr>
      <w:r w:rsidRPr="00B77C45">
        <w:rPr>
          <w:rFonts w:ascii="Verdana" w:hAnsi="Verdana"/>
          <w:sz w:val="24"/>
          <w:szCs w:val="24"/>
        </w:rPr>
        <w:t xml:space="preserve">экспертный прогноз о будущих значениях инфляции - в случае отсутствия значения «вмененной» инфляции для соответствующих периодов. </w:t>
      </w:r>
      <w:r w:rsidRPr="00B77C45">
        <w:rPr>
          <w:rFonts w:ascii="Times New Roman" w:hAnsi="Times New Roman"/>
          <w:sz w:val="24"/>
          <w:szCs w:val="24"/>
        </w:rPr>
        <w:t xml:space="preserve"> </w:t>
      </w:r>
      <w:r w:rsidRPr="00B77C45">
        <w:rPr>
          <w:rFonts w:ascii="Verdana" w:hAnsi="Verdana"/>
          <w:sz w:val="24"/>
          <w:szCs w:val="24"/>
        </w:rPr>
        <w:t>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B77C45">
        <w:rPr>
          <w:rFonts w:ascii="Verdana" w:hAnsi="Verdana"/>
          <w:sz w:val="24"/>
          <w:szCs w:val="24"/>
          <w:vertAlign w:val="superscript"/>
        </w:rPr>
        <w:footnoteReference w:id="11"/>
      </w:r>
      <w:r w:rsidRPr="00B77C45">
        <w:rPr>
          <w:rFonts w:ascii="Verdana" w:hAnsi="Verdana"/>
          <w:sz w:val="24"/>
          <w:szCs w:val="24"/>
        </w:rPr>
        <w:t xml:space="preserve">. </w:t>
      </w:r>
    </w:p>
    <w:p w14:paraId="2B8FC85F" w14:textId="77777777" w:rsidR="00A70D14" w:rsidRPr="00B77C45" w:rsidRDefault="00A70D14" w:rsidP="00A70D14">
      <w:pPr>
        <w:spacing w:after="0" w:line="312" w:lineRule="auto"/>
        <w:ind w:firstLine="709"/>
        <w:contextualSpacing/>
        <w:jc w:val="both"/>
        <w:rPr>
          <w:rFonts w:ascii="Verdana" w:hAnsi="Verdana"/>
          <w:sz w:val="24"/>
          <w:szCs w:val="24"/>
        </w:rPr>
      </w:pPr>
      <w:r w:rsidRPr="00B77C45">
        <w:rPr>
          <w:rFonts w:ascii="Verdana" w:hAnsi="Verdana"/>
          <w:sz w:val="24"/>
          <w:szCs w:val="24"/>
        </w:rPr>
        <w:t xml:space="preserve">Для всех периодов, дата начала которых не превышает 2028 год (год погашения выпуска ОФЗ 52002RMFS), в качестве прогноза инфляции используется значение «вмененной» инфляции для выпуска ОФЗ 52002RMFS, </w:t>
      </w:r>
      <w:r w:rsidRPr="00B77C45">
        <w:rPr>
          <w:rFonts w:ascii="Verdana" w:hAnsi="Verdana"/>
          <w:sz w:val="24"/>
          <w:szCs w:val="24"/>
        </w:rPr>
        <w:lastRenderedPageBreak/>
        <w:t>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14:paraId="4606BFA0" w14:textId="77777777" w:rsidR="00A70D14" w:rsidRPr="00B77C45" w:rsidRDefault="00A70D14" w:rsidP="00A70D14">
      <w:pPr>
        <w:spacing w:after="0" w:line="312" w:lineRule="auto"/>
        <w:ind w:left="720"/>
        <w:contextualSpacing/>
        <w:jc w:val="both"/>
        <w:rPr>
          <w:rFonts w:ascii="Verdana" w:hAnsi="Verdana"/>
          <w:sz w:val="24"/>
          <w:szCs w:val="24"/>
        </w:rPr>
      </w:pPr>
    </w:p>
    <w:p w14:paraId="0BF2322C" w14:textId="77777777" w:rsidR="00A70D14" w:rsidRPr="00B77C45" w:rsidRDefault="00832D67" w:rsidP="00A70D14">
      <w:pPr>
        <w:spacing w:after="0" w:line="312" w:lineRule="auto"/>
        <w:ind w:left="720"/>
        <w:contextualSpacing/>
        <w:jc w:val="both"/>
        <w:rPr>
          <w:rFonts w:ascii="Verdana" w:hAnsi="Verdana"/>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14:paraId="657B7BAD" w14:textId="77777777" w:rsidR="00A70D14" w:rsidRPr="00B77C45" w:rsidRDefault="00A70D14" w:rsidP="00A70D14">
      <w:pPr>
        <w:spacing w:after="0" w:line="312" w:lineRule="auto"/>
        <w:ind w:left="720"/>
        <w:contextualSpacing/>
        <w:jc w:val="both"/>
        <w:rPr>
          <w:rFonts w:ascii="Verdana" w:hAnsi="Verdana"/>
          <w:i/>
          <w:sz w:val="24"/>
          <w:szCs w:val="24"/>
        </w:rPr>
      </w:pPr>
    </w:p>
    <w:p w14:paraId="4D4496C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14:paraId="5B5A3972" w14:textId="77777777" w:rsidR="00A70D14" w:rsidRPr="00B77C45" w:rsidRDefault="00832D67" w:rsidP="00A70D14">
      <w:pPr>
        <w:spacing w:after="0" w:line="312" w:lineRule="auto"/>
        <w:ind w:left="-284"/>
        <w:jc w:val="both"/>
        <w:rPr>
          <w:rFonts w:ascii="Verdana" w:eastAsiaTheme="minorHAnsi" w:hAnsi="Verdana"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2029-2030</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(6)</m:t>
          </m:r>
        </m:oMath>
      </m:oMathPara>
    </w:p>
    <w:p w14:paraId="2F5AB7BC"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464781A9" w14:textId="77777777" w:rsidR="00A70D14" w:rsidRPr="00B77C45" w:rsidRDefault="00832D67"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                                     (7)</m:t>
          </m:r>
        </m:oMath>
      </m:oMathPara>
    </w:p>
    <w:p w14:paraId="40460C7B" w14:textId="77777777" w:rsidR="00A70D14" w:rsidRPr="00B77C45" w:rsidRDefault="00A70D14" w:rsidP="00A70D14">
      <w:pPr>
        <w:spacing w:before="120" w:after="120" w:line="312" w:lineRule="auto"/>
        <w:jc w:val="both"/>
        <w:rPr>
          <w:rFonts w:ascii="Verdana" w:eastAsiaTheme="minorHAnsi" w:hAnsi="Verdana" w:cstheme="minorBidi"/>
          <w:i/>
          <w:sz w:val="24"/>
          <w:szCs w:val="24"/>
        </w:rPr>
      </w:pPr>
    </w:p>
    <w:p w14:paraId="5A59AD96" w14:textId="77777777" w:rsidR="00A70D14" w:rsidRPr="00B77C45" w:rsidRDefault="00832D67"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«вмененной» инфляции для выпуска ОФЗ 52002RMFS, рассчитанное по формуле (5)</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(5) соответствует значению в процентах;</w:t>
      </w:r>
    </w:p>
    <w:p w14:paraId="3D654AB4" w14:textId="77777777" w:rsidR="00A70D14" w:rsidRPr="00B77C45" w:rsidRDefault="00832D67"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«вмененной» инфляции для выпуска ОФЗ 52003RMFS, рассчитанное по формуле (7)</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71EFB4DA" w14:textId="77777777" w:rsidR="00A70D14" w:rsidRPr="00B77C45" w:rsidRDefault="00832D67"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13FA0AC1" w14:textId="77777777" w:rsidR="00A70D14" w:rsidRPr="00B77C45" w:rsidRDefault="00832D67"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t>- значение Ставки КБД в точке, соответствующей средневзвешенному сроку до погашения выпусков ОФЗ 52002RMFS, 52003RMFS;</w:t>
      </w:r>
    </w:p>
    <w:p w14:paraId="7A7B55D1" w14:textId="77777777" w:rsidR="00A70D14" w:rsidRPr="00B77C45" w:rsidRDefault="00832D67"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t>- средневзвешенная доходность к погашению выпусков ОФЗ 52002RMFS, 52003RMFS на дату оценки, публикуемая Московской биржей.</w:t>
      </w:r>
    </w:p>
    <w:p w14:paraId="68982C9B"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p>
    <w:p w14:paraId="30F435E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всех периодов, начинающихся в промежутке с 2031г. до 2032г. (включая), в качестве прогноза инфляции используется значение, рассчитанное по формуле (8), исходя из значений «вмененной» инфляции выпусков ОФЗ 52003RMFS и 52004RMFS:</w:t>
      </w:r>
    </w:p>
    <w:p w14:paraId="23C5124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5A5BC19A" w14:textId="77777777" w:rsidR="00A70D14" w:rsidRPr="00B77C45" w:rsidRDefault="00832D67" w:rsidP="00A70D14">
      <w:pPr>
        <w:spacing w:after="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m:t>
          </m:r>
          <m:r>
            <w:rPr>
              <w:rFonts w:ascii="Cambria Math" w:eastAsiaTheme="minorHAnsi" w:hAnsi="Cambria Math" w:cstheme="minorBidi"/>
              <w:sz w:val="24"/>
              <w:szCs w:val="24"/>
              <w:lang w:val="en-US"/>
            </w:rPr>
            <m:t>8</m:t>
          </m:r>
          <m:r>
            <w:rPr>
              <w:rFonts w:ascii="Cambria Math" w:eastAsiaTheme="minorHAnsi" w:hAnsi="Cambria Math" w:cstheme="minorBidi"/>
              <w:sz w:val="24"/>
              <w:szCs w:val="24"/>
            </w:rPr>
            <m:t>)</m:t>
          </m:r>
        </m:oMath>
      </m:oMathPara>
    </w:p>
    <w:p w14:paraId="0D1F228A" w14:textId="77777777" w:rsidR="00A70D14" w:rsidRPr="00B77C45" w:rsidRDefault="00A70D14" w:rsidP="00A70D14">
      <w:pPr>
        <w:spacing w:after="0" w:line="312" w:lineRule="auto"/>
        <w:jc w:val="both"/>
        <w:rPr>
          <w:rFonts w:ascii="Times New Roman" w:eastAsiaTheme="minorHAnsi" w:hAnsi="Times New Roman" w:cstheme="minorBidi"/>
          <w:sz w:val="24"/>
          <w:szCs w:val="24"/>
        </w:rPr>
      </w:pPr>
      <w:r w:rsidRPr="00B77C45">
        <w:rPr>
          <w:rFonts w:ascii="Times New Roman" w:eastAsiaTheme="minorHAnsi" w:hAnsi="Times New Roman" w:cstheme="minorBidi"/>
          <w:sz w:val="24"/>
          <w:szCs w:val="24"/>
        </w:rPr>
        <w:t>Где:</w:t>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p>
    <w:p w14:paraId="7E7CC9B1" w14:textId="77777777" w:rsidR="00A70D14" w:rsidRPr="00B77C45" w:rsidRDefault="00832D67" w:rsidP="00A70D14">
      <w:pPr>
        <w:spacing w:before="120" w:after="120" w:line="312" w:lineRule="auto"/>
        <w:jc w:val="both"/>
        <w:rPr>
          <w:rFonts w:ascii="Times New Roman" w:eastAsiaTheme="minorHAnsi" w:hAnsi="Times New Roman"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                                     (</m:t>
          </m:r>
          <m:r>
            <w:rPr>
              <w:rFonts w:ascii="Cambria Math" w:eastAsiaTheme="minorHAnsi" w:hAnsi="Cambria Math" w:cstheme="minorBidi"/>
              <w:sz w:val="24"/>
              <w:szCs w:val="24"/>
              <w:lang w:val="en-US"/>
            </w:rPr>
            <m:t>9</m:t>
          </m:r>
          <m:r>
            <w:rPr>
              <w:rFonts w:ascii="Cambria Math" w:eastAsiaTheme="minorHAnsi" w:hAnsi="Cambria Math" w:cstheme="minorBidi"/>
              <w:sz w:val="24"/>
              <w:szCs w:val="24"/>
            </w:rPr>
            <m:t>)</m:t>
          </m:r>
        </m:oMath>
      </m:oMathPara>
    </w:p>
    <w:p w14:paraId="14528909" w14:textId="77777777" w:rsidR="00A70D14" w:rsidRPr="00B77C45" w:rsidRDefault="00832D67"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«вмененной» инфляции для выпуска ОФЗ 52003RMFS, рассчитанное по формуле (7)</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3D5FC9F4" w14:textId="77777777" w:rsidR="00A70D14" w:rsidRPr="00B77C45" w:rsidRDefault="00832D67"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«вмененной» инфляции для выпуска ОФЗ 52004RMFS, рассчитанное по формуле (9)</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(9) соответствует значению в процентах;</w:t>
      </w:r>
    </w:p>
    <w:p w14:paraId="1ED36B83" w14:textId="77777777" w:rsidR="00A70D14" w:rsidRPr="00B77C45" w:rsidRDefault="00832D67"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средневзвешенного срока до погашения выпусков ОФЗ 52003RMFS, 52004RMFS, рассчитанное в годах с точностью до 4-х (четырех) знаков после запятой;</w:t>
      </w:r>
    </w:p>
    <w:p w14:paraId="2FD03A36" w14:textId="77777777" w:rsidR="00A70D14" w:rsidRPr="00B77C45" w:rsidRDefault="00832D67"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средневзвешенному сроку до погашения выпусков ОФЗ 52003RMFS, 52004RMFS;</w:t>
      </w:r>
    </w:p>
    <w:p w14:paraId="6255F73E" w14:textId="77777777" w:rsidR="00A70D14" w:rsidRPr="00B77C45" w:rsidRDefault="00832D67"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средневзвешенная доходность к погашению выпусков ОФЗ 52003RMFS, 52004RMFS на дату оценки, публикуемая Московской биржей.</w:t>
      </w:r>
    </w:p>
    <w:p w14:paraId="16FAE642" w14:textId="77777777" w:rsidR="00A70D14" w:rsidRPr="00B77C45" w:rsidRDefault="00A70D14" w:rsidP="00A70D14">
      <w:pPr>
        <w:spacing w:after="0" w:line="312" w:lineRule="auto"/>
        <w:ind w:firstLine="708"/>
        <w:jc w:val="both"/>
        <w:rPr>
          <w:rFonts w:ascii="Verdana" w:eastAsiaTheme="minorHAnsi" w:hAnsi="Verdana" w:cstheme="minorBidi"/>
          <w:sz w:val="24"/>
          <w:szCs w:val="20"/>
        </w:rPr>
      </w:pPr>
      <w:r w:rsidRPr="00B77C45">
        <w:rPr>
          <w:rFonts w:ascii="Verdana" w:eastAsiaTheme="minorHAnsi" w:hAnsi="Verdana" w:cstheme="minorBidi"/>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14:paraId="3260388F" w14:textId="77777777" w:rsidR="00A70D14" w:rsidRPr="00B77C45" w:rsidRDefault="00832D67" w:rsidP="00A70D14">
      <w:pPr>
        <w:spacing w:before="120" w:after="12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2033-2033</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52005</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(10)</m:t>
          </m:r>
        </m:oMath>
      </m:oMathPara>
    </w:p>
    <w:p w14:paraId="3066A3D6" w14:textId="77777777" w:rsidR="00A70D14" w:rsidRPr="00B77C45" w:rsidRDefault="00A70D14" w:rsidP="00A70D14">
      <w:pPr>
        <w:spacing w:after="0" w:line="312" w:lineRule="auto"/>
        <w:ind w:left="708" w:firstLine="708"/>
        <w:jc w:val="both"/>
        <w:rPr>
          <w:rFonts w:ascii="Verdana" w:eastAsiaTheme="minorHAnsi" w:hAnsi="Verdana" w:cstheme="minorBidi"/>
          <w:sz w:val="20"/>
          <w:szCs w:val="20"/>
        </w:rPr>
      </w:pPr>
      <w:r w:rsidRPr="00B77C45">
        <w:rPr>
          <w:rFonts w:ascii="Verdana" w:eastAsiaTheme="minorHAnsi" w:hAnsi="Verdana" w:cstheme="minorBidi"/>
          <w:sz w:val="20"/>
          <w:szCs w:val="20"/>
        </w:rPr>
        <w:t>где:</w:t>
      </w:r>
    </w:p>
    <w:p w14:paraId="6CA81312" w14:textId="77777777" w:rsidR="00A70D14" w:rsidRPr="00B77C45" w:rsidRDefault="00832D67"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                                     (11)</m:t>
          </m:r>
        </m:oMath>
      </m:oMathPara>
    </w:p>
    <w:p w14:paraId="06F07A93" w14:textId="77777777" w:rsidR="00A70D14" w:rsidRPr="00B77C45" w:rsidRDefault="00832D67"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14:paraId="529B1592" w14:textId="77777777" w:rsidR="00A70D14" w:rsidRPr="00B77C45" w:rsidRDefault="00832D67"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14:paraId="22975669" w14:textId="77777777" w:rsidR="00A70D14" w:rsidRPr="00B77C45" w:rsidRDefault="00832D67"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14:paraId="22DAC1DA" w14:textId="77777777" w:rsidR="00A70D14" w:rsidRPr="00B77C45" w:rsidRDefault="00832D67"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ab/>
        <w:t>- значение Ставки КБД в точке, соответствующей средневзвешенному сроку до погашения выпусков ОФЗ 52004RMFS, 52005RMFS;</w:t>
      </w:r>
    </w:p>
    <w:p w14:paraId="3D4B9B84" w14:textId="77777777" w:rsidR="00A70D14" w:rsidRPr="00B77C45" w:rsidRDefault="00832D67" w:rsidP="00A70D14">
      <w:pPr>
        <w:spacing w:after="0" w:line="312" w:lineRule="auto"/>
        <w:ind w:left="567"/>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средневзвешенная доходность к погашению выпусков ОФЗ 52004RMFS, 52005RMFS на дату оценки, публикуемая Московской биржей.</w:t>
      </w:r>
    </w:p>
    <w:p w14:paraId="1899F032"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p>
    <w:p w14:paraId="64A06E73" w14:textId="77777777" w:rsidR="00A70D14" w:rsidRPr="00B77C45" w:rsidRDefault="00A70D14" w:rsidP="00A70D14">
      <w:pPr>
        <w:spacing w:after="0" w:line="312" w:lineRule="auto"/>
        <w:ind w:left="709"/>
        <w:jc w:val="both"/>
        <w:rPr>
          <w:rFonts w:ascii="Verdana" w:eastAsiaTheme="minorHAnsi" w:hAnsi="Verdana" w:cstheme="minorBidi"/>
          <w:sz w:val="24"/>
          <w:szCs w:val="24"/>
        </w:rPr>
      </w:pPr>
      <w:r w:rsidRPr="00B77C45">
        <w:rPr>
          <w:rFonts w:ascii="Verdana" w:eastAsiaTheme="minorHAnsi" w:hAnsi="Verdana" w:cstheme="minorBidi"/>
          <w:i/>
          <w:sz w:val="24"/>
          <w:szCs w:val="24"/>
        </w:rPr>
        <w:lastRenderedPageBreak/>
        <w:t>Примечание</w:t>
      </w:r>
      <w:r w:rsidRPr="00B77C45">
        <w:rPr>
          <w:rFonts w:ascii="Verdana" w:eastAsiaTheme="minorHAnsi" w:hAnsi="Verdana" w:cstheme="minorBidi"/>
          <w:sz w:val="24"/>
          <w:szCs w:val="24"/>
        </w:rPr>
        <w:t xml:space="preserve">: </w:t>
      </w:r>
    </w:p>
    <w:p w14:paraId="79BA2C22" w14:textId="77777777" w:rsidR="00A70D14" w:rsidRPr="00B77C45" w:rsidRDefault="00A70D14" w:rsidP="00A70D14">
      <w:pPr>
        <w:spacing w:after="120" w:line="312" w:lineRule="auto"/>
        <w:ind w:left="567"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выполнении расчета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2029-2030</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oMath>
      <w:r w:rsidRPr="00B77C45">
        <w:rPr>
          <w:rFonts w:ascii="Verdana" w:eastAsiaTheme="minorHAnsi" w:hAnsi="Verdana" w:cstheme="minorBidi"/>
          <w:sz w:val="24"/>
          <w:szCs w:val="24"/>
        </w:rPr>
        <w:t xml:space="preserve"> значения показателей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2033-2033</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≤2028</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≤2030</m:t>
            </m:r>
          </m:sub>
        </m:sSub>
      </m:oMath>
      <w:r w:rsidRPr="00B77C45">
        <w:rPr>
          <w:rFonts w:ascii="Verdana" w:eastAsiaTheme="minorHAnsi" w:hAnsi="Verdana" w:cstheme="minorBidi"/>
          <w:sz w:val="24"/>
          <w:szCs w:val="24"/>
        </w:rPr>
        <w:t>,</w:t>
      </w:r>
      <m:oMath>
        <m:r>
          <m:rPr>
            <m:sty m:val="p"/>
          </m:rPr>
          <w:rPr>
            <w:rFonts w:ascii="Cambria Math" w:eastAsiaTheme="minorHAnsi" w:hAnsi="Cambria Math" w:cstheme="minorBidi"/>
            <w:sz w:val="24"/>
            <w:szCs w:val="24"/>
          </w:rPr>
          <m:t xml:space="preserve"> </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≤2032</m:t>
            </m:r>
          </m:sub>
        </m:sSub>
      </m:oMath>
      <w:r w:rsidRPr="00B77C45">
        <w:rPr>
          <w:rFonts w:ascii="Times New Roman" w:eastAsiaTheme="minorHAnsi" w:hAnsi="Times New Roman"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m:t>
            </m:r>
          </m:sub>
        </m:sSub>
      </m:oMath>
      <w:r w:rsidRPr="00B77C45">
        <w:rPr>
          <w:rFonts w:ascii="Times New Roman" w:eastAsiaTheme="minorHAnsi" w:hAnsi="Times New Roman" w:cstheme="minorBidi"/>
          <w:sz w:val="24"/>
          <w:szCs w:val="24"/>
        </w:rPr>
        <w:t>,</w:t>
      </w:r>
      <w:r w:rsidRPr="00B77C45">
        <w:rPr>
          <w:rFonts w:ascii="Verdana" w:eastAsiaTheme="minorHAnsi" w:hAnsi="Verdana" w:cstheme="minorBidi"/>
          <w:sz w:val="24"/>
          <w:szCs w:val="24"/>
        </w:rPr>
        <w:t xml:space="preserve"> которые в результате их расчета по формулам (5), (7), (9), (11) являются значениями в процентах, переводятся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14:paraId="763C05F1"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Для всех периодов, начинающихся с </w:t>
      </w:r>
      <w:r w:rsidRPr="00B77C45">
        <w:rPr>
          <w:rFonts w:ascii="Verdana" w:eastAsiaTheme="minorHAnsi" w:hAnsi="Verdana" w:cstheme="minorBidi"/>
          <w:sz w:val="24"/>
          <w:szCs w:val="20"/>
        </w:rPr>
        <w:t>2034</w:t>
      </w:r>
      <w:r w:rsidRPr="00B77C45">
        <w:rPr>
          <w:rFonts w:ascii="Verdana" w:eastAsiaTheme="minorHAnsi" w:hAnsi="Verdana" w:cstheme="minorBidi"/>
          <w:sz w:val="24"/>
          <w:szCs w:val="24"/>
        </w:rPr>
        <w:t xml:space="preserve"> г., в качестве прогноза инфляции используется экспертный прогноз инфляции.</w:t>
      </w:r>
    </w:p>
    <w:p w14:paraId="77BCD67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14:paraId="227CDDC4"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B545AC8" w14:textId="77777777" w:rsidR="00A70D14" w:rsidRPr="00B77C45" w:rsidRDefault="00A70D14" w:rsidP="00C16055">
      <w:pPr>
        <w:numPr>
          <w:ilvl w:val="2"/>
          <w:numId w:val="107"/>
        </w:numPr>
        <w:spacing w:after="0" w:line="312" w:lineRule="auto"/>
        <w:contextualSpacing/>
        <w:jc w:val="both"/>
        <w:rPr>
          <w:rFonts w:ascii="Verdana" w:hAnsi="Verdana"/>
          <w:sz w:val="24"/>
          <w:szCs w:val="24"/>
        </w:rPr>
      </w:pPr>
      <w:r w:rsidRPr="00B77C45">
        <w:rPr>
          <w:rFonts w:ascii="Verdana" w:hAnsi="Verdana"/>
          <w:sz w:val="24"/>
          <w:szCs w:val="24"/>
        </w:rPr>
        <w:t>Прогнозные значения прочих переменных параметров</w:t>
      </w:r>
    </w:p>
    <w:p w14:paraId="5E2B756F"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444507C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27493391" w14:textId="77777777" w:rsidR="00A70D14" w:rsidRPr="00B77C45" w:rsidRDefault="00A70D14" w:rsidP="00C16055">
      <w:pPr>
        <w:numPr>
          <w:ilvl w:val="0"/>
          <w:numId w:val="115"/>
        </w:numPr>
        <w:spacing w:after="0" w:line="312" w:lineRule="auto"/>
        <w:contextualSpacing/>
        <w:jc w:val="both"/>
        <w:rPr>
          <w:rFonts w:ascii="Verdana" w:hAnsi="Verdana"/>
          <w:sz w:val="24"/>
          <w:szCs w:val="24"/>
        </w:rPr>
      </w:pPr>
      <w:r w:rsidRPr="00B77C45">
        <w:rPr>
          <w:rFonts w:ascii="Verdana" w:hAnsi="Verdana"/>
          <w:sz w:val="24"/>
          <w:szCs w:val="24"/>
        </w:rPr>
        <w:t>ставка RUONIA</w:t>
      </w:r>
    </w:p>
    <w:p w14:paraId="3E4C1153" w14:textId="77777777" w:rsidR="00A70D14" w:rsidRPr="00B77C45" w:rsidRDefault="00A70D14" w:rsidP="00C16055">
      <w:pPr>
        <w:numPr>
          <w:ilvl w:val="0"/>
          <w:numId w:val="115"/>
        </w:numPr>
        <w:spacing w:after="0" w:line="312" w:lineRule="auto"/>
        <w:contextualSpacing/>
        <w:jc w:val="both"/>
        <w:rPr>
          <w:rFonts w:ascii="Verdana" w:hAnsi="Verdana"/>
          <w:sz w:val="24"/>
          <w:szCs w:val="24"/>
        </w:rPr>
      </w:pPr>
      <w:r w:rsidRPr="00B77C45">
        <w:rPr>
          <w:rFonts w:ascii="Verdana" w:hAnsi="Verdana"/>
          <w:sz w:val="24"/>
          <w:szCs w:val="24"/>
        </w:rPr>
        <w:t>ставка ROISfix со сроками 1 неделя, 2 недели, 1 месяц</w:t>
      </w:r>
    </w:p>
    <w:p w14:paraId="07417A38" w14:textId="77777777" w:rsidR="00A70D14" w:rsidRPr="00B77C45" w:rsidRDefault="00A70D14" w:rsidP="00C16055">
      <w:pPr>
        <w:numPr>
          <w:ilvl w:val="0"/>
          <w:numId w:val="115"/>
        </w:numPr>
        <w:spacing w:after="0" w:line="312" w:lineRule="auto"/>
        <w:contextualSpacing/>
        <w:jc w:val="both"/>
        <w:rPr>
          <w:rFonts w:ascii="Verdana" w:hAnsi="Verdana"/>
          <w:sz w:val="24"/>
          <w:szCs w:val="24"/>
        </w:rPr>
      </w:pPr>
      <w:r w:rsidRPr="00B77C45">
        <w:rPr>
          <w:rFonts w:ascii="Verdana" w:hAnsi="Verdana"/>
          <w:sz w:val="24"/>
          <w:szCs w:val="24"/>
        </w:rPr>
        <w:t>ставка РЕПО, по операциям Центрального банка Российской Федерации на срок до одного месяца (включительно)</w:t>
      </w:r>
    </w:p>
    <w:p w14:paraId="75FA5A62" w14:textId="77777777" w:rsidR="00A70D14" w:rsidRPr="00B77C45" w:rsidRDefault="00A70D14" w:rsidP="00C16055">
      <w:pPr>
        <w:numPr>
          <w:ilvl w:val="0"/>
          <w:numId w:val="115"/>
        </w:numPr>
        <w:spacing w:after="0" w:line="312" w:lineRule="auto"/>
        <w:contextualSpacing/>
        <w:jc w:val="both"/>
        <w:rPr>
          <w:rFonts w:ascii="Verdana" w:hAnsi="Verdana"/>
          <w:sz w:val="24"/>
          <w:szCs w:val="24"/>
        </w:rPr>
      </w:pPr>
      <w:r w:rsidRPr="00B77C45">
        <w:rPr>
          <w:rFonts w:ascii="Verdana" w:hAnsi="Verdana"/>
          <w:sz w:val="24"/>
          <w:szCs w:val="24"/>
        </w:rPr>
        <w:t>Ключевая ставка Центрального банка Российской Федерации</w:t>
      </w:r>
    </w:p>
    <w:p w14:paraId="206A499B" w14:textId="77777777" w:rsidR="00A70D14" w:rsidRPr="00B77C45" w:rsidRDefault="00A70D14" w:rsidP="00C16055">
      <w:pPr>
        <w:numPr>
          <w:ilvl w:val="0"/>
          <w:numId w:val="115"/>
        </w:numPr>
        <w:spacing w:after="0" w:line="312" w:lineRule="auto"/>
        <w:contextualSpacing/>
        <w:jc w:val="both"/>
        <w:rPr>
          <w:rFonts w:ascii="Verdana" w:hAnsi="Verdana"/>
          <w:sz w:val="24"/>
          <w:szCs w:val="24"/>
        </w:rPr>
      </w:pPr>
      <w:r w:rsidRPr="00B77C45">
        <w:rPr>
          <w:rFonts w:ascii="Verdana" w:hAnsi="Verdana"/>
          <w:sz w:val="24"/>
          <w:szCs w:val="24"/>
        </w:rPr>
        <w:lastRenderedPageBreak/>
        <w:t>ставка КБД на срок до одного месяца (включительно).</w:t>
      </w:r>
    </w:p>
    <w:p w14:paraId="2896774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2F6AD2EF"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302AE322" w14:textId="77777777" w:rsidR="00A70D14" w:rsidRPr="00B77C45" w:rsidRDefault="00832D67"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Rate</m:t>
              </m:r>
            </m:e>
            <m:sub>
              <m:r>
                <w:rPr>
                  <w:rFonts w:ascii="Cambria Math" w:eastAsiaTheme="minorHAnsi" w:hAnsi="Cambria Math" w:cstheme="minorBidi"/>
                  <w:sz w:val="24"/>
                  <w:szCs w:val="24"/>
                </w:rPr>
                <m:t>f</m:t>
              </m:r>
            </m:sub>
          </m:sSub>
          <m:r>
            <w:rPr>
              <w:rFonts w:ascii="Cambria Math" w:eastAsiaTheme="minorHAnsi" w:hAnsi="Cambria Math" w:cstheme="minorBidi"/>
              <w:sz w:val="24"/>
              <w:szCs w:val="24"/>
            </w:rPr>
            <m:t>=</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                                                         (12)</m:t>
          </m:r>
        </m:oMath>
      </m:oMathPara>
    </w:p>
    <w:p w14:paraId="78584DB0" w14:textId="77777777" w:rsidR="00A70D14" w:rsidRPr="00B77C45" w:rsidRDefault="00A70D14" w:rsidP="00A70D14">
      <w:pPr>
        <w:spacing w:after="0" w:line="312" w:lineRule="auto"/>
        <w:jc w:val="both"/>
        <w:rPr>
          <w:rFonts w:ascii="Verdana" w:eastAsiaTheme="minorHAnsi" w:hAnsi="Verdana" w:cstheme="minorBidi"/>
          <w:sz w:val="24"/>
          <w:szCs w:val="24"/>
        </w:rPr>
      </w:pPr>
    </w:p>
    <w:p w14:paraId="6EA95DEF" w14:textId="77777777" w:rsidR="00A70D14" w:rsidRPr="00B77C45" w:rsidRDefault="00832D67"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=ОКРУГЛ(СРЗНАЧ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,4),                                                      (13)</m:t>
          </m:r>
        </m:oMath>
      </m:oMathPara>
    </w:p>
    <w:p w14:paraId="7285838C" w14:textId="77777777" w:rsidR="00A70D14" w:rsidRPr="00B77C45" w:rsidRDefault="00A70D14" w:rsidP="00A70D14">
      <w:pPr>
        <w:spacing w:after="0" w:line="312" w:lineRule="auto"/>
        <w:jc w:val="both"/>
        <w:rPr>
          <w:rFonts w:ascii="Verdana" w:eastAsiaTheme="minorHAnsi" w:hAnsi="Verdana" w:cstheme="minorBidi"/>
          <w:sz w:val="24"/>
          <w:szCs w:val="24"/>
        </w:rPr>
      </w:pPr>
    </w:p>
    <w:p w14:paraId="07147717" w14:textId="77777777" w:rsidR="00A70D14" w:rsidRPr="00B77C45" w:rsidRDefault="00832D67" w:rsidP="00A70D14">
      <w:pPr>
        <w:spacing w:after="0" w:line="312" w:lineRule="auto"/>
        <w:ind w:left="1701" w:firstLine="708"/>
        <w:jc w:val="both"/>
        <w:rPr>
          <w:rFonts w:ascii="Verdana" w:eastAsiaTheme="minorHAnsi" w:hAnsi="Verdana" w:cstheme="minorBidi"/>
          <w: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FIX</m:t>
              </m:r>
            </m:e>
            <m:sub>
              <m:r>
                <w:rPr>
                  <w:rFonts w:ascii="Cambria Math" w:eastAsiaTheme="minorHAnsi" w:hAnsi="Cambria Math" w:cstheme="minorBidi"/>
                  <w:sz w:val="24"/>
                  <w:szCs w:val="24"/>
                </w:rPr>
                <m:t>купон</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P-1 000</m:t>
                  </m:r>
                </m:e>
              </m:d>
            </m:num>
            <m:den>
              <m:r>
                <w:rPr>
                  <w:rFonts w:ascii="Cambria Math" w:eastAsiaTheme="minorHAnsi" w:hAnsi="Cambria Math" w:cstheme="minorBidi"/>
                  <w:sz w:val="24"/>
                  <w:szCs w:val="24"/>
                </w:rPr>
                <m:t>1 000×t</m:t>
              </m:r>
            </m:den>
          </m:f>
          <m:r>
            <w:rPr>
              <w:rFonts w:ascii="Cambria Math" w:eastAsiaTheme="minorHAnsi" w:hAnsi="Cambria Math" w:cstheme="minorBidi"/>
              <w:sz w:val="24"/>
              <w:szCs w:val="24"/>
            </w:rPr>
            <m:t>,                                                           (14)</m:t>
          </m:r>
        </m:oMath>
      </m:oMathPara>
    </w:p>
    <w:p w14:paraId="3729701E" w14:textId="77777777" w:rsidR="00A70D14" w:rsidRPr="00B77C45" w:rsidRDefault="00A70D14" w:rsidP="00A70D14">
      <w:pPr>
        <w:spacing w:after="0" w:line="312" w:lineRule="auto"/>
        <w:ind w:firstLine="708"/>
        <w:jc w:val="both"/>
        <w:rPr>
          <w:rFonts w:ascii="Verdana" w:eastAsiaTheme="minorHAnsi" w:hAnsi="Verdana" w:cstheme="minorBidi"/>
          <w:sz w:val="24"/>
          <w:szCs w:val="24"/>
          <w:lang w:val="en-US"/>
        </w:rPr>
      </w:pPr>
    </w:p>
    <w:p w14:paraId="4BBF02AB"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p>
    <w:p w14:paraId="79D636CE" w14:textId="77777777" w:rsidR="00A70D14" w:rsidRPr="00B77C45" w:rsidRDefault="00832D67"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oMath>
      <w:r w:rsidR="00A70D14" w:rsidRPr="00B77C45">
        <w:rPr>
          <w:rFonts w:ascii="Verdana" w:eastAsiaTheme="minorHAnsi" w:hAnsi="Verdana" w:cstheme="minorBidi"/>
          <w:sz w:val="24"/>
          <w:szCs w:val="24"/>
        </w:rPr>
        <w:tab/>
        <w:t>- значение Ставки КБД в точке, соответствующей средневзвешенному сроку до погашения оцениваемого инструмента;</w:t>
      </w:r>
    </w:p>
    <w:p w14:paraId="2A017120" w14:textId="77777777" w:rsidR="00A70D14" w:rsidRPr="00B77C45" w:rsidRDefault="00832D67"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ср</m:t>
            </m:r>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B77C45">
        <w:rPr>
          <w:rFonts w:ascii="Verdana" w:eastAsiaTheme="minorHAnsi" w:hAnsi="Verdana" w:cstheme="minorBidi"/>
          <w:sz w:val="24"/>
          <w:szCs w:val="24"/>
        </w:rPr>
        <w:tab/>
        <w:t>- значение «средней процентной маржи над стоимостью фондирования», рассчитанное по формуле (13) на дату оценки инструмента как среднее арифметическое значений показателя «процентной маржи над стоимостью фондирования», рассчитанных по формуле (14), по корзине выпусков ОФЗ-ПК;</w:t>
      </w:r>
    </w:p>
    <w:p w14:paraId="145DAEDF" w14:textId="77777777" w:rsidR="00A70D14" w:rsidRPr="00B77C45" w:rsidRDefault="00832D67"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B77C45">
        <w:rPr>
          <w:rFonts w:ascii="Verdana" w:eastAsiaTheme="minorHAnsi" w:hAnsi="Verdana" w:cstheme="minorBidi"/>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14:paraId="690A571C" w14:textId="77777777" w:rsidR="00A70D14" w:rsidRPr="00B77C45" w:rsidRDefault="00832D67"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B77C45">
        <w:rPr>
          <w:rFonts w:ascii="Verdana" w:eastAsiaTheme="minorHAnsi" w:hAnsi="Verdana" w:cstheme="minorBidi"/>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B77C45">
        <w:rPr>
          <w:rFonts w:ascii="Verdana" w:eastAsiaTheme="minorHAnsi" w:hAnsi="Verdana" w:cstheme="minorBidi"/>
          <w:sz w:val="24"/>
          <w:szCs w:val="24"/>
        </w:rPr>
        <w:t xml:space="preserve"> принимается равной 1.60%);</w:t>
      </w:r>
    </w:p>
    <w:p w14:paraId="4CBCAC8E"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w:lastRenderedPageBreak/>
          <m:t>P</m:t>
        </m:r>
      </m:oMath>
      <w:r w:rsidRPr="00B77C45">
        <w:rPr>
          <w:rFonts w:ascii="Verdana" w:eastAsiaTheme="minorHAnsi" w:hAnsi="Verdana" w:cstheme="minorBidi"/>
          <w:sz w:val="24"/>
          <w:szCs w:val="24"/>
        </w:rPr>
        <w:tab/>
        <w:t>- цена (без учета купонного дохода) конкретного выпуска ОФЗ-ПК на дату расчета в рублях;</w:t>
      </w:r>
    </w:p>
    <w:p w14:paraId="7D34A630" w14:textId="77777777" w:rsidR="00A70D14" w:rsidRPr="00B77C45" w:rsidRDefault="00A70D14" w:rsidP="00A70D14">
      <w:pPr>
        <w:spacing w:after="0" w:line="312" w:lineRule="auto"/>
        <w:ind w:left="3533" w:hanging="2117"/>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t</m:t>
        </m:r>
      </m:oMath>
      <w:r w:rsidRPr="00B77C45">
        <w:rPr>
          <w:rFonts w:ascii="Verdana" w:eastAsiaTheme="minorHAnsi" w:hAnsi="Verdana" w:cstheme="minorBidi"/>
          <w:sz w:val="24"/>
          <w:szCs w:val="24"/>
        </w:rPr>
        <w:tab/>
        <w:t>- средневзвешенный срок до погашения конкретного выпуска ОФЗ-ПК.</w:t>
      </w:r>
    </w:p>
    <w:p w14:paraId="67D88123"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77DF05B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0FEDD386" w14:textId="77777777" w:rsidR="000173EE" w:rsidRPr="0030107C" w:rsidRDefault="00A70D14" w:rsidP="000173EE">
      <w:pPr>
        <w:spacing w:after="0" w:line="312" w:lineRule="auto"/>
        <w:ind w:left="426"/>
        <w:jc w:val="both"/>
        <w:rPr>
          <w:rFonts w:ascii="Verdana" w:hAnsi="Verdana"/>
          <w:sz w:val="24"/>
          <w:szCs w:val="24"/>
        </w:rPr>
      </w:pPr>
      <w:r w:rsidRPr="00B77C45">
        <w:rPr>
          <w:rFonts w:ascii="Verdana" w:eastAsiaTheme="minorHAnsi" w:hAnsi="Verdana" w:cstheme="minorBidi"/>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включает следующие выпуски: </w:t>
      </w:r>
      <w:bookmarkStart w:id="25" w:name="выпуски_модель"/>
    </w:p>
    <w:p w14:paraId="41EBFE53" w14:textId="11D84022" w:rsidR="00A70D14" w:rsidRPr="009122B1" w:rsidRDefault="000173EE" w:rsidP="000173EE">
      <w:pPr>
        <w:spacing w:after="0" w:line="312" w:lineRule="auto"/>
        <w:ind w:left="426"/>
        <w:jc w:val="both"/>
        <w:rPr>
          <w:rFonts w:ascii="Times New Roman" w:hAnsi="Times New Roman"/>
          <w:sz w:val="24"/>
          <w:szCs w:val="24"/>
        </w:rPr>
      </w:pPr>
      <w:r w:rsidRPr="009122B1">
        <w:rPr>
          <w:rFonts w:ascii="Verdana" w:hAnsi="Verdana"/>
          <w:sz w:val="24"/>
          <w:szCs w:val="24"/>
        </w:rPr>
        <w:t>29007RMFS</w:t>
      </w:r>
      <w:bookmarkEnd w:id="25"/>
      <w:r w:rsidRPr="009122B1">
        <w:rPr>
          <w:rFonts w:ascii="Verdana" w:hAnsi="Verdana"/>
          <w:sz w:val="24"/>
          <w:szCs w:val="24"/>
        </w:rPr>
        <w:t>; 29008RMFS; 29009RMFS; 29010RMFS; 29013RMFS; 29014RMFS; 29015RMFS; 29016RMFS; 29017RMFS; 29018RMFS; 29019RMFS; 29020RMFS; 29021RMFS; 29022RMFS; 29023RMFS; 29024RMFS; 29025RMFS; 29026RMFS</w:t>
      </w:r>
      <w:r w:rsidRPr="00E507CD">
        <w:rPr>
          <w:rFonts w:ascii="Verdana" w:hAnsi="Verdana"/>
          <w:sz w:val="24"/>
          <w:szCs w:val="24"/>
        </w:rPr>
        <w:t xml:space="preserve">; </w:t>
      </w:r>
      <w:r w:rsidRPr="009122B1">
        <w:rPr>
          <w:rFonts w:ascii="Verdana" w:hAnsi="Verdana"/>
          <w:sz w:val="24"/>
          <w:szCs w:val="24"/>
        </w:rPr>
        <w:t>29027RMFS</w:t>
      </w:r>
      <w:r w:rsidR="00A70D14" w:rsidRPr="00B77C45">
        <w:rPr>
          <w:rFonts w:ascii="Verdana" w:eastAsiaTheme="minorHAnsi" w:hAnsi="Verdana" w:cstheme="minorBidi"/>
          <w:sz w:val="24"/>
          <w:szCs w:val="24"/>
        </w:rPr>
        <w:t>.</w:t>
      </w:r>
    </w:p>
    <w:p w14:paraId="158887E7" w14:textId="77777777" w:rsidR="00A70D14" w:rsidRPr="00B77C45" w:rsidRDefault="00A70D14" w:rsidP="00A70D14">
      <w:pPr>
        <w:spacing w:after="0" w:line="312" w:lineRule="auto"/>
        <w:jc w:val="both"/>
        <w:rPr>
          <w:rFonts w:ascii="Verdana" w:eastAsiaTheme="minorHAnsi" w:hAnsi="Verdana" w:cstheme="minorBidi"/>
          <w:sz w:val="24"/>
          <w:szCs w:val="24"/>
        </w:rPr>
      </w:pPr>
    </w:p>
    <w:p w14:paraId="31D262EA" w14:textId="77777777" w:rsidR="00A70D14" w:rsidRPr="00B77C45" w:rsidRDefault="00A70D14" w:rsidP="00A70D14">
      <w:pPr>
        <w:spacing w:after="0" w:line="312" w:lineRule="auto"/>
        <w:ind w:firstLine="567"/>
        <w:jc w:val="both"/>
        <w:rPr>
          <w:rFonts w:ascii="Verdana" w:eastAsiaTheme="minorEastAsia" w:hAnsi="Verdana" w:cstheme="minorBidi"/>
          <w:iCs/>
          <w:color w:val="000000" w:themeColor="text1"/>
          <w:sz w:val="24"/>
          <w:szCs w:val="24"/>
        </w:rPr>
      </w:pPr>
      <w:r w:rsidRPr="00B77C45">
        <w:rPr>
          <w:rFonts w:ascii="Verdana" w:eastAsiaTheme="minorHAnsi" w:hAnsi="Verdana" w:cstheme="minorBidi"/>
          <w:sz w:val="24"/>
          <w:szCs w:val="24"/>
        </w:rPr>
        <w:t xml:space="preserve">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 xml:space="preserve">, пересматривается Управляющей компанией Д.У. ПИФ при </w:t>
      </w:r>
      <w:r w:rsidRPr="00B77C45">
        <w:rPr>
          <w:rFonts w:ascii="Verdana" w:eastAsiaTheme="minorHAnsi" w:hAnsi="Verdana" w:cstheme="minorBidi"/>
          <w:sz w:val="24"/>
          <w:szCs w:val="24"/>
        </w:rPr>
        <w:t>размещении новых выпусков ОФЗ-ПК.</w:t>
      </w:r>
    </w:p>
    <w:p w14:paraId="6F29751C"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Новый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w:t>
      </w:r>
      <w:r w:rsidRPr="00B77C45">
        <w:rPr>
          <w:rFonts w:ascii="Verdana" w:eastAsiaTheme="minorHAnsi" w:hAnsi="Verdana" w:cstheme="minorBidi"/>
          <w:sz w:val="24"/>
          <w:szCs w:val="24"/>
        </w:rPr>
        <w:t xml:space="preserve"> и дата начала его применения устанавливаются Управляющей компанией Д.У. ПИФ по согласованию со Специализированным депозитарием и не требуют оперативного внесения соответствующих изменений в настоящую Методику (утверждения новой редакции Методики).</w:t>
      </w:r>
    </w:p>
    <w:p w14:paraId="247EA5AA"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Выпуск ОФЗ-ПК, исключается из расчета </w:t>
      </w:r>
      <m:oMath>
        <m:r>
          <m:rPr>
            <m:sty m:val="p"/>
          </m:rPr>
          <w:rPr>
            <w:rFonts w:ascii="Cambria Math" w:eastAsiaTheme="minorHAnsi" w:hAnsi="Cambria Math" w:cstheme="minorBidi"/>
            <w:sz w:val="24"/>
            <w:szCs w:val="24"/>
          </w:rPr>
          <m:t>ср</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M</m:t>
            </m:r>
          </m:e>
          <m:sub>
            <m:r>
              <m:rPr>
                <m:sty m:val="p"/>
              </m:rPr>
              <w:rPr>
                <w:rFonts w:ascii="Cambria Math" w:eastAsiaTheme="minorHAnsi" w:hAnsi="Cambria Math" w:cstheme="minorBidi"/>
                <w:sz w:val="24"/>
                <w:szCs w:val="24"/>
              </w:rPr>
              <m:t>CoF</m:t>
            </m:r>
          </m:sub>
        </m:sSub>
      </m:oMath>
      <w:r w:rsidRPr="00B77C45">
        <w:rPr>
          <w:rFonts w:ascii="Verdana" w:eastAsiaTheme="minorHAnsi" w:hAnsi="Verdana" w:cstheme="minorBidi"/>
          <w:sz w:val="24"/>
          <w:szCs w:val="24"/>
        </w:rPr>
        <w:t xml:space="preserve"> при наступлении наиболее ранней из дат:</w:t>
      </w:r>
    </w:p>
    <w:p w14:paraId="29A63337" w14:textId="77777777" w:rsidR="00A70D14" w:rsidRPr="00B77C45" w:rsidRDefault="00A70D14" w:rsidP="00C16055">
      <w:pPr>
        <w:numPr>
          <w:ilvl w:val="0"/>
          <w:numId w:val="114"/>
        </w:numPr>
        <w:spacing w:after="0" w:line="312" w:lineRule="auto"/>
        <w:ind w:left="709"/>
        <w:contextualSpacing/>
        <w:jc w:val="both"/>
        <w:rPr>
          <w:rFonts w:ascii="Verdana" w:hAnsi="Verdana"/>
          <w:sz w:val="24"/>
          <w:szCs w:val="24"/>
        </w:rPr>
      </w:pPr>
      <w:r w:rsidRPr="00B77C45">
        <w:rPr>
          <w:rFonts w:ascii="Verdana" w:hAnsi="Verdana"/>
          <w:sz w:val="24"/>
          <w:szCs w:val="24"/>
        </w:rPr>
        <w:t>даты погашения выпуска;</w:t>
      </w:r>
    </w:p>
    <w:p w14:paraId="68079141" w14:textId="77777777" w:rsidR="00A70D14" w:rsidRPr="00B77C45" w:rsidRDefault="00A70D14" w:rsidP="00C16055">
      <w:pPr>
        <w:numPr>
          <w:ilvl w:val="0"/>
          <w:numId w:val="114"/>
        </w:numPr>
        <w:spacing w:after="0" w:line="312" w:lineRule="auto"/>
        <w:ind w:left="709"/>
        <w:contextualSpacing/>
        <w:jc w:val="both"/>
        <w:rPr>
          <w:rFonts w:ascii="Verdana" w:hAnsi="Verdana"/>
          <w:sz w:val="24"/>
          <w:szCs w:val="24"/>
        </w:rPr>
      </w:pPr>
      <w:r w:rsidRPr="00B77C45">
        <w:rPr>
          <w:rFonts w:ascii="Verdana" w:hAnsi="Verdana"/>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14:paraId="055C675F" w14:textId="77777777" w:rsidR="00A70D14" w:rsidRPr="00B77C45" w:rsidRDefault="00A70D14" w:rsidP="00A70D14">
      <w:pPr>
        <w:spacing w:after="0" w:line="312" w:lineRule="auto"/>
        <w:jc w:val="both"/>
        <w:rPr>
          <w:rFonts w:ascii="Verdana" w:eastAsiaTheme="minorHAnsi" w:hAnsi="Verdana" w:cstheme="minorBidi"/>
          <w:sz w:val="24"/>
          <w:szCs w:val="24"/>
        </w:rPr>
      </w:pPr>
    </w:p>
    <w:p w14:paraId="44F66B8C" w14:textId="77777777" w:rsidR="00A70D14" w:rsidRPr="00B77C45" w:rsidRDefault="00A70D14" w:rsidP="00A70D14">
      <w:pPr>
        <w:spacing w:after="0" w:line="312" w:lineRule="auto"/>
        <w:ind w:firstLine="709"/>
        <w:jc w:val="both"/>
        <w:rPr>
          <w:rFonts w:ascii="Verdana" w:eastAsiaTheme="minorHAnsi" w:hAnsi="Verdana" w:cstheme="minorBidi"/>
          <w:strike/>
          <w:sz w:val="24"/>
          <w:szCs w:val="24"/>
        </w:rPr>
      </w:pPr>
      <w:r w:rsidRPr="00B77C45">
        <w:rPr>
          <w:rFonts w:ascii="Verdana" w:eastAsiaTheme="minorHAnsi" w:hAnsi="Verdana" w:cstheme="minorBidi"/>
          <w:sz w:val="24"/>
          <w:szCs w:val="24"/>
        </w:rPr>
        <w:t xml:space="preserve">Цена </w:t>
      </w:r>
      <m:oMath>
        <m:r>
          <w:rPr>
            <w:rFonts w:ascii="Cambria Math" w:eastAsiaTheme="minorHAnsi" w:hAnsi="Cambria Math" w:cstheme="minorBidi"/>
            <w:sz w:val="24"/>
            <w:szCs w:val="24"/>
            <w:lang w:val="en-US"/>
          </w:rPr>
          <m:t>P</m:t>
        </m:r>
      </m:oMath>
      <w:r w:rsidRPr="00B77C45">
        <w:rPr>
          <w:rFonts w:ascii="Verdana" w:eastAsiaTheme="minorHAnsi" w:hAnsi="Verdana" w:cstheme="minorBidi"/>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14:paraId="3C88B100"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 xml:space="preserve">Если на дату расчета цена </w:t>
      </w:r>
      <m:oMath>
        <m:r>
          <w:rPr>
            <w:rFonts w:ascii="Cambria Math" w:eastAsiaTheme="minorHAnsi" w:hAnsi="Cambria Math" w:cstheme="minorBidi"/>
            <w:sz w:val="24"/>
            <w:szCs w:val="24"/>
            <w:lang w:val="en-US"/>
          </w:rPr>
          <m:t>P</m:t>
        </m:r>
      </m:oMath>
      <w:r w:rsidRPr="00B77C45">
        <w:rPr>
          <w:rFonts w:ascii="Verdana" w:eastAsiaTheme="minorHAnsi" w:hAnsi="Verdana" w:cstheme="minorBidi"/>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w:t>
      </w:r>
    </w:p>
    <w:p w14:paraId="62FB305A"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597AE75A"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5B0A4EC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Показатель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w:t>
      </w:r>
    </w:p>
    <w:p w14:paraId="357DBF8D"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Например, при ставке 5-летней ОФЗ в размере 8.57% и значения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в размере 0.52% рыночные ожидания по среднему значению ставки RUONIA в течение 5 лет составят 8.05%.</w:t>
      </w:r>
    </w:p>
    <w:p w14:paraId="342A5D17" w14:textId="77777777" w:rsidR="00A70D14" w:rsidRPr="00B77C45" w:rsidRDefault="00A70D14" w:rsidP="00A70D14">
      <w:pPr>
        <w:spacing w:after="0" w:line="312" w:lineRule="auto"/>
        <w:jc w:val="both"/>
        <w:rPr>
          <w:rFonts w:ascii="Verdana" w:eastAsiaTheme="minorHAnsi" w:hAnsi="Verdana" w:cstheme="minorBidi"/>
          <w:b/>
          <w:sz w:val="24"/>
          <w:szCs w:val="24"/>
        </w:rPr>
      </w:pPr>
    </w:p>
    <w:p w14:paraId="5841FF2A" w14:textId="77777777" w:rsidR="00A70D14" w:rsidRPr="00B77C45" w:rsidRDefault="00A70D14" w:rsidP="00A70D14">
      <w:pPr>
        <w:spacing w:after="0" w:line="312" w:lineRule="auto"/>
        <w:ind w:firstLine="709"/>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76E6D6DB"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10CD7F48" w14:textId="77777777" w:rsidR="00A70D14" w:rsidRPr="00B77C45" w:rsidRDefault="00A70D14" w:rsidP="00C16055">
      <w:pPr>
        <w:numPr>
          <w:ilvl w:val="0"/>
          <w:numId w:val="114"/>
        </w:numPr>
        <w:spacing w:after="0" w:line="312" w:lineRule="auto"/>
        <w:ind w:left="709"/>
        <w:contextualSpacing/>
        <w:jc w:val="both"/>
        <w:rPr>
          <w:rFonts w:ascii="Verdana" w:hAnsi="Verdana"/>
          <w:sz w:val="24"/>
          <w:szCs w:val="24"/>
        </w:rPr>
      </w:pPr>
      <w:r w:rsidRPr="00B77C45">
        <w:rPr>
          <w:rFonts w:ascii="Verdana" w:hAnsi="Verdana"/>
          <w:sz w:val="24"/>
          <w:szCs w:val="24"/>
        </w:rPr>
        <w:t>ставка ROISfix со сроками 2 месяца, 3 месяца, 6 месяцев;</w:t>
      </w:r>
    </w:p>
    <w:p w14:paraId="36989A0A" w14:textId="77777777" w:rsidR="00A70D14" w:rsidRPr="00B77C45" w:rsidRDefault="00A70D14" w:rsidP="00C16055">
      <w:pPr>
        <w:numPr>
          <w:ilvl w:val="0"/>
          <w:numId w:val="114"/>
        </w:numPr>
        <w:spacing w:after="0" w:line="312" w:lineRule="auto"/>
        <w:ind w:left="709"/>
        <w:contextualSpacing/>
        <w:jc w:val="both"/>
        <w:rPr>
          <w:rFonts w:ascii="Verdana" w:hAnsi="Verdana"/>
          <w:sz w:val="24"/>
          <w:szCs w:val="24"/>
        </w:rPr>
      </w:pPr>
      <w:r w:rsidRPr="00B77C45">
        <w:rPr>
          <w:rFonts w:ascii="Verdana" w:hAnsi="Verdana"/>
          <w:sz w:val="24"/>
          <w:szCs w:val="24"/>
        </w:rPr>
        <w:t>ставка КБД на срок от 1 месяца до 2 лет (включительно).</w:t>
      </w:r>
    </w:p>
    <w:p w14:paraId="175A43E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рассчитывается по формуле (15)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7CEBDFB0" w14:textId="77777777" w:rsidR="00A70D14" w:rsidRPr="00B77C45" w:rsidRDefault="00A70D14" w:rsidP="00A70D14">
      <w:pPr>
        <w:spacing w:after="0" w:line="312" w:lineRule="auto"/>
        <w:jc w:val="both"/>
        <w:rPr>
          <w:rFonts w:ascii="Verdana" w:eastAsiaTheme="minorHAnsi" w:hAnsi="Verdana" w:cstheme="minorBidi"/>
          <w:sz w:val="24"/>
          <w:szCs w:val="24"/>
        </w:rPr>
      </w:pPr>
    </w:p>
    <w:p w14:paraId="7FF15CEB" w14:textId="77777777" w:rsidR="00A70D14" w:rsidRPr="00B77C45" w:rsidRDefault="00832D67"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Rate</m:t>
              </m:r>
            </m:e>
            <m:sub>
              <m:r>
                <w:rPr>
                  <w:rFonts w:ascii="Cambria Math" w:eastAsiaTheme="minorHAnsi" w:hAnsi="Cambria Math" w:cstheme="minorBidi"/>
                  <w:sz w:val="24"/>
                  <w:szCs w:val="24"/>
                  <w:lang w:val="en-US"/>
                </w:rPr>
                <m:t>f</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до погашения</m:t>
                  </m:r>
                </m:sub>
              </m:sSub>
              <m:r>
                <w:rPr>
                  <w:rFonts w:ascii="Cambria Math" w:eastAsiaTheme="minorHAnsi" w:hAnsi="Cambria Math" w:cstheme="minorBidi"/>
                  <w:sz w:val="24"/>
                  <w:szCs w:val="24"/>
                  <w:lang w:val="en-US"/>
                </w:rPr>
                <m:t>-ср</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e>
          </m:d>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срочность ставки</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1 день</m:t>
                  </m:r>
                </m:sub>
              </m:sSub>
            </m:e>
          </m:d>
          <m:r>
            <w:rPr>
              <w:rFonts w:ascii="Cambria Math" w:eastAsiaTheme="minorHAnsi" w:hAnsi="Cambria Math" w:cstheme="minorBidi"/>
              <w:sz w:val="24"/>
              <w:szCs w:val="24"/>
            </w:rPr>
            <m:t>,                        (15)</m:t>
          </m:r>
        </m:oMath>
      </m:oMathPara>
    </w:p>
    <w:p w14:paraId="6986987B"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p>
    <w:p w14:paraId="6B94A349" w14:textId="77777777" w:rsidR="00A70D14" w:rsidRPr="00B77C45" w:rsidRDefault="00832D67"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срочность ставки</m:t>
            </m:r>
          </m:sub>
        </m:sSub>
      </m:oMath>
      <w:r w:rsidR="00A70D14" w:rsidRPr="00B77C45">
        <w:rPr>
          <w:rFonts w:ascii="Verdana" w:eastAsiaTheme="minorHAnsi" w:hAnsi="Verdana" w:cstheme="minorBidi"/>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14:paraId="40492A58" w14:textId="77777777" w:rsidR="00A70D14" w:rsidRPr="00B77C45" w:rsidRDefault="00832D67"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1 день</m:t>
            </m:r>
          </m:sub>
        </m:sSub>
      </m:oMath>
      <w:r w:rsidR="00A70D14" w:rsidRPr="00B77C45">
        <w:rPr>
          <w:rFonts w:ascii="Verdana" w:eastAsiaTheme="minorHAnsi" w:hAnsi="Verdana" w:cstheme="minorBidi"/>
          <w:sz w:val="24"/>
          <w:szCs w:val="24"/>
        </w:rPr>
        <w:tab/>
        <w:t>- значение Ставки КБД в точке, соответствующей сроку в 0.0027 года.</w:t>
      </w:r>
    </w:p>
    <w:p w14:paraId="51EA5180"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25458C0B"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определении значения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срочность ставки</m:t>
            </m:r>
          </m:sub>
        </m:sSub>
      </m:oMath>
      <w:r w:rsidRPr="00B77C45">
        <w:rPr>
          <w:rFonts w:ascii="Verdana" w:eastAsiaTheme="minorHAnsi" w:hAnsi="Verdana" w:cstheme="minorBidi"/>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14:paraId="781A5517" w14:textId="77777777" w:rsidR="00A70D14" w:rsidRPr="00B77C45" w:rsidRDefault="00A70D14" w:rsidP="00A70D14">
      <w:pPr>
        <w:spacing w:after="0" w:line="312" w:lineRule="auto"/>
        <w:ind w:left="1416"/>
        <w:jc w:val="both"/>
        <w:rPr>
          <w:rFonts w:ascii="Verdana" w:eastAsiaTheme="minorHAnsi" w:hAnsi="Verdana" w:cstheme="minorBidi"/>
          <w:sz w:val="24"/>
          <w:szCs w:val="24"/>
        </w:rPr>
      </w:pPr>
    </w:p>
    <w:p w14:paraId="253F3E0E"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063C6BB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6FE0488" w14:textId="77777777" w:rsidR="00A70D14" w:rsidRPr="00B77C45" w:rsidRDefault="00A70D14" w:rsidP="00C16055">
      <w:pPr>
        <w:numPr>
          <w:ilvl w:val="0"/>
          <w:numId w:val="116"/>
        </w:numPr>
        <w:spacing w:after="0" w:line="312" w:lineRule="auto"/>
        <w:contextualSpacing/>
        <w:jc w:val="both"/>
        <w:rPr>
          <w:rFonts w:ascii="Verdana" w:hAnsi="Verdana"/>
          <w:sz w:val="24"/>
          <w:szCs w:val="24"/>
        </w:rPr>
      </w:pPr>
      <w:r w:rsidRPr="00B77C45">
        <w:rPr>
          <w:rFonts w:ascii="Verdana" w:hAnsi="Verdana"/>
          <w:sz w:val="24"/>
          <w:szCs w:val="24"/>
        </w:rPr>
        <w:t>ставка КБД на срок свыше 2 лет;</w:t>
      </w:r>
    </w:p>
    <w:p w14:paraId="6A00AB32" w14:textId="77777777" w:rsidR="00A70D14" w:rsidRPr="00B77C45" w:rsidRDefault="00A70D14" w:rsidP="00C16055">
      <w:pPr>
        <w:numPr>
          <w:ilvl w:val="0"/>
          <w:numId w:val="116"/>
        </w:numPr>
        <w:spacing w:after="0" w:line="312" w:lineRule="auto"/>
        <w:contextualSpacing/>
        <w:jc w:val="both"/>
        <w:rPr>
          <w:rFonts w:ascii="Verdana" w:hAnsi="Verdana"/>
          <w:sz w:val="24"/>
          <w:szCs w:val="24"/>
        </w:rPr>
      </w:pPr>
      <w:r w:rsidRPr="00B77C45">
        <w:rPr>
          <w:rFonts w:ascii="Verdana" w:hAnsi="Verdana"/>
          <w:sz w:val="24"/>
          <w:szCs w:val="24"/>
        </w:rPr>
        <w:t>доходность к погашению выпуска ОФЗ.</w:t>
      </w:r>
    </w:p>
    <w:p w14:paraId="36B49C8B" w14:textId="77777777" w:rsidR="00A70D14" w:rsidRPr="00B77C45" w:rsidRDefault="00A70D14" w:rsidP="00A70D14">
      <w:pPr>
        <w:spacing w:after="0" w:line="312" w:lineRule="auto"/>
        <w:ind w:firstLine="707"/>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49E6523E"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23EDF4E2"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 xml:space="preserve">Примечание: </w:t>
      </w:r>
    </w:p>
    <w:p w14:paraId="7AD84C34"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6F05961" w14:textId="77777777" w:rsidR="00A70D14" w:rsidRPr="00B77C45" w:rsidRDefault="00A70D14" w:rsidP="00A70D14">
      <w:pPr>
        <w:spacing w:after="0" w:line="312" w:lineRule="auto"/>
        <w:jc w:val="both"/>
        <w:rPr>
          <w:rFonts w:ascii="Verdana" w:eastAsiaTheme="minorHAnsi" w:hAnsi="Verdana" w:cstheme="minorBidi"/>
          <w:b/>
          <w:sz w:val="24"/>
          <w:szCs w:val="24"/>
        </w:rPr>
      </w:pPr>
    </w:p>
    <w:p w14:paraId="5DA1CD0E" w14:textId="77777777" w:rsidR="00A70D14" w:rsidRPr="00B77C45" w:rsidRDefault="00A70D14" w:rsidP="00A70D14">
      <w:pPr>
        <w:spacing w:after="0" w:line="312" w:lineRule="auto"/>
        <w:ind w:firstLine="567"/>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прочих переменных параметров (помимо ставок денежного рынка).</w:t>
      </w:r>
    </w:p>
    <w:p w14:paraId="234484BA"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B77C45">
        <w:rPr>
          <w:rFonts w:ascii="Times New Roman" w:eastAsiaTheme="minorHAnsi" w:hAnsi="Times New Roman" w:cstheme="minorBidi"/>
          <w:sz w:val="24"/>
          <w:szCs w:val="24"/>
          <w:vertAlign w:val="superscript"/>
        </w:rPr>
        <w:footnoteReference w:id="12"/>
      </w:r>
      <w:r w:rsidRPr="00B77C45">
        <w:rPr>
          <w:rFonts w:ascii="Times New Roman" w:eastAsiaTheme="minorHAnsi" w:hAnsi="Times New Roman" w:cstheme="minorBidi"/>
          <w:sz w:val="24"/>
          <w:szCs w:val="24"/>
        </w:rPr>
        <w:t>.</w:t>
      </w:r>
      <w:r w:rsidRPr="00B77C45">
        <w:rPr>
          <w:rFonts w:ascii="Verdana" w:eastAsiaTheme="minorHAnsi" w:hAnsi="Verdana" w:cstheme="minorBidi"/>
          <w:sz w:val="24"/>
          <w:szCs w:val="24"/>
        </w:rPr>
        <w:t xml:space="preserve"> </w:t>
      </w:r>
    </w:p>
    <w:p w14:paraId="16A4A9F7"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p>
    <w:p w14:paraId="46192CC4" w14:textId="77777777" w:rsidR="00A70D14" w:rsidRPr="00B77C45" w:rsidRDefault="00A70D14" w:rsidP="00C16055">
      <w:pPr>
        <w:numPr>
          <w:ilvl w:val="1"/>
          <w:numId w:val="107"/>
        </w:numPr>
        <w:spacing w:after="0" w:line="312" w:lineRule="auto"/>
        <w:contextualSpacing/>
        <w:jc w:val="both"/>
        <w:rPr>
          <w:rFonts w:ascii="Verdana" w:hAnsi="Verdana"/>
          <w:b/>
          <w:sz w:val="24"/>
          <w:szCs w:val="24"/>
        </w:rPr>
      </w:pPr>
      <w:r w:rsidRPr="00B77C45">
        <w:rPr>
          <w:rFonts w:ascii="Verdana" w:hAnsi="Verdana"/>
          <w:b/>
          <w:sz w:val="24"/>
          <w:szCs w:val="24"/>
        </w:rPr>
        <w:t xml:space="preserve"> Определение ставки дисконтирования </w:t>
      </w:r>
    </w:p>
    <w:p w14:paraId="4ED7325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30B33D53"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67446D72" w14:textId="77777777" w:rsidR="00A70D14" w:rsidRPr="00B77C45" w:rsidRDefault="00A70D14" w:rsidP="00C16055">
      <w:pPr>
        <w:numPr>
          <w:ilvl w:val="1"/>
          <w:numId w:val="117"/>
        </w:numPr>
        <w:spacing w:after="0" w:line="312" w:lineRule="auto"/>
        <w:contextualSpacing/>
        <w:jc w:val="both"/>
        <w:rPr>
          <w:rFonts w:ascii="Verdana" w:hAnsi="Verdana"/>
          <w:sz w:val="24"/>
          <w:szCs w:val="24"/>
        </w:rPr>
      </w:pPr>
      <w:r w:rsidRPr="00B77C45">
        <w:rPr>
          <w:rFonts w:ascii="Verdana" w:hAnsi="Verdana"/>
          <w:sz w:val="24"/>
          <w:szCs w:val="24"/>
        </w:rPr>
        <w:t>экспертное значение кредитного спреда;</w:t>
      </w:r>
    </w:p>
    <w:p w14:paraId="47279584" w14:textId="77777777" w:rsidR="00A70D14" w:rsidRPr="00B77C45" w:rsidRDefault="00A70D14" w:rsidP="00C16055">
      <w:pPr>
        <w:numPr>
          <w:ilvl w:val="1"/>
          <w:numId w:val="117"/>
        </w:numPr>
        <w:spacing w:after="0" w:line="312" w:lineRule="auto"/>
        <w:contextualSpacing/>
        <w:jc w:val="both"/>
        <w:rPr>
          <w:rFonts w:ascii="Verdana" w:hAnsi="Verdana"/>
          <w:sz w:val="24"/>
          <w:szCs w:val="24"/>
        </w:rPr>
      </w:pPr>
      <w:r w:rsidRPr="00B77C45">
        <w:rPr>
          <w:rFonts w:ascii="Verdana" w:hAnsi="Verdana"/>
          <w:sz w:val="24"/>
          <w:szCs w:val="24"/>
        </w:rPr>
        <w:t>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49FC065" w14:textId="77777777" w:rsidR="00A70D14" w:rsidRPr="00B77C45" w:rsidRDefault="00A70D14" w:rsidP="00C16055">
      <w:pPr>
        <w:numPr>
          <w:ilvl w:val="1"/>
          <w:numId w:val="117"/>
        </w:numPr>
        <w:spacing w:after="0" w:line="312" w:lineRule="auto"/>
        <w:contextualSpacing/>
        <w:jc w:val="both"/>
        <w:rPr>
          <w:rFonts w:ascii="Verdana" w:hAnsi="Verdana"/>
          <w:sz w:val="24"/>
          <w:szCs w:val="24"/>
        </w:rPr>
      </w:pPr>
      <w:r w:rsidRPr="00B77C45">
        <w:rPr>
          <w:rFonts w:ascii="Verdana" w:hAnsi="Verdana"/>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0FA4BB8F" w14:textId="77777777" w:rsidR="00A70D14" w:rsidRPr="00B77C45" w:rsidRDefault="00A70D14" w:rsidP="00A70D14">
      <w:pPr>
        <w:spacing w:after="0" w:line="312" w:lineRule="auto"/>
        <w:ind w:left="708" w:firstLine="372"/>
        <w:jc w:val="both"/>
        <w:rPr>
          <w:rFonts w:ascii="Verdana" w:eastAsiaTheme="minorHAnsi" w:hAnsi="Verdana" w:cstheme="minorBidi"/>
          <w:sz w:val="16"/>
          <w:szCs w:val="16"/>
        </w:rPr>
      </w:pPr>
    </w:p>
    <w:p w14:paraId="3DBC20C3"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75419B13"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w:t>
      </w:r>
      <w:r w:rsidRPr="00B77C45">
        <w:rPr>
          <w:rFonts w:ascii="Verdana" w:eastAsiaTheme="minorHAnsi" w:hAnsi="Verdana" w:cstheme="minorBidi"/>
          <w:sz w:val="24"/>
          <w:szCs w:val="24"/>
        </w:rPr>
        <w:lastRenderedPageBreak/>
        <w:t>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70E7179E" w14:textId="77777777" w:rsidR="00A70D14" w:rsidRPr="00B77C45" w:rsidRDefault="00A70D14" w:rsidP="00A70D14">
      <w:pPr>
        <w:spacing w:after="0" w:line="312" w:lineRule="auto"/>
        <w:ind w:left="567"/>
        <w:jc w:val="both"/>
        <w:rPr>
          <w:rFonts w:ascii="Verdana" w:eastAsiaTheme="minorHAnsi" w:hAnsi="Verdana" w:cstheme="minorBidi"/>
          <w:sz w:val="24"/>
          <w:szCs w:val="24"/>
        </w:rPr>
      </w:pPr>
    </w:p>
    <w:p w14:paraId="6C820201" w14:textId="77777777" w:rsidR="00A70D14" w:rsidRPr="00B77C45" w:rsidRDefault="00A70D14" w:rsidP="00C16055">
      <w:pPr>
        <w:numPr>
          <w:ilvl w:val="0"/>
          <w:numId w:val="107"/>
        </w:numPr>
        <w:spacing w:after="160" w:line="259" w:lineRule="auto"/>
        <w:contextualSpacing/>
        <w:rPr>
          <w:rFonts w:ascii="Verdana" w:hAnsi="Verdana"/>
          <w:b/>
          <w:sz w:val="24"/>
          <w:szCs w:val="24"/>
        </w:rPr>
      </w:pPr>
      <w:r w:rsidRPr="00B77C45">
        <w:rPr>
          <w:rFonts w:ascii="Verdana" w:hAnsi="Verdana"/>
          <w:b/>
          <w:sz w:val="24"/>
          <w:szCs w:val="24"/>
        </w:rPr>
        <w:t>РЕГЛАМЕНТ РАСЧЕТА КРЕДИТНОГО СПРЕДА ДЛЯ ДОЛГОВЫХ ИНСТРУМЕНТОВ</w:t>
      </w:r>
    </w:p>
    <w:p w14:paraId="5293D912"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 соответствии с настоящим регламентом кредитный спред рассчитывается для:</w:t>
      </w:r>
    </w:p>
    <w:p w14:paraId="0CFB795C" w14:textId="77777777" w:rsidR="00A70D14" w:rsidRPr="00B77C45" w:rsidRDefault="00A70D14" w:rsidP="00C16055">
      <w:pPr>
        <w:numPr>
          <w:ilvl w:val="0"/>
          <w:numId w:val="118"/>
        </w:numPr>
        <w:spacing w:after="0" w:line="312" w:lineRule="auto"/>
        <w:ind w:left="1134" w:hanging="425"/>
        <w:contextualSpacing/>
        <w:jc w:val="both"/>
        <w:rPr>
          <w:rFonts w:ascii="Verdana" w:hAnsi="Verdana"/>
          <w:sz w:val="24"/>
          <w:szCs w:val="24"/>
        </w:rPr>
      </w:pPr>
      <w:r w:rsidRPr="00B77C45">
        <w:rPr>
          <w:rFonts w:ascii="Verdana" w:hAnsi="Verdana"/>
          <w:sz w:val="24"/>
          <w:szCs w:val="24"/>
        </w:rPr>
        <w:t>долговой ценной бумаги, номинированной в рублях (за исключением государственных ценных бумаг РФ).</w:t>
      </w:r>
    </w:p>
    <w:p w14:paraId="266B6E87"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027BFC0D" w14:textId="77777777" w:rsidR="00A70D14" w:rsidRPr="00B77C45" w:rsidRDefault="00A70D14" w:rsidP="00C16055">
      <w:pPr>
        <w:numPr>
          <w:ilvl w:val="0"/>
          <w:numId w:val="118"/>
        </w:numPr>
        <w:spacing w:after="0" w:line="312" w:lineRule="auto"/>
        <w:ind w:left="1134" w:hanging="425"/>
        <w:contextualSpacing/>
        <w:jc w:val="both"/>
        <w:rPr>
          <w:rFonts w:ascii="Verdana" w:hAnsi="Verdana"/>
          <w:sz w:val="24"/>
          <w:szCs w:val="24"/>
        </w:rPr>
      </w:pPr>
      <w:r w:rsidRPr="00B77C45">
        <w:rPr>
          <w:rFonts w:ascii="Verdana" w:hAnsi="Verdana"/>
          <w:sz w:val="24"/>
          <w:szCs w:val="24"/>
        </w:rPr>
        <w:t>в зависимости от наличия или отсутствия кредитного рейтинга у выпуска</w:t>
      </w:r>
      <w:r w:rsidRPr="00B77C45">
        <w:rPr>
          <w:rFonts w:ascii="Verdana" w:hAnsi="Verdana"/>
          <w:sz w:val="24"/>
          <w:vertAlign w:val="superscript"/>
        </w:rPr>
        <w:footnoteReference w:id="13"/>
      </w:r>
      <w:r w:rsidRPr="00B77C45">
        <w:rPr>
          <w:rFonts w:ascii="Verdana" w:hAnsi="Verdana"/>
          <w:sz w:val="24"/>
          <w:szCs w:val="24"/>
        </w:rPr>
        <w:t xml:space="preserve"> (а в его отсутствии у эмитента или поручителя или заемщика по выпуску (применительно к SPV)) долговой ценной бумаги, определяется принадлежность ценной бумаги к одной из четырех рейтинговых групп, предусмотренных настоящим Регламентом;</w:t>
      </w:r>
    </w:p>
    <w:p w14:paraId="69812B61" w14:textId="77777777" w:rsidR="00A70D14" w:rsidRPr="00B77C45" w:rsidRDefault="00A70D14" w:rsidP="00C16055">
      <w:pPr>
        <w:numPr>
          <w:ilvl w:val="0"/>
          <w:numId w:val="118"/>
        </w:numPr>
        <w:spacing w:after="0" w:line="312" w:lineRule="auto"/>
        <w:ind w:left="1134"/>
        <w:contextualSpacing/>
        <w:jc w:val="both"/>
        <w:rPr>
          <w:rFonts w:ascii="Verdana" w:hAnsi="Verdana"/>
          <w:sz w:val="24"/>
          <w:szCs w:val="24"/>
        </w:rPr>
      </w:pPr>
      <w:r w:rsidRPr="00B77C45">
        <w:rPr>
          <w:rFonts w:ascii="Verdana" w:hAnsi="Verdana"/>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B6A0BF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пунктами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4E5A10DE" w14:textId="77777777" w:rsidR="00A70D14" w:rsidRPr="00B77C45" w:rsidRDefault="00A70D14" w:rsidP="00A70D14">
      <w:pPr>
        <w:spacing w:after="0" w:line="312" w:lineRule="auto"/>
        <w:ind w:firstLine="708"/>
        <w:jc w:val="both"/>
        <w:rPr>
          <w:rFonts w:ascii="Verdana" w:eastAsiaTheme="minorHAnsi" w:hAnsi="Verdana" w:cstheme="minorBidi"/>
          <w:sz w:val="16"/>
          <w:szCs w:val="16"/>
        </w:rPr>
      </w:pPr>
    </w:p>
    <w:p w14:paraId="70460470" w14:textId="77777777" w:rsidR="00A70D14" w:rsidRPr="00B77C45" w:rsidRDefault="00A70D14" w:rsidP="00C16055">
      <w:pPr>
        <w:numPr>
          <w:ilvl w:val="1"/>
          <w:numId w:val="107"/>
        </w:numPr>
        <w:spacing w:after="0" w:line="312" w:lineRule="auto"/>
        <w:contextualSpacing/>
        <w:jc w:val="both"/>
        <w:rPr>
          <w:rFonts w:ascii="Verdana" w:hAnsi="Verdana"/>
          <w:b/>
          <w:sz w:val="24"/>
          <w:szCs w:val="24"/>
        </w:rPr>
      </w:pPr>
      <w:r w:rsidRPr="00B77C45">
        <w:rPr>
          <w:rFonts w:ascii="Verdana" w:hAnsi="Verdana"/>
          <w:b/>
          <w:sz w:val="24"/>
          <w:szCs w:val="24"/>
        </w:rPr>
        <w:lastRenderedPageBreak/>
        <w:t>Рейтинговые группы</w:t>
      </w:r>
    </w:p>
    <w:p w14:paraId="49253D3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целей определения кредитного спреда вводятся следующие рейтинговые группы:</w:t>
      </w:r>
    </w:p>
    <w:p w14:paraId="34A9480F"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t>Рейтинговая группа I</w:t>
      </w:r>
      <w:r w:rsidRPr="00B77C45">
        <w:rPr>
          <w:rFonts w:ascii="Verdana" w:eastAsiaTheme="minorHAnsi" w:hAnsi="Verdana" w:cstheme="minorBidi"/>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AAA (RU) (по национальной шкале АКРА (АО)).</w:t>
      </w:r>
    </w:p>
    <w:p w14:paraId="5D3E3752"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sz w:val="24"/>
          <w:szCs w:val="24"/>
        </w:rPr>
        <w:t>Долговые инструменты, выпущенные Министерством финансов Российской Федерации, относятся к рейтинговой группе I.</w:t>
      </w:r>
    </w:p>
    <w:p w14:paraId="36DD36C2" w14:textId="77777777" w:rsidR="00A70D14" w:rsidRPr="00B77C45" w:rsidRDefault="00A70D14" w:rsidP="00A70D14">
      <w:pPr>
        <w:spacing w:after="0" w:line="312" w:lineRule="auto"/>
        <w:ind w:left="708"/>
        <w:jc w:val="both"/>
        <w:rPr>
          <w:rFonts w:ascii="Times New Roman" w:eastAsiaTheme="minorHAnsi" w:hAnsi="Times New Roman" w:cstheme="minorBidi"/>
          <w:sz w:val="24"/>
          <w:szCs w:val="24"/>
        </w:rPr>
      </w:pPr>
      <w:r w:rsidRPr="00B77C45">
        <w:rPr>
          <w:rFonts w:ascii="Verdana" w:eastAsiaTheme="minorHAnsi" w:hAnsi="Verdana" w:cstheme="minorBidi"/>
          <w:b/>
          <w:sz w:val="24"/>
          <w:szCs w:val="24"/>
        </w:rPr>
        <w:t>Рейтинговая группа II</w:t>
      </w:r>
      <w:r w:rsidRPr="00B77C45">
        <w:rPr>
          <w:rFonts w:ascii="Verdana" w:eastAsiaTheme="minorHAnsi" w:hAnsi="Verdana" w:cstheme="minorBidi"/>
          <w:sz w:val="24"/>
          <w:szCs w:val="24"/>
        </w:rPr>
        <w:t xml:space="preserve"> – высокий уровень кредитоспособности,</w:t>
      </w:r>
      <w:r w:rsidRPr="00B77C45">
        <w:rPr>
          <w:rFonts w:ascii="Verdana" w:eastAsiaTheme="minorHAnsi" w:hAnsi="Verdana" w:cstheme="minorBidi"/>
          <w:sz w:val="20"/>
          <w:szCs w:val="20"/>
        </w:rPr>
        <w:t xml:space="preserve"> </w:t>
      </w:r>
      <w:r w:rsidRPr="00B77C45">
        <w:rPr>
          <w:rFonts w:ascii="Verdana" w:eastAsiaTheme="minorHAnsi" w:hAnsi="Verdana" w:cstheme="minorBidi"/>
          <w:sz w:val="24"/>
          <w:szCs w:val="24"/>
        </w:rPr>
        <w:t>финансовой надежности (от умеренно высокого до высокого)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14:paraId="5F8A6E84"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t xml:space="preserve">Рейтинговая группа </w:t>
      </w:r>
      <w:r w:rsidRPr="00B77C45">
        <w:rPr>
          <w:rFonts w:ascii="Verdana" w:eastAsiaTheme="minorHAnsi" w:hAnsi="Verdana" w:cstheme="minorBidi"/>
          <w:b/>
          <w:sz w:val="24"/>
          <w:szCs w:val="24"/>
          <w:lang w:val="en-US"/>
        </w:rPr>
        <w:t>III</w:t>
      </w:r>
      <w:r w:rsidRPr="00B77C45">
        <w:rPr>
          <w:rFonts w:ascii="Verdana" w:eastAsiaTheme="minorHAnsi" w:hAnsi="Verdana" w:cstheme="minorBidi"/>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w:t>
      </w:r>
      <w:r w:rsidRPr="00B77C45">
        <w:rPr>
          <w:rFonts w:ascii="Times New Roman" w:eastAsiaTheme="minorHAnsi" w:hAnsi="Times New Roman" w:cstheme="minorBidi"/>
          <w:sz w:val="24"/>
          <w:szCs w:val="24"/>
        </w:rPr>
        <w:t xml:space="preserve"> </w:t>
      </w:r>
      <w:r w:rsidRPr="00B77C45">
        <w:rPr>
          <w:rFonts w:ascii="Verdana" w:eastAsiaTheme="minorHAnsi" w:hAnsi="Verdana" w:cstheme="minorBidi"/>
          <w:sz w:val="24"/>
          <w:szCs w:val="24"/>
        </w:rPr>
        <w:t>В указанную рейтинговую группу включаются долговые инструменты с рейтингом от BB+(RU) до BBB+(RU) (по национальной шкале АКРА (АО)).</w:t>
      </w:r>
    </w:p>
    <w:p w14:paraId="5CBEA713"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t>Рейтинговая группа I</w:t>
      </w:r>
      <w:r w:rsidRPr="00B77C45">
        <w:rPr>
          <w:rFonts w:ascii="Verdana" w:eastAsiaTheme="minorHAnsi" w:hAnsi="Verdana" w:cstheme="minorBidi"/>
          <w:b/>
          <w:sz w:val="24"/>
          <w:szCs w:val="24"/>
          <w:lang w:val="en-US"/>
        </w:rPr>
        <w:t>V</w:t>
      </w:r>
      <w:r w:rsidRPr="00B77C45">
        <w:rPr>
          <w:rFonts w:ascii="Verdana" w:eastAsiaTheme="minorHAnsi" w:hAnsi="Verdana" w:cstheme="minorBidi"/>
          <w:b/>
          <w:sz w:val="24"/>
          <w:szCs w:val="24"/>
        </w:rPr>
        <w:t>.</w:t>
      </w:r>
      <w:r w:rsidRPr="00B77C45">
        <w:rPr>
          <w:rFonts w:ascii="Verdana" w:eastAsiaTheme="minorHAnsi" w:hAnsi="Verdana" w:cstheme="minorBidi"/>
          <w:sz w:val="24"/>
          <w:szCs w:val="24"/>
        </w:rPr>
        <w:t xml:space="preserve"> В указанную рейтинговую группу включаются долговые инструменты:</w:t>
      </w:r>
    </w:p>
    <w:p w14:paraId="191C7E0A" w14:textId="77777777" w:rsidR="00A70D14" w:rsidRPr="00B77C45" w:rsidRDefault="00A70D14" w:rsidP="00C16055">
      <w:pPr>
        <w:numPr>
          <w:ilvl w:val="0"/>
          <w:numId w:val="119"/>
        </w:numPr>
        <w:spacing w:after="0" w:line="312" w:lineRule="auto"/>
        <w:ind w:left="1134" w:hanging="425"/>
        <w:contextualSpacing/>
        <w:jc w:val="both"/>
        <w:rPr>
          <w:rFonts w:ascii="Verdana" w:hAnsi="Verdana"/>
          <w:sz w:val="24"/>
          <w:szCs w:val="24"/>
        </w:rPr>
      </w:pPr>
      <w:r w:rsidRPr="00B77C45">
        <w:rPr>
          <w:rFonts w:ascii="Verdana" w:hAnsi="Verdana"/>
          <w:sz w:val="24"/>
          <w:szCs w:val="24"/>
        </w:rPr>
        <w:t>без рейтинга, присвоенного рейтинговыми агентствами, указанными в Таблице 1, или</w:t>
      </w:r>
    </w:p>
    <w:p w14:paraId="751BFBF4" w14:textId="77777777" w:rsidR="00A70D14" w:rsidRPr="00B77C45" w:rsidRDefault="00A70D14" w:rsidP="00C16055">
      <w:pPr>
        <w:numPr>
          <w:ilvl w:val="0"/>
          <w:numId w:val="119"/>
        </w:numPr>
        <w:spacing w:after="0" w:line="312" w:lineRule="auto"/>
        <w:ind w:left="1134" w:hanging="425"/>
        <w:contextualSpacing/>
        <w:jc w:val="both"/>
        <w:rPr>
          <w:rFonts w:ascii="Verdana" w:hAnsi="Verdana"/>
          <w:sz w:val="24"/>
          <w:szCs w:val="24"/>
        </w:rPr>
      </w:pPr>
      <w:r w:rsidRPr="00B77C45">
        <w:rPr>
          <w:rFonts w:ascii="Verdana" w:hAnsi="Verdana"/>
          <w:sz w:val="24"/>
          <w:szCs w:val="24"/>
        </w:rPr>
        <w:t>с рейтингом ниже BB (RU)+ (по национальной шкале АКРА (АО)), присвоенным рейтинговым агентством, указанным в Таблице 1.</w:t>
      </w:r>
    </w:p>
    <w:p w14:paraId="4D9DB3E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Рейтинговые группы могут быть пересмотрены при выполнении одного из следующих условий:</w:t>
      </w:r>
    </w:p>
    <w:p w14:paraId="360C87B4" w14:textId="77777777" w:rsidR="00A70D14" w:rsidRPr="00B77C45" w:rsidRDefault="00A70D14" w:rsidP="00C16055">
      <w:pPr>
        <w:numPr>
          <w:ilvl w:val="0"/>
          <w:numId w:val="120"/>
        </w:numPr>
        <w:spacing w:after="0" w:line="312" w:lineRule="auto"/>
        <w:contextualSpacing/>
        <w:jc w:val="both"/>
        <w:rPr>
          <w:rFonts w:ascii="Verdana" w:hAnsi="Verdana"/>
          <w:sz w:val="24"/>
          <w:szCs w:val="24"/>
        </w:rPr>
      </w:pPr>
      <w:r w:rsidRPr="00B77C45">
        <w:rPr>
          <w:rFonts w:ascii="Verdana" w:hAnsi="Verdana"/>
          <w:sz w:val="24"/>
          <w:szCs w:val="24"/>
        </w:rPr>
        <w:t>внесение изменений в методику расчета и состав индексов Московской биржи;</w:t>
      </w:r>
    </w:p>
    <w:p w14:paraId="19BEE0DB" w14:textId="77777777" w:rsidR="00A70D14" w:rsidRPr="00B77C45" w:rsidRDefault="00A70D14" w:rsidP="00C16055">
      <w:pPr>
        <w:numPr>
          <w:ilvl w:val="0"/>
          <w:numId w:val="120"/>
        </w:numPr>
        <w:spacing w:after="0" w:line="312" w:lineRule="auto"/>
        <w:contextualSpacing/>
        <w:jc w:val="both"/>
        <w:rPr>
          <w:rFonts w:ascii="Verdana" w:hAnsi="Verdana"/>
          <w:sz w:val="24"/>
          <w:szCs w:val="24"/>
        </w:rPr>
      </w:pPr>
      <w:r w:rsidRPr="00B77C45">
        <w:rPr>
          <w:rFonts w:ascii="Verdana" w:hAnsi="Verdana"/>
          <w:sz w:val="24"/>
          <w:szCs w:val="24"/>
        </w:rPr>
        <w:t>прочие изменения на рынке, признанные существенными для целей определения рейтинговых групп.</w:t>
      </w:r>
    </w:p>
    <w:p w14:paraId="4AC4EA94"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Проверка условий для пересмотра рейтинговых групп проводится ежеквартально.</w:t>
      </w:r>
    </w:p>
    <w:p w14:paraId="7F68125E" w14:textId="77777777" w:rsidR="00A70D14" w:rsidRPr="00B77C45" w:rsidRDefault="00A70D14" w:rsidP="00A70D14">
      <w:pPr>
        <w:spacing w:after="0" w:line="312" w:lineRule="auto"/>
        <w:contextualSpacing/>
        <w:jc w:val="both"/>
        <w:rPr>
          <w:rFonts w:ascii="Verdana" w:eastAsiaTheme="minorHAnsi" w:hAnsi="Verdana" w:cstheme="minorBidi"/>
          <w:sz w:val="24"/>
          <w:szCs w:val="24"/>
        </w:rPr>
      </w:pPr>
    </w:p>
    <w:p w14:paraId="5695A1D9" w14:textId="77777777" w:rsidR="00A70D14" w:rsidRPr="00B77C45" w:rsidRDefault="00A70D14" w:rsidP="00C16055">
      <w:pPr>
        <w:numPr>
          <w:ilvl w:val="1"/>
          <w:numId w:val="107"/>
        </w:numPr>
        <w:spacing w:after="0" w:line="312" w:lineRule="auto"/>
        <w:contextualSpacing/>
        <w:jc w:val="both"/>
        <w:rPr>
          <w:rFonts w:ascii="Verdana" w:hAnsi="Verdana"/>
          <w:b/>
          <w:sz w:val="24"/>
          <w:szCs w:val="24"/>
        </w:rPr>
      </w:pPr>
      <w:r w:rsidRPr="00B77C45">
        <w:rPr>
          <w:rFonts w:ascii="Verdana" w:hAnsi="Verdana"/>
          <w:b/>
          <w:sz w:val="24"/>
          <w:szCs w:val="24"/>
        </w:rPr>
        <w:t>Порядок определения принадлежности долгового инструмента к рейтинговой группе</w:t>
      </w:r>
    </w:p>
    <w:p w14:paraId="456EEBDB"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4B5B0B39" w14:textId="77777777" w:rsidR="00A70D14" w:rsidRPr="00B77C45" w:rsidRDefault="00A70D14" w:rsidP="00A70D14">
      <w:pPr>
        <w:spacing w:after="0" w:line="312" w:lineRule="auto"/>
        <w:contextualSpacing/>
        <w:jc w:val="both"/>
        <w:rPr>
          <w:rFonts w:ascii="Verdana" w:eastAsiaTheme="minorHAnsi" w:hAnsi="Verdana" w:cstheme="minorBidi"/>
          <w:b/>
          <w:sz w:val="24"/>
          <w:szCs w:val="24"/>
        </w:rPr>
      </w:pPr>
    </w:p>
    <w:p w14:paraId="7ECA5B4D" w14:textId="77777777" w:rsidR="00A70D14" w:rsidRPr="00B77C45" w:rsidRDefault="00A70D14" w:rsidP="00A70D14">
      <w:pPr>
        <w:spacing w:after="0" w:line="312" w:lineRule="auto"/>
        <w:jc w:val="both"/>
        <w:rPr>
          <w:rFonts w:ascii="Verdana" w:eastAsiaTheme="minorHAnsi" w:hAnsi="Verdana" w:cstheme="minorBidi"/>
          <w:b/>
          <w:bCs/>
          <w:sz w:val="24"/>
          <w:szCs w:val="24"/>
        </w:rPr>
      </w:pPr>
      <w:r w:rsidRPr="00B77C45">
        <w:rPr>
          <w:rFonts w:ascii="Verdana" w:eastAsiaTheme="minorHAnsi" w:hAnsi="Verdana" w:cstheme="minorBidi"/>
          <w:b/>
          <w:sz w:val="24"/>
          <w:szCs w:val="24"/>
        </w:rPr>
        <w:t xml:space="preserve">Таблица 1. </w:t>
      </w:r>
      <w:r w:rsidRPr="00B77C45">
        <w:rPr>
          <w:rFonts w:ascii="Verdana" w:eastAsiaTheme="minorHAnsi" w:hAnsi="Verdana" w:cstheme="minorBidi"/>
          <w:b/>
          <w:bCs/>
          <w:sz w:val="24"/>
          <w:szCs w:val="24"/>
        </w:rPr>
        <w:t>Сопоставление шкал рейтинговых агентств</w:t>
      </w:r>
    </w:p>
    <w:tbl>
      <w:tblPr>
        <w:tblStyle w:val="af1"/>
        <w:tblW w:w="0" w:type="auto"/>
        <w:tblLook w:val="04A0" w:firstRow="1" w:lastRow="0" w:firstColumn="1" w:lastColumn="0" w:noHBand="0" w:noVBand="1"/>
      </w:tblPr>
      <w:tblGrid>
        <w:gridCol w:w="2093"/>
        <w:gridCol w:w="1721"/>
        <w:gridCol w:w="1823"/>
        <w:gridCol w:w="1962"/>
        <w:gridCol w:w="1972"/>
      </w:tblGrid>
      <w:tr w:rsidR="00A70D14" w:rsidRPr="00B77C45" w14:paraId="1F801708"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341D91C2" w14:textId="77777777" w:rsidR="00A70D14" w:rsidRPr="00B77C45" w:rsidRDefault="00A70D14" w:rsidP="005D0F39">
            <w:pPr>
              <w:spacing w:after="0" w:line="312" w:lineRule="auto"/>
              <w:jc w:val="center"/>
              <w:rPr>
                <w:rFonts w:ascii="Verdana" w:hAnsi="Verdana"/>
                <w:b/>
              </w:rPr>
            </w:pPr>
            <w:r w:rsidRPr="00B77C45">
              <w:rPr>
                <w:rFonts w:ascii="Verdana" w:hAnsi="Verdana"/>
                <w:b/>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14:paraId="6D6D91D2" w14:textId="77777777" w:rsidR="00A70D14" w:rsidRPr="00B77C45" w:rsidRDefault="00A70D14" w:rsidP="005D0F39">
            <w:pPr>
              <w:spacing w:after="0" w:line="312" w:lineRule="auto"/>
              <w:jc w:val="both"/>
              <w:rPr>
                <w:rFonts w:ascii="Verdana" w:hAnsi="Verdana"/>
                <w:b/>
              </w:rPr>
            </w:pPr>
            <w:r w:rsidRPr="00B77C45">
              <w:rPr>
                <w:rFonts w:ascii="Verdana" w:hAnsi="Verdana"/>
                <w:b/>
              </w:rPr>
              <w:t>Рейтинговая группа</w:t>
            </w:r>
          </w:p>
        </w:tc>
      </w:tr>
      <w:tr w:rsidR="00A70D14" w:rsidRPr="00B77C45" w14:paraId="74B12371"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10005D8F" w14:textId="77777777" w:rsidR="00A70D14" w:rsidRPr="00B77C45" w:rsidRDefault="00A70D14" w:rsidP="005D0F39">
            <w:pPr>
              <w:spacing w:after="0" w:line="312" w:lineRule="auto"/>
              <w:jc w:val="center"/>
              <w:rPr>
                <w:rFonts w:ascii="Verdana" w:hAnsi="Verdana"/>
                <w:b/>
              </w:rPr>
            </w:pPr>
            <w:r w:rsidRPr="00B77C45">
              <w:rPr>
                <w:rFonts w:ascii="Verdana" w:hAnsi="Verdana"/>
                <w:b/>
              </w:rPr>
              <w:t>АКРА (АО)</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911EDA5" w14:textId="77777777" w:rsidR="00A70D14" w:rsidRPr="00B77C45" w:rsidRDefault="00A70D14" w:rsidP="005D0F39">
            <w:pPr>
              <w:spacing w:after="0" w:line="312" w:lineRule="auto"/>
              <w:jc w:val="center"/>
              <w:rPr>
                <w:rFonts w:ascii="Verdana" w:hAnsi="Verdana"/>
                <w:b/>
              </w:rPr>
            </w:pPr>
            <w:r w:rsidRPr="00B77C45">
              <w:rPr>
                <w:rFonts w:ascii="Verdana" w:hAnsi="Verdana"/>
                <w:b/>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FD6C3B5" w14:textId="77777777" w:rsidR="00A70D14" w:rsidRPr="00B77C45" w:rsidRDefault="00A70D14" w:rsidP="005D0F39">
            <w:pPr>
              <w:spacing w:after="0" w:line="312" w:lineRule="auto"/>
              <w:jc w:val="center"/>
              <w:rPr>
                <w:rFonts w:ascii="Verdana" w:hAnsi="Verdana"/>
                <w:b/>
              </w:rPr>
            </w:pPr>
            <w:r w:rsidRPr="00B77C45">
              <w:rPr>
                <w:rFonts w:ascii="Verdana" w:hAnsi="Verdana"/>
                <w:b/>
              </w:rPr>
              <w:t>ООО "НКР"</w:t>
            </w:r>
          </w:p>
        </w:tc>
        <w:tc>
          <w:tcPr>
            <w:tcW w:w="1962" w:type="dxa"/>
            <w:tcBorders>
              <w:top w:val="single" w:sz="4" w:space="0" w:color="auto"/>
              <w:left w:val="single" w:sz="4" w:space="0" w:color="auto"/>
              <w:bottom w:val="single" w:sz="4" w:space="0" w:color="auto"/>
              <w:right w:val="single" w:sz="4" w:space="0" w:color="auto"/>
            </w:tcBorders>
            <w:vAlign w:val="center"/>
            <w:hideMark/>
          </w:tcPr>
          <w:p w14:paraId="2D1EDED5" w14:textId="77777777" w:rsidR="00A70D14" w:rsidRPr="00B77C45" w:rsidRDefault="00A70D14" w:rsidP="005D0F39">
            <w:pPr>
              <w:spacing w:after="0" w:line="312" w:lineRule="auto"/>
              <w:jc w:val="center"/>
              <w:rPr>
                <w:rFonts w:ascii="Verdana" w:hAnsi="Verdana"/>
                <w:b/>
              </w:rPr>
            </w:pPr>
            <w:r w:rsidRPr="00B77C45">
              <w:rPr>
                <w:rFonts w:ascii="Verdana" w:hAnsi="Verdana"/>
                <w:b/>
              </w:rPr>
              <w:t>ООО "НРА"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75052" w14:textId="77777777" w:rsidR="00A70D14" w:rsidRPr="00B77C45" w:rsidRDefault="00A70D14" w:rsidP="005D0F39">
            <w:pPr>
              <w:spacing w:after="0" w:line="240" w:lineRule="auto"/>
              <w:rPr>
                <w:rFonts w:ascii="Verdana" w:hAnsi="Verdana"/>
                <w:b/>
              </w:rPr>
            </w:pPr>
          </w:p>
        </w:tc>
      </w:tr>
      <w:tr w:rsidR="00A70D14" w:rsidRPr="00B77C45" w14:paraId="5D78705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4AA99518" w14:textId="77777777" w:rsidR="00A70D14" w:rsidRPr="00B77C45" w:rsidRDefault="00A70D14" w:rsidP="005D0F39">
            <w:pPr>
              <w:spacing w:after="0" w:line="312" w:lineRule="auto"/>
              <w:rPr>
                <w:rFonts w:ascii="Verdana" w:hAnsi="Verdana"/>
              </w:rPr>
            </w:pPr>
            <w:r w:rsidRPr="00B77C45">
              <w:rPr>
                <w:rFonts w:ascii="Verdana" w:hAnsi="Verdana"/>
              </w:rPr>
              <w:t>AAA (RU)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66C99B0C" w14:textId="77777777" w:rsidR="00A70D14" w:rsidRPr="00B77C45" w:rsidRDefault="00A70D14" w:rsidP="005D0F39">
            <w:pPr>
              <w:spacing w:after="0" w:line="312" w:lineRule="auto"/>
              <w:rPr>
                <w:rFonts w:ascii="Verdana" w:hAnsi="Verdana"/>
                <w:lang w:val="en-US"/>
              </w:rPr>
            </w:pPr>
            <w:r w:rsidRPr="00B77C45">
              <w:rPr>
                <w:rFonts w:ascii="Verdana" w:hAnsi="Verdana"/>
              </w:rPr>
              <w:t>ruAAA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F4E19B0" w14:textId="77777777" w:rsidR="00A70D14" w:rsidRPr="00B77C45" w:rsidRDefault="00A70D14" w:rsidP="005D0F39">
            <w:pPr>
              <w:spacing w:after="0" w:line="312" w:lineRule="auto"/>
              <w:rPr>
                <w:rFonts w:ascii="Verdana" w:hAnsi="Verdana"/>
              </w:rPr>
            </w:pPr>
            <w:r w:rsidRPr="00B77C45">
              <w:rPr>
                <w:rFonts w:ascii="Verdana" w:hAnsi="Verdana"/>
              </w:rPr>
              <w:t>AAA.ru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3C5837" w14:textId="77777777" w:rsidR="00A70D14" w:rsidRPr="00B77C45" w:rsidRDefault="00A70D14" w:rsidP="005D0F39">
            <w:pPr>
              <w:spacing w:after="0" w:line="312" w:lineRule="auto"/>
              <w:rPr>
                <w:rFonts w:ascii="Verdana" w:hAnsi="Verdana"/>
              </w:rPr>
            </w:pPr>
            <w:r w:rsidRPr="00B77C45">
              <w:rPr>
                <w:rFonts w:ascii="Verdana" w:hAnsi="Verdana"/>
              </w:rPr>
              <w:t>AAA|ru|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701129AB"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t xml:space="preserve">Рейтинговая группа </w:t>
            </w:r>
            <w:r w:rsidRPr="00B77C45">
              <w:rPr>
                <w:rFonts w:ascii="Verdana" w:hAnsi="Verdana"/>
                <w:b/>
                <w:lang w:val="en-US"/>
              </w:rPr>
              <w:t>I</w:t>
            </w:r>
          </w:p>
        </w:tc>
      </w:tr>
      <w:tr w:rsidR="00A70D14" w:rsidRPr="00B77C45" w14:paraId="35D8C0B2"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707AB71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AA(RU),</w:t>
            </w:r>
          </w:p>
          <w:p w14:paraId="2ECF9087"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A+(RU),</w:t>
            </w:r>
          </w:p>
          <w:p w14:paraId="6BE85F7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 (RU), A-(RU)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CA40D16"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ruAA+, ruAA,</w:t>
            </w:r>
          </w:p>
          <w:p w14:paraId="4C96D457"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ruAA-, ruA+,</w:t>
            </w:r>
          </w:p>
          <w:p w14:paraId="515CF528"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ruA, ruA-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635DA6B"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AA.ru,</w:t>
            </w:r>
          </w:p>
          <w:p w14:paraId="0B092160"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A+.ru,</w:t>
            </w:r>
          </w:p>
          <w:p w14:paraId="785225EE"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A.ru, 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286154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AA|ru|,</w:t>
            </w:r>
          </w:p>
          <w:p w14:paraId="6CEBC592"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A+|ru|,</w:t>
            </w:r>
          </w:p>
          <w:p w14:paraId="2C075E64"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A|ru|, 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1BCDF8C"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t>Рейтинговая группа</w:t>
            </w:r>
            <w:r w:rsidRPr="00B77C45">
              <w:rPr>
                <w:rFonts w:ascii="Verdana" w:hAnsi="Verdana"/>
                <w:b/>
                <w:lang w:val="en-US"/>
              </w:rPr>
              <w:t xml:space="preserve"> II</w:t>
            </w:r>
          </w:p>
        </w:tc>
      </w:tr>
      <w:tr w:rsidR="00A70D14" w:rsidRPr="00B77C45" w14:paraId="77DA289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57654767"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637112FB"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 xml:space="preserve">BBB (RU), </w:t>
            </w:r>
          </w:p>
          <w:p w14:paraId="03F21BDA"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 BB+(RU)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A23268D"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ruBBB</w:t>
            </w:r>
            <w:r w:rsidRPr="00B77C45">
              <w:rPr>
                <w:rFonts w:ascii="Verdana" w:hAnsi="Verdana"/>
              </w:rPr>
              <w:t>+,</w:t>
            </w:r>
          </w:p>
          <w:p w14:paraId="318ADD72"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ruBBB</w:t>
            </w:r>
            <w:r w:rsidRPr="00B77C45">
              <w:rPr>
                <w:rFonts w:ascii="Verdana" w:hAnsi="Verdana"/>
              </w:rPr>
              <w:t>,</w:t>
            </w:r>
          </w:p>
          <w:p w14:paraId="375E1962" w14:textId="77777777" w:rsidR="00A70D14" w:rsidRPr="00B77C45" w:rsidRDefault="00A70D14" w:rsidP="005D0F39">
            <w:pPr>
              <w:spacing w:after="0" w:line="312" w:lineRule="auto"/>
              <w:rPr>
                <w:rFonts w:ascii="Verdana" w:hAnsi="Verdana"/>
              </w:rPr>
            </w:pPr>
            <w:r w:rsidRPr="00B77C45">
              <w:rPr>
                <w:rFonts w:ascii="Verdana" w:hAnsi="Verdana"/>
                <w:lang w:val="en-US"/>
              </w:rPr>
              <w:t>ruBBB</w:t>
            </w:r>
            <w:r w:rsidRPr="00B77C45">
              <w:rPr>
                <w:rFonts w:ascii="Verdana" w:hAnsi="Verdana"/>
              </w:rPr>
              <w:t xml:space="preserve">-, </w:t>
            </w:r>
            <w:r w:rsidRPr="00B77C45">
              <w:rPr>
                <w:rFonts w:ascii="Verdana" w:hAnsi="Verdana"/>
                <w:lang w:val="en-US"/>
              </w:rPr>
              <w:t>ruBB</w:t>
            </w:r>
            <w:r w:rsidRPr="00B77C45">
              <w:rPr>
                <w:rFonts w:ascii="Verdana" w:hAnsi="Verdana"/>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0009C92"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228349F5"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21B90955"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 BB+.ru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A7C6BD"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098017BB"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121B16F6"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 BB+|ru|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44C8D6C" w14:textId="77777777" w:rsidR="00A70D14" w:rsidRPr="00B77C45" w:rsidRDefault="00A70D14" w:rsidP="005D0F39">
            <w:pPr>
              <w:spacing w:after="0" w:line="312" w:lineRule="auto"/>
              <w:jc w:val="both"/>
              <w:rPr>
                <w:rFonts w:ascii="Verdana" w:hAnsi="Verdana"/>
                <w:b/>
              </w:rPr>
            </w:pPr>
            <w:r w:rsidRPr="00B77C45">
              <w:rPr>
                <w:rFonts w:ascii="Verdana" w:hAnsi="Verdana"/>
                <w:b/>
              </w:rPr>
              <w:t xml:space="preserve">Рейтинговая группа </w:t>
            </w:r>
            <w:r w:rsidRPr="00B77C45">
              <w:rPr>
                <w:rFonts w:ascii="Verdana" w:hAnsi="Verdana"/>
                <w:b/>
                <w:lang w:val="en-US"/>
              </w:rPr>
              <w:t>III</w:t>
            </w:r>
          </w:p>
        </w:tc>
      </w:tr>
      <w:tr w:rsidR="00A70D14" w:rsidRPr="00B77C45" w14:paraId="296398C6"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0754508C" w14:textId="77777777" w:rsidR="00A70D14" w:rsidRPr="00B77C45" w:rsidRDefault="00A70D14" w:rsidP="005D0F39">
            <w:pPr>
              <w:spacing w:after="0" w:line="312" w:lineRule="auto"/>
              <w:jc w:val="center"/>
              <w:rPr>
                <w:rFonts w:ascii="Verdana" w:hAnsi="Verdana"/>
              </w:rPr>
            </w:pPr>
            <w:r w:rsidRPr="00B77C45">
              <w:rPr>
                <w:rFonts w:ascii="Verdana" w:hAnsi="Verdana"/>
              </w:rPr>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hideMark/>
          </w:tcPr>
          <w:p w14:paraId="48A2D21E"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t>Рейтинговая группа</w:t>
            </w:r>
            <w:r w:rsidRPr="00B77C45">
              <w:rPr>
                <w:rFonts w:ascii="Verdana" w:hAnsi="Verdana"/>
                <w:b/>
                <w:lang w:val="en-US"/>
              </w:rPr>
              <w:t xml:space="preserve"> IV</w:t>
            </w:r>
          </w:p>
        </w:tc>
      </w:tr>
    </w:tbl>
    <w:p w14:paraId="6CE8AF88" w14:textId="77777777" w:rsidR="00A70D14" w:rsidRPr="00B77C45" w:rsidRDefault="00A70D14" w:rsidP="00A70D14">
      <w:pPr>
        <w:spacing w:after="0" w:line="312" w:lineRule="auto"/>
        <w:ind w:left="-1276"/>
        <w:jc w:val="both"/>
        <w:rPr>
          <w:rFonts w:ascii="Verdana" w:eastAsiaTheme="minorHAnsi" w:hAnsi="Verdana" w:cstheme="minorBidi"/>
          <w:sz w:val="24"/>
          <w:szCs w:val="24"/>
        </w:rPr>
      </w:pPr>
    </w:p>
    <w:p w14:paraId="35A2D8D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14:paraId="43646653" w14:textId="77777777" w:rsidR="00A70D14" w:rsidRPr="00B77C45" w:rsidRDefault="00A70D14" w:rsidP="00C16055">
      <w:pPr>
        <w:numPr>
          <w:ilvl w:val="0"/>
          <w:numId w:val="121"/>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7DB651EB" w14:textId="77777777" w:rsidR="00A70D14" w:rsidRPr="00B77C45" w:rsidRDefault="00A70D14" w:rsidP="00C16055">
      <w:pPr>
        <w:numPr>
          <w:ilvl w:val="0"/>
          <w:numId w:val="121"/>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671A76B" w14:textId="77777777" w:rsidR="00A70D14" w:rsidRPr="00B77C45" w:rsidRDefault="00A70D14" w:rsidP="00C16055">
      <w:pPr>
        <w:numPr>
          <w:ilvl w:val="0"/>
          <w:numId w:val="121"/>
        </w:numPr>
        <w:spacing w:after="0" w:line="312" w:lineRule="auto"/>
        <w:ind w:left="1134" w:hanging="425"/>
        <w:jc w:val="both"/>
        <w:rPr>
          <w:rFonts w:ascii="Verdana" w:eastAsiaTheme="minorHAnsi" w:hAnsi="Verdana" w:cstheme="minorBidi"/>
          <w:sz w:val="24"/>
          <w:szCs w:val="24"/>
        </w:rPr>
      </w:pPr>
      <w:r w:rsidRPr="00B77C45">
        <w:rPr>
          <w:rFonts w:ascii="Verdana" w:eastAsiaTheme="minorHAnsi" w:hAnsi="Verdana" w:cstheme="minorBidi"/>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14:paraId="6130A83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2B2E303" w14:textId="77777777" w:rsidR="00A70D14" w:rsidRPr="00B77C45" w:rsidRDefault="00A70D14" w:rsidP="00C16055">
      <w:pPr>
        <w:numPr>
          <w:ilvl w:val="1"/>
          <w:numId w:val="107"/>
        </w:numPr>
        <w:spacing w:after="0" w:line="312" w:lineRule="auto"/>
        <w:contextualSpacing/>
        <w:jc w:val="both"/>
        <w:rPr>
          <w:rFonts w:ascii="Verdana" w:hAnsi="Verdana"/>
          <w:b/>
          <w:sz w:val="24"/>
          <w:szCs w:val="24"/>
        </w:rPr>
      </w:pPr>
      <w:r w:rsidRPr="00B77C45">
        <w:rPr>
          <w:rFonts w:ascii="Verdana" w:hAnsi="Verdana"/>
          <w:b/>
          <w:sz w:val="24"/>
          <w:szCs w:val="24"/>
        </w:rPr>
        <w:t>Особенности определения кредитных спредов для I, II, III рейтинговых групп</w:t>
      </w:r>
    </w:p>
    <w:p w14:paraId="43BB9C11"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Кредитный спред для рейтинговых групп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рассчитывается на каждую дату определения справедливой стоимости долгового инструмента.</w:t>
      </w:r>
    </w:p>
    <w:p w14:paraId="0F5F17F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4E260AE8" w14:textId="77777777" w:rsidR="00A70D14" w:rsidRPr="00B77C45" w:rsidRDefault="00A70D14" w:rsidP="00A70D14">
      <w:pPr>
        <w:spacing w:after="0" w:line="312" w:lineRule="auto"/>
        <w:ind w:firstLine="690"/>
        <w:jc w:val="both"/>
        <w:rPr>
          <w:rFonts w:ascii="Verdana" w:eastAsiaTheme="minorHAnsi" w:hAnsi="Verdana" w:cstheme="minorBidi"/>
          <w:sz w:val="24"/>
          <w:szCs w:val="24"/>
        </w:rPr>
      </w:pPr>
      <w:r w:rsidRPr="00B77C45">
        <w:rPr>
          <w:rFonts w:ascii="Verdana" w:eastAsiaTheme="minorHAnsi" w:hAnsi="Verdana" w:cstheme="minorBidi"/>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247D5361" w14:textId="77777777" w:rsidR="00A70D14" w:rsidRPr="00B77C45" w:rsidRDefault="00A70D14" w:rsidP="00A70D14">
      <w:pPr>
        <w:spacing w:after="0" w:line="312" w:lineRule="auto"/>
        <w:jc w:val="both"/>
        <w:rPr>
          <w:rFonts w:ascii="Verdana" w:eastAsiaTheme="minorHAnsi" w:hAnsi="Verdana" w:cstheme="minorBidi"/>
          <w:sz w:val="24"/>
          <w:szCs w:val="24"/>
        </w:rPr>
      </w:pPr>
    </w:p>
    <w:p w14:paraId="76F475B2" w14:textId="77777777" w:rsidR="00A70D14" w:rsidRPr="00B77C45" w:rsidRDefault="00A70D14" w:rsidP="00C16055">
      <w:pPr>
        <w:numPr>
          <w:ilvl w:val="0"/>
          <w:numId w:val="105"/>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1 года, рейтинг =</w:t>
      </w:r>
      <w:r w:rsidRPr="00B77C45">
        <w:rPr>
          <w:rFonts w:ascii="Verdana" w:eastAsiaTheme="minorHAnsi" w:hAnsi="Verdana" w:cstheme="minorBidi"/>
        </w:rPr>
        <w:t xml:space="preserve"> </w:t>
      </w:r>
      <w:r w:rsidRPr="00B77C45">
        <w:rPr>
          <w:rFonts w:ascii="Verdana" w:eastAsiaTheme="minorHAnsi" w:hAnsi="Verdana" w:cstheme="minorBidi"/>
          <w:sz w:val="24"/>
          <w:szCs w:val="24"/>
        </w:rPr>
        <w:t>AAA(RU))</w:t>
      </w:r>
    </w:p>
    <w:p w14:paraId="1B54161E"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RUCBTRAAANS</w:t>
      </w:r>
    </w:p>
    <w:p w14:paraId="03E13878"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2" w:history="1">
        <w:r w:rsidRPr="00B77C45">
          <w:rPr>
            <w:rFonts w:ascii="Verdana" w:eastAsiaTheme="minorHAnsi" w:hAnsi="Verdana" w:cstheme="minorBidi"/>
            <w:color w:val="0000FF"/>
            <w:sz w:val="24"/>
            <w:u w:val="single"/>
          </w:rPr>
          <w:t>https://www.moex.com/ru/index/RUCBTRAAANS</w:t>
        </w:r>
      </w:hyperlink>
    </w:p>
    <w:p w14:paraId="72401694"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3" w:history="1">
        <w:r w:rsidRPr="00B77C45">
          <w:rPr>
            <w:rFonts w:ascii="Verdana" w:eastAsiaTheme="minorHAnsi" w:hAnsi="Verdana" w:cstheme="minorBidi"/>
            <w:color w:val="0000FF"/>
            <w:sz w:val="24"/>
            <w:u w:val="single"/>
          </w:rPr>
          <w:t>https://www.moex.com/ru/index/RUCBTRAAANS/archive/</w:t>
        </w:r>
      </w:hyperlink>
    </w:p>
    <w:p w14:paraId="1FAF1471"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p>
    <w:p w14:paraId="1AB00374" w14:textId="77777777" w:rsidR="00A70D14" w:rsidRPr="00B77C45" w:rsidRDefault="00A70D14" w:rsidP="00C16055">
      <w:pPr>
        <w:numPr>
          <w:ilvl w:val="0"/>
          <w:numId w:val="105"/>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1 года, A-(RU) ≤ рейтинг ≤ AA+(RU))</w:t>
      </w:r>
    </w:p>
    <w:p w14:paraId="6D8128CB"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RUCBTRA2A</w:t>
      </w:r>
    </w:p>
    <w:p w14:paraId="0F06E1AB"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4" w:history="1">
        <w:r w:rsidRPr="00B77C45">
          <w:rPr>
            <w:rFonts w:ascii="Verdana" w:eastAsiaTheme="minorHAnsi" w:hAnsi="Verdana" w:cstheme="minorBidi"/>
            <w:color w:val="0000FF"/>
            <w:sz w:val="24"/>
            <w:u w:val="single"/>
          </w:rPr>
          <w:t>https://www.moex.com/ru/index/RUCBTRA2A</w:t>
        </w:r>
      </w:hyperlink>
    </w:p>
    <w:p w14:paraId="160C2295"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5" w:history="1">
        <w:r w:rsidRPr="00B77C45">
          <w:rPr>
            <w:rFonts w:ascii="Verdana" w:eastAsiaTheme="minorHAnsi" w:hAnsi="Verdana" w:cstheme="minorBidi"/>
            <w:color w:val="0000FF"/>
            <w:sz w:val="24"/>
            <w:u w:val="single"/>
          </w:rPr>
          <w:t>https://www.moex.com/ru/index/RUCBTRA2A/archive/</w:t>
        </w:r>
      </w:hyperlink>
    </w:p>
    <w:p w14:paraId="6A977037"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p>
    <w:p w14:paraId="4EB8CFC3" w14:textId="77777777" w:rsidR="00A70D14" w:rsidRPr="00B77C45" w:rsidRDefault="00A70D14" w:rsidP="00C16055">
      <w:pPr>
        <w:numPr>
          <w:ilvl w:val="0"/>
          <w:numId w:val="105"/>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0,5 года, BB+(RU) ≤ рейтинг ≤ BBB+(RU))</w:t>
      </w:r>
    </w:p>
    <w:p w14:paraId="23074741"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RUCBTR2B3B</w:t>
      </w:r>
    </w:p>
    <w:p w14:paraId="6945532A"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6" w:history="1">
        <w:r w:rsidRPr="00B77C45">
          <w:rPr>
            <w:rFonts w:ascii="Verdana" w:eastAsiaTheme="minorHAnsi" w:hAnsi="Verdana" w:cstheme="minorBidi"/>
            <w:color w:val="0000FF"/>
            <w:sz w:val="24"/>
            <w:u w:val="single"/>
          </w:rPr>
          <w:t>https://www.moex.com/ru/index/RUCBTR2B3B</w:t>
        </w:r>
      </w:hyperlink>
    </w:p>
    <w:p w14:paraId="23946832"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7" w:history="1">
        <w:r w:rsidRPr="00B77C45">
          <w:rPr>
            <w:rFonts w:ascii="Verdana" w:eastAsiaTheme="minorHAnsi" w:hAnsi="Verdana" w:cstheme="minorBidi"/>
            <w:color w:val="0000FF"/>
            <w:sz w:val="24"/>
            <w:u w:val="single"/>
          </w:rPr>
          <w:t>https://www.moex.com/ru/index/RUCBTR2B3B/archive/</w:t>
        </w:r>
      </w:hyperlink>
    </w:p>
    <w:p w14:paraId="0F6E1C43" w14:textId="77777777" w:rsidR="00A70D14" w:rsidRPr="00B77C45" w:rsidRDefault="00A70D14" w:rsidP="00A70D14">
      <w:pPr>
        <w:spacing w:after="0" w:line="312" w:lineRule="auto"/>
        <w:ind w:left="690"/>
        <w:contextualSpacing/>
        <w:jc w:val="both"/>
        <w:rPr>
          <w:rFonts w:ascii="Times New Roman" w:eastAsiaTheme="minorHAnsi" w:hAnsi="Times New Roman" w:cstheme="minorBidi"/>
          <w:sz w:val="24"/>
          <w:szCs w:val="24"/>
        </w:rPr>
      </w:pPr>
    </w:p>
    <w:p w14:paraId="0E3EDE81" w14:textId="77777777" w:rsidR="00A70D14" w:rsidRPr="00B77C45" w:rsidRDefault="00A70D14" w:rsidP="00A70D14">
      <w:pPr>
        <w:spacing w:after="0" w:line="312" w:lineRule="auto"/>
        <w:jc w:val="both"/>
        <w:rPr>
          <w:rFonts w:ascii="Verdana" w:eastAsiaTheme="minorHAnsi" w:hAnsi="Verdana" w:cstheme="minorBidi"/>
          <w:sz w:val="24"/>
          <w:szCs w:val="24"/>
        </w:rPr>
      </w:pPr>
    </w:p>
    <w:p w14:paraId="1CEABC21" w14:textId="77777777" w:rsidR="00A70D14" w:rsidRPr="00B77C45" w:rsidRDefault="00A70D14" w:rsidP="00A70D14">
      <w:pPr>
        <w:spacing w:after="0" w:line="312" w:lineRule="auto"/>
        <w:ind w:firstLine="690"/>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Расчет медианного кредитного спреда для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рейтинговых групп осуществляется в следующем порядке:</w:t>
      </w:r>
    </w:p>
    <w:p w14:paraId="743FF97A"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t xml:space="preserve">Рейтинговая группа </w:t>
      </w:r>
      <w:r w:rsidRPr="00B77C45">
        <w:rPr>
          <w:rFonts w:ascii="Verdana" w:eastAsiaTheme="minorHAnsi" w:hAnsi="Verdana" w:cstheme="minorBidi"/>
          <w:b/>
          <w:sz w:val="24"/>
          <w:szCs w:val="24"/>
          <w:u w:val="single"/>
          <w:lang w:val="en-US"/>
        </w:rPr>
        <w:t>I</w:t>
      </w:r>
    </w:p>
    <w:p w14:paraId="5552C610"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sz w:val="24"/>
          <w:szCs w:val="24"/>
        </w:rPr>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за каждый из 20 последних торговых дней (16):</w:t>
      </w:r>
      <w:r w:rsidRPr="00B77C45">
        <w:rPr>
          <w:rFonts w:ascii="Verdana" w:eastAsiaTheme="minorHAnsi" w:hAnsi="Verdana" w:cstheme="minorBidi"/>
          <w:b/>
          <w:sz w:val="24"/>
          <w:szCs w:val="24"/>
        </w:rPr>
        <w:t xml:space="preserve"> </w:t>
      </w:r>
    </w:p>
    <w:p w14:paraId="638540AE" w14:textId="77777777" w:rsidR="00A70D14" w:rsidRPr="00B77C45" w:rsidRDefault="00832D67"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(16)</m:t>
          </m:r>
        </m:oMath>
      </m:oMathPara>
    </w:p>
    <w:p w14:paraId="0A0F507F"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088FC03A" w14:textId="77777777" w:rsidR="00A70D14" w:rsidRPr="00B77C45" w:rsidRDefault="00832D67"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значения спреда, рассчитанные в базисных пунктах;</w:t>
      </w:r>
    </w:p>
    <w:p w14:paraId="0DCE2B5E" w14:textId="77777777" w:rsidR="00A70D14" w:rsidRPr="00B77C45" w:rsidRDefault="00832D67"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доходность индекса RUCBTRAAANS, раскрытая Московской биржей;</w:t>
      </w:r>
    </w:p>
    <w:p w14:paraId="396274C3" w14:textId="77777777" w:rsidR="00A70D14" w:rsidRPr="00B77C45" w:rsidRDefault="00832D67"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oMath>
      <w:r w:rsidR="00A70D14" w:rsidRPr="00B77C45">
        <w:rPr>
          <w:rFonts w:ascii="Times New Roman" w:eastAsiaTheme="minorEastAsia"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дюрации индекса RUCBTRAAANS раскрытой Московской биржей.</w:t>
      </w:r>
    </w:p>
    <w:p w14:paraId="11263ED9"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w:t>
      </w:r>
    </w:p>
    <w:p w14:paraId="0345D4C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расчете медианного значения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b/>
          <w:sz w:val="24"/>
          <w:szCs w:val="24"/>
        </w:rPr>
        <w:t xml:space="preserve"> </w:t>
      </w:r>
      <w:r w:rsidRPr="00B77C45">
        <w:rPr>
          <w:rFonts w:ascii="Verdana" w:eastAsiaTheme="minorHAnsi" w:hAnsi="Verdana" w:cstheme="minorBidi"/>
          <w:sz w:val="24"/>
          <w:szCs w:val="24"/>
        </w:rPr>
        <w:t xml:space="preserve">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29010793"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p>
    <w:p w14:paraId="278C631B"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lastRenderedPageBreak/>
        <w:t xml:space="preserve">Рейтинговая группа </w:t>
      </w:r>
      <w:r w:rsidRPr="00B77C45">
        <w:rPr>
          <w:rFonts w:ascii="Verdana" w:eastAsiaTheme="minorHAnsi" w:hAnsi="Verdana" w:cstheme="minorBidi"/>
          <w:b/>
          <w:sz w:val="24"/>
          <w:szCs w:val="24"/>
          <w:u w:val="single"/>
          <w:lang w:val="en-US"/>
        </w:rPr>
        <w:t>II</w:t>
      </w:r>
    </w:p>
    <w:p w14:paraId="4FC2BEFA" w14:textId="77777777" w:rsidR="00A70D14" w:rsidRPr="00B77C45" w:rsidRDefault="00A70D14" w:rsidP="00A70D14">
      <w:pPr>
        <w:spacing w:after="0" w:line="312" w:lineRule="auto"/>
        <w:ind w:firstLine="708"/>
        <w:contextualSpacing/>
        <w:jc w:val="both"/>
        <w:rPr>
          <w:rFonts w:ascii="Verdana" w:eastAsiaTheme="minorHAnsi" w:hAnsi="Verdana" w:cstheme="minorBidi"/>
          <w:b/>
          <w:sz w:val="24"/>
          <w:szCs w:val="24"/>
        </w:rPr>
      </w:pPr>
      <w:r w:rsidRPr="00B77C45">
        <w:rPr>
          <w:rFonts w:ascii="Verdana" w:eastAsiaTheme="minorHAnsi" w:hAnsi="Verdana" w:cstheme="minorBidi"/>
          <w:sz w:val="24"/>
          <w:szCs w:val="24"/>
        </w:rPr>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за каждый из 20 последних торговых дней (17):</w:t>
      </w:r>
      <w:r w:rsidRPr="00B77C45">
        <w:rPr>
          <w:rFonts w:ascii="Verdana" w:eastAsiaTheme="minorHAnsi" w:hAnsi="Verdana" w:cstheme="minorBidi"/>
          <w:b/>
          <w:sz w:val="24"/>
          <w:szCs w:val="24"/>
        </w:rPr>
        <w:t xml:space="preserve"> </w:t>
      </w:r>
    </w:p>
    <w:p w14:paraId="7D255130" w14:textId="77777777" w:rsidR="00A70D14" w:rsidRPr="00B77C45" w:rsidRDefault="00832D67" w:rsidP="00A70D14">
      <w:pPr>
        <w:spacing w:after="0" w:line="312" w:lineRule="auto"/>
        <w:jc w:val="both"/>
        <w:rPr>
          <w:rFonts w:asciiTheme="minorHAnsi" w:eastAsiaTheme="minorHAnsi" w:hAnsiTheme="minorHAnsi"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RUCBTRA2A</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(17)</m:t>
          </m:r>
        </m:oMath>
      </m:oMathPara>
    </w:p>
    <w:p w14:paraId="1BA88C82" w14:textId="77777777" w:rsidR="00A70D14" w:rsidRPr="00B77C45" w:rsidRDefault="00A70D14" w:rsidP="00A70D14">
      <w:pPr>
        <w:spacing w:after="0" w:line="312" w:lineRule="auto"/>
        <w:jc w:val="both"/>
        <w:rPr>
          <w:rFonts w:ascii="Times New Roman" w:eastAsiaTheme="minorHAnsi" w:hAnsi="Times New Roman" w:cstheme="minorBidi"/>
          <w:sz w:val="24"/>
          <w:szCs w:val="24"/>
        </w:rPr>
      </w:pPr>
      <w:r w:rsidRPr="00B77C45">
        <w:rPr>
          <w:rFonts w:ascii="Times New Roman" w:eastAsiaTheme="minorHAnsi" w:hAnsi="Times New Roman" w:cstheme="minorBidi"/>
          <w:sz w:val="24"/>
          <w:szCs w:val="24"/>
        </w:rPr>
        <w:t>Где:</w:t>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p>
    <w:p w14:paraId="2C232AA0" w14:textId="77777777" w:rsidR="00A70D14" w:rsidRPr="00B77C45" w:rsidRDefault="00832D67"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m:t>
            </m:r>
          </m:sub>
        </m:sSub>
      </m:oMath>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ab/>
        <w:t>- значения спреда, рассчитанные в базисных пунктах;</w:t>
      </w:r>
    </w:p>
    <w:p w14:paraId="5C26F5F8" w14:textId="77777777" w:rsidR="00A70D14" w:rsidRPr="00B77C45" w:rsidRDefault="00832D67"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t xml:space="preserve">- </w:t>
      </w:r>
      <w:r w:rsidR="00A70D14" w:rsidRPr="00B77C45">
        <w:rPr>
          <w:rFonts w:ascii="Verdana" w:eastAsiaTheme="minorHAnsi" w:hAnsi="Verdana" w:cstheme="minorBidi"/>
          <w:sz w:val="24"/>
          <w:szCs w:val="24"/>
        </w:rPr>
        <w:t>доходность индекса RUCBTRA2A, раскрытая Московской биржей;</w:t>
      </w:r>
    </w:p>
    <w:p w14:paraId="5DB70D9F" w14:textId="77777777" w:rsidR="00A70D14" w:rsidRPr="00B77C45" w:rsidRDefault="00832D67"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A</m:t>
            </m:r>
          </m:sub>
        </m:sSub>
      </m:oMath>
      <w:r w:rsidR="00A70D14" w:rsidRPr="00B77C45">
        <w:rPr>
          <w:rFonts w:ascii="Times New Roman" w:eastAsiaTheme="minorEastAsia" w:hAnsi="Times New Roman" w:cstheme="minorBidi"/>
          <w:sz w:val="24"/>
          <w:szCs w:val="24"/>
        </w:rPr>
        <w:tab/>
      </w:r>
      <w:r w:rsidR="00A70D14" w:rsidRPr="00B77C45">
        <w:rPr>
          <w:rFonts w:ascii="Times New Roman" w:eastAsiaTheme="minorHAnsi" w:hAnsi="Times New Roman" w:cstheme="minorBidi"/>
          <w:sz w:val="24"/>
          <w:szCs w:val="24"/>
        </w:rPr>
        <w:t xml:space="preserve">- </w:t>
      </w:r>
      <w:r w:rsidR="00A70D14" w:rsidRPr="00B77C45">
        <w:rPr>
          <w:rFonts w:ascii="Verdana" w:eastAsiaTheme="minorHAnsi" w:hAnsi="Verdana" w:cstheme="minorBidi"/>
          <w:sz w:val="24"/>
          <w:szCs w:val="24"/>
        </w:rPr>
        <w:t>значение Ставки КБД в точке, соответствующей дюрации индекса RUCBTRA2A раскрытой Московской биржей.</w:t>
      </w:r>
    </w:p>
    <w:p w14:paraId="5292877E"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w:t>
      </w:r>
      <w:r w:rsidRPr="00B77C45">
        <w:rPr>
          <w:rFonts w:ascii="Verdana" w:eastAsiaTheme="minorHAnsi" w:hAnsi="Verdana" w:cstheme="minorBidi"/>
          <w:b/>
          <w:sz w:val="24"/>
          <w:szCs w:val="24"/>
        </w:rPr>
        <w:t xml:space="preserve">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w:t>
      </w:r>
    </w:p>
    <w:p w14:paraId="5A64DAD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6A2C63C9" w14:textId="77777777" w:rsidR="00A70D14" w:rsidRPr="00B77C45" w:rsidRDefault="00A70D14" w:rsidP="00A70D14">
      <w:pPr>
        <w:spacing w:after="0" w:line="312" w:lineRule="auto"/>
        <w:jc w:val="both"/>
        <w:rPr>
          <w:rFonts w:ascii="Verdana" w:eastAsiaTheme="minorHAnsi" w:hAnsi="Verdana" w:cstheme="minorBidi"/>
          <w:b/>
          <w:sz w:val="24"/>
          <w:szCs w:val="24"/>
          <w:u w:val="single"/>
        </w:rPr>
      </w:pPr>
    </w:p>
    <w:p w14:paraId="43FD159F" w14:textId="77777777" w:rsidR="00A70D14" w:rsidRPr="00B77C45" w:rsidRDefault="00A70D14" w:rsidP="00A70D14">
      <w:pPr>
        <w:spacing w:after="0" w:line="312" w:lineRule="auto"/>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t xml:space="preserve">Рейтинговая группа </w:t>
      </w:r>
      <w:r w:rsidRPr="00B77C45">
        <w:rPr>
          <w:rFonts w:ascii="Verdana" w:eastAsiaTheme="minorHAnsi" w:hAnsi="Verdana" w:cstheme="minorBidi"/>
          <w:b/>
          <w:sz w:val="24"/>
          <w:szCs w:val="24"/>
          <w:u w:val="single"/>
          <w:lang w:val="en-US"/>
        </w:rPr>
        <w:t>III</w:t>
      </w:r>
    </w:p>
    <w:p w14:paraId="5F335B6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РГШ</w:t>
      </w:r>
      <w:r w:rsidRPr="00B77C45">
        <w:rPr>
          <w:rFonts w:ascii="Verdana" w:eastAsiaTheme="minorHAnsi" w:hAnsi="Verdana" w:cstheme="minorBidi"/>
          <w:sz w:val="24"/>
          <w:szCs w:val="24"/>
        </w:rPr>
        <w:t xml:space="preserve"> за каждый из 20 последних торговых дней (18):</w:t>
      </w:r>
    </w:p>
    <w:p w14:paraId="5046C580" w14:textId="77777777" w:rsidR="00A70D14" w:rsidRPr="00B77C45" w:rsidRDefault="00832D67"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lang w:val="en-US"/>
                </w:rPr>
                <m:t>РГ</m:t>
              </m:r>
              <m:r>
                <m:rPr>
                  <m:sty m:val="p"/>
                </m:rPr>
                <w:rPr>
                  <w:rFonts w:ascii="Cambria Math" w:eastAsiaTheme="minorHAnsi" w:hAnsi="Cambria Math" w:cstheme="minorBidi"/>
                  <w:sz w:val="24"/>
                  <w:szCs w:val="24"/>
                </w:rPr>
                <m:t>II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RUCBTR2B3B</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(18)</m:t>
          </m:r>
        </m:oMath>
      </m:oMathPara>
    </w:p>
    <w:p w14:paraId="4613B11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7C7DA747" w14:textId="77777777" w:rsidR="00A70D14" w:rsidRPr="00B77C45" w:rsidRDefault="00832D67"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III</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значения спреда, рассчитанные в базисных пунктах;</w:t>
      </w:r>
    </w:p>
    <w:p w14:paraId="7B874C85" w14:textId="77777777" w:rsidR="00A70D14" w:rsidRPr="00B77C45" w:rsidRDefault="00832D67"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доходность индекса RUCBTR2B3B, раскрытая Московской биржей;</w:t>
      </w:r>
    </w:p>
    <w:p w14:paraId="108F82BB" w14:textId="77777777" w:rsidR="00A70D14" w:rsidRPr="00B77C45" w:rsidRDefault="00832D67"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B</m:t>
            </m:r>
            <m:r>
              <m:rPr>
                <m:sty m:val="p"/>
              </m:rPr>
              <w:rPr>
                <w:rFonts w:ascii="Cambria Math" w:eastAsiaTheme="minorHAnsi" w:hAnsi="Cambria Math" w:cstheme="minorBidi"/>
                <w:sz w:val="24"/>
                <w:szCs w:val="24"/>
                <w:vertAlign w:val="subscript"/>
              </w:rPr>
              <m:t>3</m:t>
            </m:r>
            <m:r>
              <m:rPr>
                <m:sty m:val="p"/>
              </m:rPr>
              <w:rPr>
                <w:rFonts w:ascii="Cambria Math" w:eastAsiaTheme="minorHAnsi" w:hAnsi="Cambria Math" w:cstheme="minorBidi"/>
                <w:sz w:val="24"/>
                <w:szCs w:val="24"/>
                <w:vertAlign w:val="subscript"/>
                <w:lang w:val="en-US"/>
              </w:rPr>
              <m:t>B</m:t>
            </m:r>
          </m:sub>
        </m:sSub>
      </m:oMath>
      <w:r w:rsidR="00A70D14" w:rsidRPr="00B77C45">
        <w:rPr>
          <w:rFonts w:ascii="Times New Roman" w:eastAsiaTheme="minorEastAsia"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дюрации индекса RUCBTR2B3B раскрытой Московской биржей.</w:t>
      </w:r>
    </w:p>
    <w:p w14:paraId="6C96EF83" w14:textId="77777777" w:rsidR="00A70D14" w:rsidRPr="00B77C45" w:rsidRDefault="00A70D14" w:rsidP="00A70D14">
      <w:pPr>
        <w:spacing w:after="0" w:line="312" w:lineRule="auto"/>
        <w:ind w:left="3533" w:hanging="2115"/>
        <w:jc w:val="both"/>
        <w:rPr>
          <w:rFonts w:ascii="Times New Roman" w:eastAsiaTheme="minorHAnsi" w:hAnsi="Times New Roman" w:cstheme="minorBidi"/>
          <w:sz w:val="24"/>
          <w:szCs w:val="24"/>
        </w:rPr>
      </w:pPr>
    </w:p>
    <w:p w14:paraId="756F5B8A"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Рассчитывается медианное значение кредитного спреда</w:t>
      </w:r>
      <w:r w:rsidRPr="00B77C45">
        <w:rPr>
          <w:rFonts w:ascii="Verdana" w:eastAsiaTheme="minorHAnsi" w:hAnsi="Verdana" w:cstheme="minorBidi"/>
          <w:b/>
          <w:sz w:val="24"/>
          <w:szCs w:val="24"/>
        </w:rPr>
        <w:t xml:space="preserve">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III</w:t>
      </w:r>
      <w:r w:rsidRPr="00B77C45">
        <w:rPr>
          <w:rFonts w:ascii="Verdana" w:eastAsiaTheme="minorHAnsi" w:hAnsi="Verdana" w:cstheme="minorBidi"/>
          <w:sz w:val="24"/>
          <w:szCs w:val="24"/>
        </w:rPr>
        <w:t xml:space="preserve">). </w:t>
      </w:r>
    </w:p>
    <w:p w14:paraId="4C17AD26"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435A79EC" w14:textId="77777777" w:rsidR="00A70D14" w:rsidRPr="00B77C45" w:rsidRDefault="00A70D14" w:rsidP="00A70D14">
      <w:pPr>
        <w:tabs>
          <w:tab w:val="left" w:pos="567"/>
        </w:tabs>
        <w:spacing w:after="0" w:line="312" w:lineRule="auto"/>
        <w:jc w:val="both"/>
        <w:rPr>
          <w:rFonts w:ascii="Verdana" w:eastAsiaTheme="minorHAnsi" w:hAnsi="Verdana" w:cstheme="minorBidi"/>
          <w:b/>
          <w:sz w:val="24"/>
          <w:szCs w:val="24"/>
          <w:u w:val="single"/>
        </w:rPr>
      </w:pPr>
    </w:p>
    <w:p w14:paraId="01043AE4" w14:textId="77777777" w:rsidR="00A70D14" w:rsidRPr="00B77C45" w:rsidRDefault="00A70D14" w:rsidP="00C16055">
      <w:pPr>
        <w:numPr>
          <w:ilvl w:val="1"/>
          <w:numId w:val="107"/>
        </w:numPr>
        <w:spacing w:after="0" w:line="312" w:lineRule="auto"/>
        <w:contextualSpacing/>
        <w:jc w:val="both"/>
        <w:rPr>
          <w:rFonts w:ascii="Verdana" w:hAnsi="Verdana"/>
          <w:b/>
          <w:sz w:val="24"/>
          <w:szCs w:val="24"/>
        </w:rPr>
      </w:pPr>
      <w:r w:rsidRPr="00B77C45">
        <w:rPr>
          <w:rFonts w:ascii="Verdana" w:hAnsi="Verdana"/>
          <w:b/>
          <w:sz w:val="24"/>
          <w:szCs w:val="24"/>
        </w:rPr>
        <w:t>Особенности определения кредитных спредов для IV рейтинговой группы</w:t>
      </w:r>
    </w:p>
    <w:p w14:paraId="1A53DC60"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рассчитывается на индивидуальной основе для каждого долгового инструмента.</w:t>
      </w:r>
    </w:p>
    <w:p w14:paraId="1E3A1469"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77C45">
        <w:rPr>
          <w:rFonts w:ascii="Verdana" w:eastAsiaTheme="minorHAnsi" w:hAnsi="Verdana" w:cstheme="minorBidi"/>
          <w:sz w:val="24"/>
          <w:szCs w:val="24"/>
          <w:vertAlign w:val="superscript"/>
        </w:rPr>
        <w:footnoteReference w:id="14"/>
      </w:r>
      <w:r w:rsidRPr="00B77C45">
        <w:rPr>
          <w:rFonts w:ascii="Verdana" w:eastAsiaTheme="minorHAnsi" w:hAnsi="Verdana" w:cstheme="minorBidi"/>
          <w:sz w:val="24"/>
          <w:szCs w:val="24"/>
        </w:rPr>
        <w:t>:</w:t>
      </w:r>
    </w:p>
    <w:p w14:paraId="352DD4B4" w14:textId="77777777" w:rsidR="00A70D14" w:rsidRPr="00B77C45"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w:t>
      </w:r>
    </w:p>
    <w:p w14:paraId="3A45C356" w14:textId="77777777" w:rsidR="00A70D14" w:rsidRPr="00B77C45"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для долгового инструмента признается равным (в порядке убывания приоритета):</w:t>
      </w:r>
    </w:p>
    <w:p w14:paraId="21639672" w14:textId="77777777" w:rsidR="00A70D14" w:rsidRPr="00B77C45" w:rsidRDefault="00A70D14" w:rsidP="00C16055">
      <w:pPr>
        <w:numPr>
          <w:ilvl w:val="0"/>
          <w:numId w:val="121"/>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048F4745" w14:textId="77777777" w:rsidR="00A70D14" w:rsidRPr="00B77C45" w:rsidRDefault="00A70D14" w:rsidP="00C16055">
      <w:pPr>
        <w:numPr>
          <w:ilvl w:val="0"/>
          <w:numId w:val="121"/>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rPr>
        <w:lastRenderedPageBreak/>
        <w:t>рассчитанную на наиболее позднюю дату определения экспертного значения кредитного спреда для данного долгового инструмента.</w:t>
      </w:r>
    </w:p>
    <w:p w14:paraId="07ADC9DB"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31259B58"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0AC54F12" w14:textId="77777777" w:rsidR="00A70D14" w:rsidRPr="00B77C45" w:rsidRDefault="00A70D14" w:rsidP="00C16055">
      <w:pPr>
        <w:numPr>
          <w:ilvl w:val="0"/>
          <w:numId w:val="122"/>
        </w:numPr>
        <w:tabs>
          <w:tab w:val="left" w:pos="1134"/>
        </w:tabs>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4E771FAF" w14:textId="77777777" w:rsidR="00A70D14" w:rsidRPr="00B77C45" w:rsidRDefault="00832D67"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i</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(19)</m:t>
          </m:r>
        </m:oMath>
      </m:oMathPara>
    </w:p>
    <w:p w14:paraId="4B07549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7345F548" w14:textId="77777777" w:rsidR="00A70D14" w:rsidRPr="00B77C45" w:rsidRDefault="00832D67"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медианное значение кредитного спреда, рассчитанные в базисных пунктах;</w:t>
      </w:r>
    </w:p>
    <w:p w14:paraId="5DDFBAB9" w14:textId="77777777" w:rsidR="00A70D14" w:rsidRPr="00B77C45" w:rsidRDefault="00832D67"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B77C45">
        <w:rPr>
          <w:rFonts w:ascii="Verdana" w:eastAsiaTheme="minorHAnsi" w:hAnsi="Verdana" w:cstheme="minorBidi"/>
          <w:i/>
          <w:sz w:val="24"/>
          <w:szCs w:val="24"/>
          <w:lang w:val="en-US"/>
        </w:rPr>
        <w:t>i</w:t>
      </w:r>
      <w:r w:rsidR="00A70D14" w:rsidRPr="00B77C45">
        <w:rPr>
          <w:rFonts w:ascii="Verdana" w:eastAsiaTheme="minorHAnsi" w:hAnsi="Verdana" w:cstheme="minorBidi"/>
          <w:sz w:val="24"/>
          <w:szCs w:val="24"/>
        </w:rPr>
        <w:t>-го выпуска долговой ценной бумаги, раскрытая Московской биржей;</w:t>
      </w:r>
    </w:p>
    <w:p w14:paraId="6B0B36E0" w14:textId="77777777" w:rsidR="00A70D14" w:rsidRPr="00B77C45" w:rsidRDefault="00832D67"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(оферты) </w:t>
      </w:r>
      <w:r w:rsidR="00A70D14" w:rsidRPr="00B77C45">
        <w:rPr>
          <w:rFonts w:ascii="Verdana" w:eastAsiaTheme="minorHAnsi" w:hAnsi="Verdana" w:cstheme="minorBidi"/>
          <w:i/>
          <w:sz w:val="24"/>
          <w:szCs w:val="24"/>
          <w:lang w:val="en-US"/>
        </w:rPr>
        <w:t>i</w:t>
      </w:r>
      <w:r w:rsidR="00A70D14" w:rsidRPr="00B77C45">
        <w:rPr>
          <w:rFonts w:ascii="Verdana" w:eastAsiaTheme="minorHAnsi" w:hAnsi="Verdana" w:cstheme="minorBidi"/>
          <w:sz w:val="24"/>
          <w:szCs w:val="24"/>
        </w:rPr>
        <w:t>-го выпуска долговой ценной бумаги;</w:t>
      </w:r>
    </w:p>
    <w:p w14:paraId="28453041"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i</m:t>
        </m:r>
      </m:oMath>
      <w:r w:rsidRPr="00B77C45">
        <w:rPr>
          <w:rFonts w:ascii="Verdana" w:eastAsiaTheme="minorHAnsi" w:hAnsi="Verdana" w:cstheme="minorBidi"/>
          <w:sz w:val="24"/>
          <w:szCs w:val="24"/>
        </w:rPr>
        <w:tab/>
        <w:t>- идентификатор выпуска долговой ценной бумаги эмитента, отличного от оцениваемого.</w:t>
      </w:r>
    </w:p>
    <w:p w14:paraId="0158F147" w14:textId="77777777" w:rsidR="00A70D14" w:rsidRPr="00B77C45" w:rsidRDefault="00A70D14" w:rsidP="00C16055">
      <w:pPr>
        <w:numPr>
          <w:ilvl w:val="0"/>
          <w:numId w:val="122"/>
        </w:numPr>
        <w:tabs>
          <w:tab w:val="left" w:pos="1134"/>
        </w:tabs>
        <w:spacing w:after="0" w:line="312" w:lineRule="auto"/>
        <w:ind w:left="1134" w:hanging="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w:t>
      </w:r>
      <w:r w:rsidRPr="00B77C45">
        <w:rPr>
          <w:rFonts w:ascii="Verdana" w:eastAsiaTheme="minorHAnsi" w:hAnsi="Verdana" w:cstheme="minorBidi"/>
          <w:sz w:val="24"/>
          <w:szCs w:val="24"/>
        </w:rPr>
        <w:lastRenderedPageBreak/>
        <w:t>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C2CE518" w14:textId="77777777" w:rsidR="00A70D14" w:rsidRPr="00B77C45" w:rsidRDefault="00A70D14" w:rsidP="00A70D14">
      <w:pPr>
        <w:tabs>
          <w:tab w:val="left" w:pos="1134"/>
        </w:tabs>
        <w:spacing w:after="0" w:line="312" w:lineRule="auto"/>
        <w:ind w:left="1134"/>
        <w:jc w:val="both"/>
        <w:rPr>
          <w:rFonts w:ascii="Verdana" w:eastAsiaTheme="minorHAnsi" w:hAnsi="Verdana" w:cstheme="minorBidi"/>
          <w:sz w:val="24"/>
          <w:szCs w:val="24"/>
        </w:rPr>
      </w:pPr>
      <w:r w:rsidRPr="00B77C45">
        <w:rPr>
          <w:rFonts w:ascii="Verdana" w:eastAsiaTheme="minorHAnsi" w:hAnsi="Verdana" w:cstheme="minorBidi"/>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715D9B50" w14:textId="77777777" w:rsidR="00A70D14" w:rsidRPr="00B77C45" w:rsidRDefault="00A70D14" w:rsidP="00A70D14">
      <w:pPr>
        <w:tabs>
          <w:tab w:val="left" w:pos="1134"/>
        </w:tabs>
        <w:spacing w:after="0" w:line="312" w:lineRule="auto"/>
        <w:ind w:left="1134"/>
        <w:jc w:val="both"/>
        <w:rPr>
          <w:rFonts w:ascii="Verdana" w:eastAsiaTheme="minorHAnsi" w:hAnsi="Verdana" w:cstheme="minorBidi"/>
          <w:sz w:val="24"/>
          <w:szCs w:val="24"/>
        </w:rPr>
      </w:pPr>
    </w:p>
    <w:p w14:paraId="2F1C5050" w14:textId="77777777" w:rsidR="00A70D14" w:rsidRPr="00B77C45" w:rsidRDefault="00832D67"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j</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(20)</m:t>
          </m:r>
        </m:oMath>
      </m:oMathPara>
    </w:p>
    <w:p w14:paraId="6C41D77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34F3D83B" w14:textId="77777777" w:rsidR="00A70D14" w:rsidRPr="00B77C45" w:rsidRDefault="00832D67"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медианное значение кредитного спреда, рассчитанные в базисных пунктах;</w:t>
      </w:r>
    </w:p>
    <w:p w14:paraId="09BB2DC6" w14:textId="77777777" w:rsidR="00A70D14" w:rsidRPr="00B77C45" w:rsidRDefault="00832D67"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B77C45">
        <w:rPr>
          <w:rFonts w:ascii="Verdana" w:eastAsiaTheme="minorHAnsi" w:hAnsi="Verdana" w:cstheme="minorBidi"/>
          <w:i/>
          <w:sz w:val="24"/>
          <w:szCs w:val="24"/>
          <w:lang w:val="en-US"/>
        </w:rPr>
        <w:t>j</w:t>
      </w:r>
      <w:r w:rsidR="00A70D14" w:rsidRPr="00B77C45">
        <w:rPr>
          <w:rFonts w:ascii="Verdana" w:eastAsiaTheme="minorHAnsi" w:hAnsi="Verdana" w:cstheme="minorBidi"/>
          <w:sz w:val="24"/>
          <w:szCs w:val="24"/>
        </w:rPr>
        <w:t>-го выпуска долговой ценной бумаги, раскрытая Московской биржей;</w:t>
      </w:r>
    </w:p>
    <w:p w14:paraId="6CD7AC57" w14:textId="77777777" w:rsidR="00A70D14" w:rsidRPr="00B77C45" w:rsidRDefault="00832D67"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j</m:t>
            </m:r>
          </m:sub>
        </m:sSub>
      </m:oMath>
      <w:r w:rsidR="00A70D14" w:rsidRPr="00B77C45">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 оферты </w:t>
      </w:r>
      <w:r w:rsidR="00A70D14" w:rsidRPr="00B77C45">
        <w:rPr>
          <w:rFonts w:ascii="Verdana" w:eastAsiaTheme="minorHAnsi" w:hAnsi="Verdana" w:cstheme="minorBidi"/>
          <w:i/>
          <w:sz w:val="24"/>
          <w:szCs w:val="24"/>
          <w:lang w:val="en-US"/>
        </w:rPr>
        <w:t>j</w:t>
      </w:r>
      <w:r w:rsidR="00A70D14" w:rsidRPr="00B77C45">
        <w:rPr>
          <w:rFonts w:ascii="Verdana" w:eastAsiaTheme="minorHAnsi" w:hAnsi="Verdana" w:cstheme="minorBidi"/>
          <w:sz w:val="24"/>
          <w:szCs w:val="24"/>
        </w:rPr>
        <w:t>-го выпуска долговой ценной бумаги;</w:t>
      </w:r>
    </w:p>
    <w:p w14:paraId="28FB7447"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j</m:t>
        </m:r>
      </m:oMath>
      <w:r w:rsidRPr="00B77C45">
        <w:rPr>
          <w:rFonts w:ascii="Verdana" w:eastAsiaTheme="minorHAnsi" w:hAnsi="Verdana" w:cstheme="minorBidi"/>
          <w:sz w:val="24"/>
          <w:szCs w:val="24"/>
        </w:rPr>
        <w:tab/>
        <w:t>- идентификатор выпуска долговой ценной бумаги, отличного от оцениваемого, с таким же или близким кредитным рейтингом.</w:t>
      </w:r>
    </w:p>
    <w:p w14:paraId="51A88635" w14:textId="77777777" w:rsidR="00A70D14" w:rsidRPr="00B77C45" w:rsidRDefault="00A70D14" w:rsidP="00C16055">
      <w:pPr>
        <w:numPr>
          <w:ilvl w:val="0"/>
          <w:numId w:val="122"/>
        </w:numPr>
        <w:tabs>
          <w:tab w:val="left" w:pos="1134"/>
        </w:tabs>
        <w:spacing w:after="0" w:line="312" w:lineRule="auto"/>
        <w:ind w:left="1134" w:hanging="567"/>
        <w:contextualSpacing/>
        <w:jc w:val="both"/>
        <w:rPr>
          <w:rFonts w:ascii="Verdana" w:hAnsi="Verdana"/>
          <w:sz w:val="24"/>
          <w:szCs w:val="24"/>
        </w:rPr>
      </w:pPr>
      <w:r w:rsidRPr="00B77C45">
        <w:rPr>
          <w:rFonts w:ascii="Verdana" w:hAnsi="Verdana"/>
          <w:sz w:val="24"/>
          <w:szCs w:val="24"/>
        </w:rPr>
        <w:t>При отсутствии рейтинга выпуска долговой ценной бумаги, эмитента /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14:paraId="493184DB" w14:textId="77777777" w:rsidR="00A70D14" w:rsidRPr="00B77C45" w:rsidRDefault="00A70D14" w:rsidP="00C16055">
      <w:pPr>
        <w:numPr>
          <w:ilvl w:val="1"/>
          <w:numId w:val="122"/>
        </w:numPr>
        <w:tabs>
          <w:tab w:val="left" w:pos="1134"/>
        </w:tabs>
        <w:spacing w:after="0" w:line="312" w:lineRule="auto"/>
        <w:contextualSpacing/>
        <w:jc w:val="both"/>
        <w:rPr>
          <w:rFonts w:ascii="Verdana" w:hAnsi="Verdana"/>
          <w:sz w:val="24"/>
          <w:szCs w:val="24"/>
        </w:rPr>
      </w:pPr>
      <w:r w:rsidRPr="00B77C45">
        <w:rPr>
          <w:rFonts w:ascii="Verdana" w:hAnsi="Verdana"/>
          <w:sz w:val="24"/>
          <w:szCs w:val="24"/>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0BC2AB17" w14:textId="77777777" w:rsidR="00A70D14" w:rsidRPr="00B77C45" w:rsidRDefault="00A70D14" w:rsidP="00A70D14">
      <w:pPr>
        <w:tabs>
          <w:tab w:val="left" w:pos="1134"/>
        </w:tabs>
        <w:spacing w:after="0" w:line="312" w:lineRule="auto"/>
        <w:ind w:left="1440"/>
        <w:contextualSpacing/>
        <w:jc w:val="both"/>
        <w:rPr>
          <w:rFonts w:ascii="Verdana" w:hAnsi="Verdana"/>
          <w:sz w:val="24"/>
          <w:szCs w:val="24"/>
        </w:rPr>
      </w:pPr>
      <w:r w:rsidRPr="00B77C45">
        <w:rPr>
          <w:rFonts w:ascii="Verdana" w:hAnsi="Verdana"/>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462A498D" w14:textId="77777777" w:rsidR="00A70D14" w:rsidRPr="00B77C45" w:rsidRDefault="00A70D14" w:rsidP="00C16055">
      <w:pPr>
        <w:numPr>
          <w:ilvl w:val="1"/>
          <w:numId w:val="122"/>
        </w:numPr>
        <w:tabs>
          <w:tab w:val="left" w:pos="1134"/>
        </w:tabs>
        <w:spacing w:after="0" w:line="312" w:lineRule="auto"/>
        <w:contextualSpacing/>
        <w:jc w:val="both"/>
        <w:rPr>
          <w:rFonts w:ascii="Verdana" w:hAnsi="Verdana"/>
          <w:sz w:val="24"/>
          <w:szCs w:val="24"/>
        </w:rPr>
      </w:pPr>
      <w:r w:rsidRPr="00B77C45">
        <w:rPr>
          <w:rFonts w:ascii="Verdana" w:hAnsi="Verdana"/>
          <w:sz w:val="24"/>
          <w:szCs w:val="24"/>
        </w:rPr>
        <w:lastRenderedPageBreak/>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B77C45">
        <w:rPr>
          <w:rFonts w:ascii="Verdana" w:hAnsi="Verdana"/>
          <w:sz w:val="24"/>
          <w:szCs w:val="24"/>
        </w:rPr>
        <w:t>.</w:t>
      </w:r>
    </w:p>
    <w:p w14:paraId="5F5488E7" w14:textId="77777777" w:rsidR="00A70D14" w:rsidRPr="00B77C45" w:rsidRDefault="00A70D14" w:rsidP="00A70D14">
      <w:pPr>
        <w:tabs>
          <w:tab w:val="left" w:pos="1134"/>
        </w:tabs>
        <w:spacing w:after="0" w:line="312" w:lineRule="auto"/>
        <w:ind w:left="720"/>
        <w:contextualSpacing/>
        <w:jc w:val="both"/>
        <w:rPr>
          <w:rFonts w:ascii="Verdana" w:hAnsi="Verdana"/>
          <w:sz w:val="24"/>
          <w:szCs w:val="24"/>
        </w:rPr>
      </w:pPr>
      <w:r w:rsidRPr="00B77C45">
        <w:rPr>
          <w:rFonts w:ascii="Verdana" w:hAnsi="Verdana"/>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B77C45">
        <w:rPr>
          <w:rFonts w:ascii="Verdana" w:hAnsi="Verdana"/>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sidRPr="00B77C45">
        <w:rPr>
          <w:rFonts w:ascii="Verdana" w:hAnsi="Verdana"/>
          <w:sz w:val="24"/>
          <w:szCs w:val="24"/>
          <w:vertAlign w:val="superscript"/>
        </w:rPr>
        <w:footnoteReference w:id="15"/>
      </w:r>
      <w:r w:rsidRPr="00B77C45">
        <w:rPr>
          <w:rFonts w:ascii="Verdana" w:hAnsi="Verdana"/>
          <w:sz w:val="24"/>
          <w:szCs w:val="24"/>
        </w:rPr>
        <w:t xml:space="preserve"> выпуска, и значением среднего за ряд сопоставимых дат спреда доходности индекса RUCBTR2B3B, используемого для расчета кредитного спреда III рейтинговой группы, к значению Ставки КБД в точке, соответствующей дюрации</w:t>
      </w:r>
      <w:r w:rsidRPr="00B77C45">
        <w:rPr>
          <w:rFonts w:ascii="Verdana" w:hAnsi="Verdana"/>
          <w:sz w:val="24"/>
          <w:szCs w:val="24"/>
          <w:vertAlign w:val="superscript"/>
        </w:rPr>
        <w:footnoteReference w:id="16"/>
      </w:r>
      <w:r w:rsidRPr="00B77C45">
        <w:rPr>
          <w:rFonts w:ascii="Verdana" w:hAnsi="Verdana"/>
          <w:sz w:val="24"/>
          <w:szCs w:val="24"/>
        </w:rPr>
        <w:t xml:space="preserve"> индекса RUCBTR2B3B.</w:t>
      </w:r>
    </w:p>
    <w:p w14:paraId="4914E839" w14:textId="77777777" w:rsidR="00A70D14" w:rsidRPr="00B77C45" w:rsidRDefault="00A70D14" w:rsidP="00A70D14">
      <w:pPr>
        <w:tabs>
          <w:tab w:val="left" w:pos="1134"/>
        </w:tabs>
        <w:spacing w:after="0" w:line="312" w:lineRule="auto"/>
        <w:ind w:left="720"/>
        <w:contextualSpacing/>
        <w:jc w:val="both"/>
        <w:rPr>
          <w:rFonts w:ascii="Verdana" w:hAnsi="Verdana"/>
          <w:sz w:val="24"/>
          <w:szCs w:val="24"/>
        </w:rPr>
      </w:pPr>
      <w:r w:rsidRPr="00B77C45">
        <w:rPr>
          <w:rFonts w:ascii="Verdana" w:hAnsi="Verdana"/>
          <w:sz w:val="24"/>
          <w:szCs w:val="24"/>
        </w:rPr>
        <w:t>Выборка выпусков долговых ценных бумаг включает все выпуски без рейтинга</w:t>
      </w:r>
      <w:r w:rsidRPr="00B77C45">
        <w:rPr>
          <w:rFonts w:ascii="Verdana" w:hAnsi="Verdana"/>
          <w:sz w:val="24"/>
          <w:szCs w:val="24"/>
          <w:vertAlign w:val="superscript"/>
        </w:rPr>
        <w:footnoteReference w:id="17"/>
      </w:r>
      <w:r w:rsidRPr="00B77C45">
        <w:rPr>
          <w:rFonts w:ascii="Verdana" w:hAnsi="Verdana"/>
          <w:sz w:val="24"/>
          <w:szCs w:val="24"/>
        </w:rPr>
        <w:t xml:space="preserve"> долговых ценных бумаг российских эмитентов, номинированных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sidRPr="00B77C45">
        <w:rPr>
          <w:rFonts w:ascii="Verdana" w:hAnsi="Verdana"/>
          <w:sz w:val="24"/>
          <w:szCs w:val="24"/>
          <w:vertAlign w:val="superscript"/>
        </w:rPr>
        <w:footnoteReference w:id="18"/>
      </w:r>
      <w:r w:rsidRPr="00B77C45">
        <w:rPr>
          <w:rFonts w:ascii="Verdana" w:hAnsi="Verdana"/>
          <w:sz w:val="24"/>
          <w:szCs w:val="24"/>
        </w:rPr>
        <w:t xml:space="preserve"> хотя бы одного обязательства, предусмотренного хотя бы одним выпуском долговых ценных бумаг, а также долговые ценные бумаги коллекторских компаний, ввиду специфики профиля рисков таких компаний.</w:t>
      </w:r>
    </w:p>
    <w:p w14:paraId="421DB889" w14:textId="77777777" w:rsidR="00A70D14" w:rsidRPr="00B77C45" w:rsidRDefault="00A70D14" w:rsidP="00A70D14">
      <w:pPr>
        <w:spacing w:after="0" w:line="312" w:lineRule="auto"/>
        <w:contextualSpacing/>
        <w:jc w:val="both"/>
        <w:rPr>
          <w:rFonts w:ascii="Verdana" w:eastAsiaTheme="minorHAnsi" w:hAnsi="Verdana" w:cstheme="minorBidi"/>
          <w:sz w:val="24"/>
          <w:szCs w:val="24"/>
        </w:rPr>
      </w:pPr>
    </w:p>
    <w:p w14:paraId="093D33D8" w14:textId="77777777" w:rsidR="00A70D14" w:rsidRPr="00B77C45" w:rsidRDefault="00A70D14" w:rsidP="00C16055">
      <w:pPr>
        <w:numPr>
          <w:ilvl w:val="1"/>
          <w:numId w:val="107"/>
        </w:numPr>
        <w:spacing w:after="0" w:line="312" w:lineRule="auto"/>
        <w:contextualSpacing/>
        <w:jc w:val="both"/>
        <w:rPr>
          <w:rFonts w:ascii="Verdana" w:hAnsi="Verdana"/>
          <w:b/>
          <w:sz w:val="24"/>
          <w:szCs w:val="24"/>
        </w:rPr>
      </w:pPr>
      <w:r w:rsidRPr="00B77C45">
        <w:rPr>
          <w:rFonts w:ascii="Verdana" w:hAnsi="Verdana"/>
          <w:b/>
          <w:sz w:val="24"/>
          <w:szCs w:val="24"/>
        </w:rPr>
        <w:t>Порядок определения диапазона кредитных спредов для рейтинговых групп</w:t>
      </w:r>
    </w:p>
    <w:p w14:paraId="0BFA914E"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Выбор диапазона диапазонов кредитных спредов для рейтинговых групп I, II, III основывается на следующем:</w:t>
      </w:r>
    </w:p>
    <w:p w14:paraId="26A51AC7" w14:textId="77777777" w:rsidR="00A70D14" w:rsidRPr="00B77C45" w:rsidRDefault="00A70D14" w:rsidP="00C16055">
      <w:pPr>
        <w:numPr>
          <w:ilvl w:val="0"/>
          <w:numId w:val="123"/>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медианное значение кредитного спреда определяется в порядке, предусмотренном настоящим Регламентом;</w:t>
      </w:r>
    </w:p>
    <w:p w14:paraId="27011C09" w14:textId="77777777" w:rsidR="00A70D14" w:rsidRPr="00B77C45" w:rsidRDefault="00A70D14" w:rsidP="00C16055">
      <w:pPr>
        <w:numPr>
          <w:ilvl w:val="0"/>
          <w:numId w:val="123"/>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709D53A4" w14:textId="77777777" w:rsidR="00A70D14" w:rsidRPr="00B77C45" w:rsidRDefault="00A70D14" w:rsidP="00C16055">
      <w:pPr>
        <w:numPr>
          <w:ilvl w:val="0"/>
          <w:numId w:val="123"/>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E9EBAA1" w14:textId="77777777" w:rsidR="00A70D14" w:rsidRPr="00B77C45" w:rsidRDefault="00A70D14" w:rsidP="00C16055">
      <w:pPr>
        <w:numPr>
          <w:ilvl w:val="0"/>
          <w:numId w:val="123"/>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нижняя граница для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I-ей рейтинговой группы устанавливается равной медианному значению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I-ой рейтинговой группы, так как доходность облигаций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I-ей рейтинговой группы не должна быть ниже средней доходности облигаций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-ой рейтинговой группы;</w:t>
      </w:r>
    </w:p>
    <w:p w14:paraId="0A6A9CAA" w14:textId="77777777" w:rsidR="00A70D14" w:rsidRPr="00B77C45" w:rsidRDefault="00A70D14" w:rsidP="00C16055">
      <w:pPr>
        <w:numPr>
          <w:ilvl w:val="0"/>
          <w:numId w:val="123"/>
        </w:numPr>
        <w:spacing w:after="0" w:line="312" w:lineRule="auto"/>
        <w:ind w:left="1134" w:hanging="425"/>
        <w:jc w:val="both"/>
        <w:rPr>
          <w:rFonts w:ascii="Verdana" w:eastAsiaTheme="minorHAnsi" w:hAnsi="Verdana" w:cstheme="minorBidi"/>
          <w:sz w:val="24"/>
          <w:szCs w:val="24"/>
        </w:rPr>
      </w:pPr>
      <w:r w:rsidRPr="00B77C45">
        <w:rPr>
          <w:rFonts w:ascii="Verdana" w:eastAsiaTheme="minorHAnsi" w:hAnsi="Verdana" w:cstheme="minorBidi"/>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3708E7FF" w14:textId="77777777" w:rsidR="00A70D14" w:rsidRPr="00B77C45" w:rsidRDefault="00A70D14" w:rsidP="00A70D14">
      <w:pPr>
        <w:spacing w:after="0" w:line="312" w:lineRule="auto"/>
        <w:ind w:left="708"/>
        <w:jc w:val="both"/>
        <w:rPr>
          <w:rFonts w:ascii="Verdana" w:eastAsiaTheme="minorHAnsi" w:hAnsi="Verdana" w:cstheme="minorBidi"/>
          <w:b/>
          <w:sz w:val="24"/>
          <w:szCs w:val="24"/>
        </w:rPr>
      </w:pPr>
    </w:p>
    <w:p w14:paraId="6BB8EAFD"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Расчет диапазона кредитных спредов (минимального</w:t>
      </w:r>
      <w:r w:rsidRPr="00B77C45">
        <w:rPr>
          <w:rFonts w:ascii="Verdana" w:eastAsiaTheme="minorHAnsi" w:hAnsi="Verdana" w:cstheme="minorBidi"/>
          <w:b/>
          <w:sz w:val="24"/>
          <w:szCs w:val="24"/>
        </w:rPr>
        <w:t xml:space="preserve"> </w:t>
      </w:r>
      <w:r w:rsidRPr="00B77C45">
        <w:rPr>
          <w:rFonts w:ascii="Verdana" w:eastAsiaTheme="minorHAnsi" w:hAnsi="Verdana" w:cstheme="minorBidi"/>
          <w:sz w:val="24"/>
          <w:szCs w:val="24"/>
        </w:rPr>
        <w:t xml:space="preserve">значения кредитного спреда - </w:t>
      </w:r>
      <w:r w:rsidRPr="00B77C45">
        <w:rPr>
          <w:rFonts w:ascii="Verdana" w:eastAsiaTheme="minorHAnsi" w:hAnsi="Verdana" w:cstheme="minorBidi"/>
          <w:sz w:val="24"/>
          <w:szCs w:val="24"/>
          <w:lang w:val="en-US"/>
        </w:rPr>
        <w:t>Min</w:t>
      </w:r>
      <w:r w:rsidRPr="00B77C45">
        <w:rPr>
          <w:rFonts w:ascii="Verdana" w:eastAsiaTheme="minorHAnsi" w:hAnsi="Verdana" w:cstheme="minorBidi"/>
          <w:sz w:val="24"/>
          <w:szCs w:val="24"/>
        </w:rPr>
        <w:t xml:space="preserve">(α), максимального значения кредитного спреда - </w:t>
      </w:r>
      <w:r w:rsidRPr="00B77C45">
        <w:rPr>
          <w:rFonts w:ascii="Verdana" w:eastAsiaTheme="minorHAnsi" w:hAnsi="Verdana" w:cstheme="minorBidi"/>
          <w:sz w:val="24"/>
          <w:szCs w:val="24"/>
          <w:lang w:val="en-US"/>
        </w:rPr>
        <w:t>Max</w:t>
      </w:r>
      <w:r w:rsidRPr="00B77C45">
        <w:rPr>
          <w:rFonts w:ascii="Verdana" w:eastAsiaTheme="minorHAnsi" w:hAnsi="Verdana" w:cstheme="minorBidi"/>
          <w:sz w:val="24"/>
          <w:szCs w:val="24"/>
        </w:rPr>
        <w:t xml:space="preserve"> (β)) выполняется для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301BE572" w14:textId="77777777" w:rsidR="00A70D14" w:rsidRPr="00B77C45" w:rsidRDefault="00A70D14" w:rsidP="00A70D14">
      <w:pPr>
        <w:spacing w:after="0" w:line="312" w:lineRule="auto"/>
        <w:jc w:val="both"/>
        <w:rPr>
          <w:rFonts w:ascii="Verdana" w:eastAsiaTheme="minorHAnsi" w:hAnsi="Verdana" w:cstheme="minorBidi"/>
          <w:sz w:val="24"/>
          <w:szCs w:val="24"/>
        </w:rPr>
      </w:pPr>
    </w:p>
    <w:p w14:paraId="393E11DE"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Итоговые диапазоны кредитных спредов приведены в Таблице 2.</w:t>
      </w:r>
    </w:p>
    <w:p w14:paraId="1D40481E"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Расчет диапазона кредитных спредов для IV рейтинговой группы не выполняется.</w:t>
      </w:r>
    </w:p>
    <w:p w14:paraId="461B71E7" w14:textId="77777777" w:rsidR="00A70D14" w:rsidRPr="00B77C45" w:rsidRDefault="00A70D14" w:rsidP="00A70D14">
      <w:pPr>
        <w:spacing w:after="0" w:line="312" w:lineRule="auto"/>
        <w:jc w:val="both"/>
        <w:rPr>
          <w:rFonts w:ascii="Verdana" w:eastAsiaTheme="minorHAnsi" w:hAnsi="Verdana" w:cstheme="minorBidi"/>
          <w:sz w:val="24"/>
          <w:szCs w:val="24"/>
        </w:rPr>
      </w:pPr>
    </w:p>
    <w:p w14:paraId="25ED7DF1" w14:textId="77777777" w:rsidR="00A70D14" w:rsidRPr="00B77C45" w:rsidRDefault="00A70D14" w:rsidP="00A70D14">
      <w:pPr>
        <w:spacing w:after="0" w:line="312" w:lineRule="auto"/>
        <w:contextualSpacing/>
        <w:jc w:val="both"/>
        <w:rPr>
          <w:rFonts w:ascii="Verdana" w:eastAsiaTheme="minorHAnsi" w:hAnsi="Verdana" w:cstheme="minorBidi"/>
          <w:b/>
          <w:bCs/>
          <w:sz w:val="24"/>
          <w:szCs w:val="24"/>
        </w:rPr>
      </w:pPr>
      <w:r w:rsidRPr="00B77C45">
        <w:rPr>
          <w:rFonts w:ascii="Verdana" w:eastAsiaTheme="minorHAnsi" w:hAnsi="Verdana" w:cstheme="minorBidi"/>
          <w:b/>
          <w:sz w:val="24"/>
          <w:szCs w:val="24"/>
        </w:rPr>
        <w:t>Таблица 2. Диапазон кредитных спредов рейтинговых групп.</w:t>
      </w:r>
    </w:p>
    <w:tbl>
      <w:tblPr>
        <w:tblStyle w:val="af1"/>
        <w:tblW w:w="0" w:type="auto"/>
        <w:tblLook w:val="04A0" w:firstRow="1" w:lastRow="0" w:firstColumn="1" w:lastColumn="0" w:noHBand="0" w:noVBand="1"/>
      </w:tblPr>
      <w:tblGrid>
        <w:gridCol w:w="3369"/>
        <w:gridCol w:w="2268"/>
        <w:gridCol w:w="3934"/>
      </w:tblGrid>
      <w:tr w:rsidR="00A70D14" w:rsidRPr="00B77C45" w14:paraId="1C0B5F25"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0543EB" w14:textId="77777777" w:rsidR="00A70D14" w:rsidRPr="00B77C45" w:rsidRDefault="00A70D14" w:rsidP="005D0F39">
            <w:pPr>
              <w:tabs>
                <w:tab w:val="left" w:pos="567"/>
              </w:tabs>
              <w:spacing w:after="0" w:line="312" w:lineRule="auto"/>
              <w:contextualSpacing/>
              <w:jc w:val="center"/>
              <w:rPr>
                <w:rFonts w:ascii="Verdana" w:hAnsi="Verdana"/>
                <w:sz w:val="24"/>
                <w:szCs w:val="24"/>
              </w:rPr>
            </w:pPr>
            <w:r w:rsidRPr="00B77C45">
              <w:rPr>
                <w:rFonts w:ascii="Verdana" w:hAnsi="Verdana"/>
                <w:sz w:val="24"/>
                <w:szCs w:val="24"/>
              </w:rPr>
              <w:t xml:space="preserve">Диапазон кредитных </w:t>
            </w:r>
            <w:r w:rsidRPr="00B77C45">
              <w:rPr>
                <w:rFonts w:ascii="Verdana" w:hAnsi="Verdana"/>
                <w:b/>
                <w:sz w:val="24"/>
                <w:szCs w:val="24"/>
              </w:rPr>
              <w:t>спредов</w:t>
            </w:r>
          </w:p>
        </w:tc>
      </w:tr>
      <w:tr w:rsidR="00A70D14" w:rsidRPr="00B77C45" w14:paraId="2C4C5136"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B4DE0EF"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r w:rsidRPr="00B77C45">
              <w:rPr>
                <w:rFonts w:ascii="Verdana" w:hAnsi="Verdana"/>
                <w:b/>
                <w:sz w:val="24"/>
                <w:szCs w:val="24"/>
              </w:rPr>
              <w:t>Min (α)</w:t>
            </w:r>
          </w:p>
        </w:tc>
        <w:tc>
          <w:tcPr>
            <w:tcW w:w="2268" w:type="dxa"/>
            <w:tcBorders>
              <w:top w:val="single" w:sz="4" w:space="0" w:color="auto"/>
              <w:left w:val="single" w:sz="4" w:space="0" w:color="auto"/>
              <w:bottom w:val="single" w:sz="4" w:space="0" w:color="auto"/>
              <w:right w:val="single" w:sz="4" w:space="0" w:color="auto"/>
            </w:tcBorders>
            <w:hideMark/>
          </w:tcPr>
          <w:p w14:paraId="75BB3080"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r w:rsidRPr="00B77C45">
              <w:rPr>
                <w:rFonts w:ascii="Verdana" w:hAnsi="Verdana"/>
                <w:b/>
                <w:sz w:val="24"/>
                <w:szCs w:val="24"/>
              </w:rPr>
              <w:t>Медиана</w:t>
            </w:r>
          </w:p>
        </w:tc>
        <w:tc>
          <w:tcPr>
            <w:tcW w:w="3934" w:type="dxa"/>
            <w:tcBorders>
              <w:top w:val="single" w:sz="4" w:space="0" w:color="auto"/>
              <w:left w:val="single" w:sz="4" w:space="0" w:color="auto"/>
              <w:bottom w:val="single" w:sz="4" w:space="0" w:color="auto"/>
              <w:right w:val="single" w:sz="4" w:space="0" w:color="auto"/>
            </w:tcBorders>
            <w:hideMark/>
          </w:tcPr>
          <w:p w14:paraId="29408C1F"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r w:rsidRPr="00B77C45">
              <w:rPr>
                <w:rFonts w:ascii="Verdana" w:hAnsi="Verdana"/>
                <w:b/>
                <w:sz w:val="24"/>
                <w:szCs w:val="24"/>
              </w:rPr>
              <w:t>Max (β)</w:t>
            </w:r>
          </w:p>
        </w:tc>
      </w:tr>
      <w:tr w:rsidR="00A70D14" w:rsidRPr="00B77C45" w14:paraId="1B21ACB9"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06D45731" w14:textId="77777777" w:rsidR="00A70D14" w:rsidRPr="00B77C45" w:rsidRDefault="00A70D14" w:rsidP="005D0F39">
            <w:pPr>
              <w:tabs>
                <w:tab w:val="left" w:pos="567"/>
              </w:tabs>
              <w:spacing w:after="0" w:line="312" w:lineRule="auto"/>
              <w:contextualSpacing/>
              <w:jc w:val="both"/>
              <w:rPr>
                <w:rFonts w:ascii="Verdana" w:hAnsi="Verdana"/>
                <w:b/>
                <w:i/>
                <w:sz w:val="24"/>
                <w:szCs w:val="24"/>
              </w:rPr>
            </w:pPr>
            <w:r w:rsidRPr="00B77C45">
              <w:rPr>
                <w:rFonts w:ascii="Verdana" w:hAnsi="Verdana"/>
                <w:b/>
                <w:i/>
                <w:sz w:val="24"/>
                <w:szCs w:val="24"/>
              </w:rPr>
              <w:t>Рейтинговая группа I</w:t>
            </w:r>
          </w:p>
        </w:tc>
      </w:tr>
      <w:tr w:rsidR="00A70D14" w:rsidRPr="00B77C45" w14:paraId="1F1ED958"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5EBF857" w14:textId="77777777" w:rsidR="00A70D14" w:rsidRPr="00B77C45" w:rsidRDefault="00A70D14" w:rsidP="005D0F39">
            <w:pPr>
              <w:tabs>
                <w:tab w:val="left" w:pos="567"/>
              </w:tabs>
              <w:spacing w:after="0" w:line="312" w:lineRule="auto"/>
              <w:contextualSpacing/>
              <w:jc w:val="both"/>
              <w:rPr>
                <w:rFonts w:ascii="Verdana" w:hAnsi="Verdana"/>
                <w:sz w:val="24"/>
                <w:szCs w:val="24"/>
              </w:rPr>
            </w:pPr>
            <w:r w:rsidRPr="00B77C45">
              <w:rPr>
                <w:rFonts w:ascii="Verdana" w:hAnsi="Verdana"/>
                <w:sz w:val="24"/>
                <w:szCs w:val="24"/>
                <w:lang w:val="en-US"/>
              </w:rPr>
              <w:t xml:space="preserve">0 </w:t>
            </w:r>
            <w:r w:rsidRPr="00B77C45">
              <w:rPr>
                <w:rFonts w:ascii="Verdana" w:hAnsi="Verdana"/>
                <w:sz w:val="24"/>
                <w:szCs w:val="24"/>
              </w:rPr>
              <w:t>+ премия</w:t>
            </w:r>
          </w:p>
        </w:tc>
        <w:tc>
          <w:tcPr>
            <w:tcW w:w="2268" w:type="dxa"/>
            <w:tcBorders>
              <w:top w:val="single" w:sz="4" w:space="0" w:color="auto"/>
              <w:left w:val="single" w:sz="4" w:space="0" w:color="auto"/>
              <w:bottom w:val="single" w:sz="4" w:space="0" w:color="auto"/>
              <w:right w:val="single" w:sz="4" w:space="0" w:color="auto"/>
            </w:tcBorders>
            <w:hideMark/>
          </w:tcPr>
          <w:p w14:paraId="78A31837" w14:textId="77777777" w:rsidR="00A70D14" w:rsidRPr="00B77C45" w:rsidRDefault="00832D67"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23E4E480" w14:textId="77777777" w:rsidR="00A70D14" w:rsidRPr="00B77C45" w:rsidRDefault="00832D67"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r>
      <w:tr w:rsidR="00A70D14" w:rsidRPr="00B77C45" w14:paraId="6AA43C8E"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7D84CC72" w14:textId="77777777" w:rsidR="00A70D14" w:rsidRPr="00B77C45" w:rsidRDefault="00A70D14" w:rsidP="005D0F39">
            <w:pPr>
              <w:tabs>
                <w:tab w:val="left" w:pos="567"/>
              </w:tabs>
              <w:spacing w:after="0" w:line="312" w:lineRule="auto"/>
              <w:contextualSpacing/>
              <w:jc w:val="both"/>
              <w:rPr>
                <w:rFonts w:ascii="Verdana" w:hAnsi="Verdana"/>
                <w:b/>
                <w:i/>
                <w:sz w:val="24"/>
                <w:szCs w:val="24"/>
                <w:lang w:val="en-US"/>
              </w:rPr>
            </w:pPr>
            <w:r w:rsidRPr="00B77C45">
              <w:rPr>
                <w:rFonts w:ascii="Verdana" w:hAnsi="Verdana"/>
                <w:b/>
                <w:i/>
                <w:sz w:val="24"/>
                <w:szCs w:val="24"/>
              </w:rPr>
              <w:t>Рейтинговая группа I</w:t>
            </w:r>
            <w:r w:rsidRPr="00B77C45">
              <w:rPr>
                <w:rFonts w:ascii="Verdana" w:hAnsi="Verdana"/>
                <w:b/>
                <w:i/>
                <w:sz w:val="24"/>
                <w:szCs w:val="24"/>
                <w:lang w:val="en-US"/>
              </w:rPr>
              <w:t>I</w:t>
            </w:r>
          </w:p>
        </w:tc>
      </w:tr>
      <w:tr w:rsidR="00A70D14" w:rsidRPr="00B77C45" w14:paraId="5E1E86C4"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39B3F944" w14:textId="77777777" w:rsidR="00A70D14" w:rsidRPr="00B77C45" w:rsidRDefault="00832D67"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486E6BD6" w14:textId="77777777" w:rsidR="00A70D14" w:rsidRPr="00B77C45" w:rsidRDefault="00832D67"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2BCB2E" w14:textId="77777777" w:rsidR="00A70D14" w:rsidRPr="00B77C45"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r>
                <w:rPr>
                  <w:rFonts w:ascii="Cambria Math" w:hAnsi="Cambria Math"/>
                  <w:sz w:val="24"/>
                  <w:szCs w:val="24"/>
                </w:rPr>
                <m:t>)</m:t>
              </m:r>
            </m:oMath>
            <w:r w:rsidRPr="00B77C45">
              <w:rPr>
                <w:rFonts w:ascii="Verdana" w:hAnsi="Verdana"/>
                <w:sz w:val="24"/>
                <w:szCs w:val="24"/>
              </w:rPr>
              <w:t xml:space="preserve"> + премия</w:t>
            </w:r>
          </w:p>
        </w:tc>
      </w:tr>
      <w:tr w:rsidR="00A70D14" w:rsidRPr="00B77C45" w14:paraId="277E1A22"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424EBFD" w14:textId="77777777" w:rsidR="00A70D14" w:rsidRPr="00B77C45" w:rsidRDefault="00A70D14" w:rsidP="005D0F39">
            <w:pPr>
              <w:tabs>
                <w:tab w:val="left" w:pos="567"/>
              </w:tabs>
              <w:spacing w:after="0" w:line="312" w:lineRule="auto"/>
              <w:contextualSpacing/>
              <w:jc w:val="both"/>
              <w:rPr>
                <w:rFonts w:ascii="Verdana" w:hAnsi="Verdana"/>
                <w:b/>
                <w:i/>
                <w:sz w:val="24"/>
                <w:szCs w:val="24"/>
              </w:rPr>
            </w:pPr>
            <w:r w:rsidRPr="00B77C45">
              <w:rPr>
                <w:rFonts w:ascii="Verdana" w:hAnsi="Verdana"/>
                <w:b/>
                <w:i/>
                <w:sz w:val="24"/>
                <w:szCs w:val="24"/>
              </w:rPr>
              <w:t>Рейтинговая группа I</w:t>
            </w:r>
            <w:r w:rsidRPr="00B77C45">
              <w:rPr>
                <w:rFonts w:ascii="Verdana" w:hAnsi="Verdana"/>
                <w:b/>
                <w:i/>
                <w:sz w:val="24"/>
                <w:szCs w:val="24"/>
                <w:lang w:val="en-US"/>
              </w:rPr>
              <w:t>II</w:t>
            </w:r>
          </w:p>
        </w:tc>
      </w:tr>
      <w:tr w:rsidR="00A70D14" w:rsidRPr="00B77C45" w14:paraId="5C092E03"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2BBD604C" w14:textId="77777777" w:rsidR="00A70D14" w:rsidRPr="00B77C45" w:rsidRDefault="00832D67"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1B240433" w14:textId="77777777" w:rsidR="00A70D14" w:rsidRPr="00B77C45" w:rsidRDefault="00832D67"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C1E208" w14:textId="77777777" w:rsidR="00A70D14" w:rsidRPr="00B77C45"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sub>
                <m:sup>
                  <m:r>
                    <w:rPr>
                      <w:rFonts w:ascii="Cambria Math" w:hAnsi="Cambria Math"/>
                      <w:sz w:val="24"/>
                      <w:szCs w:val="24"/>
                    </w:rPr>
                    <m:t>m</m:t>
                  </m:r>
                </m:sup>
              </m:sSubSup>
              <m:r>
                <w:rPr>
                  <w:rFonts w:ascii="Cambria Math" w:hAnsi="Cambria Math"/>
                  <w:sz w:val="24"/>
                  <w:szCs w:val="24"/>
                </w:rPr>
                <m:t>)</m:t>
              </m:r>
            </m:oMath>
            <w:r w:rsidRPr="00B77C45">
              <w:rPr>
                <w:rFonts w:ascii="Verdana" w:hAnsi="Verdana"/>
                <w:sz w:val="24"/>
                <w:szCs w:val="24"/>
              </w:rPr>
              <w:t xml:space="preserve"> + премия</w:t>
            </w:r>
          </w:p>
        </w:tc>
      </w:tr>
    </w:tbl>
    <w:p w14:paraId="67371283" w14:textId="77777777" w:rsidR="00A70D14" w:rsidRPr="00B77C45" w:rsidRDefault="00A70D14" w:rsidP="00A70D14">
      <w:pPr>
        <w:spacing w:after="0" w:line="312" w:lineRule="auto"/>
        <w:contextualSpacing/>
        <w:jc w:val="both"/>
        <w:rPr>
          <w:rFonts w:ascii="Verdana" w:eastAsiaTheme="minorHAnsi" w:hAnsi="Verdana" w:cstheme="minorBidi"/>
          <w:i/>
          <w:sz w:val="24"/>
          <w:szCs w:val="24"/>
        </w:rPr>
      </w:pPr>
    </w:p>
    <w:p w14:paraId="46CE1B3C" w14:textId="77777777" w:rsidR="00A70D14" w:rsidRPr="00B77C45" w:rsidRDefault="00A70D14" w:rsidP="00A70D14">
      <w:pPr>
        <w:spacing w:after="0" w:line="312" w:lineRule="auto"/>
        <w:contextualSpacing/>
        <w:jc w:val="both"/>
        <w:rPr>
          <w:rFonts w:ascii="Verdana" w:eastAsiaTheme="minorHAnsi" w:hAnsi="Verdana" w:cstheme="minorBidi"/>
          <w:i/>
          <w:sz w:val="24"/>
          <w:szCs w:val="24"/>
        </w:rPr>
      </w:pPr>
    </w:p>
    <w:p w14:paraId="6BF798FF" w14:textId="77777777" w:rsidR="00A70D14" w:rsidRPr="00B77C45" w:rsidRDefault="00A70D14" w:rsidP="00A70D14">
      <w:pPr>
        <w:spacing w:after="0" w:line="312" w:lineRule="auto"/>
        <w:ind w:left="567"/>
        <w:contextualSpacing/>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w:t>
      </w:r>
    </w:p>
    <w:p w14:paraId="14B5646D" w14:textId="77777777" w:rsidR="00A70D14" w:rsidRPr="00B77C45" w:rsidRDefault="00A70D14" w:rsidP="00A70D14">
      <w:pPr>
        <w:spacing w:after="0" w:line="312" w:lineRule="auto"/>
        <w:ind w:left="567"/>
        <w:contextualSpacing/>
        <w:jc w:val="both"/>
        <w:rPr>
          <w:rFonts w:ascii="Verdana" w:eastAsiaTheme="minorHAnsi" w:hAnsi="Verdana" w:cstheme="minorBidi"/>
          <w:b/>
          <w:sz w:val="26"/>
          <w:szCs w:val="26"/>
        </w:rPr>
      </w:pPr>
      <w:r w:rsidRPr="00B77C45">
        <w:rPr>
          <w:rFonts w:ascii="Verdana" w:eastAsiaTheme="minorHAnsi" w:hAnsi="Verdana" w:cstheme="minorBidi"/>
          <w:sz w:val="24"/>
          <w:szCs w:val="24"/>
        </w:rPr>
        <w:t>В Таблице 2 значение показателя «премия» принимается равным значению премии за субординированность для субординированных облигаций кредитных организаций в случае отсутствия рейтинга выпуска, и равным 0 в остальных случаях.</w:t>
      </w:r>
    </w:p>
    <w:p w14:paraId="0DDA71C2" w14:textId="77777777" w:rsidR="00A70D14" w:rsidRPr="00B77C45" w:rsidRDefault="00A70D14" w:rsidP="00A70D14">
      <w:pPr>
        <w:spacing w:after="160" w:line="259" w:lineRule="auto"/>
        <w:rPr>
          <w:rFonts w:asciiTheme="minorHAnsi" w:eastAsiaTheme="minorHAnsi" w:hAnsiTheme="minorHAnsi" w:cstheme="minorBidi"/>
        </w:rPr>
      </w:pPr>
    </w:p>
    <w:p w14:paraId="104ACFE2" w14:textId="77777777" w:rsidR="00A70D14" w:rsidRPr="00B77C45" w:rsidRDefault="00A70D14" w:rsidP="00A70D14">
      <w:pPr>
        <w:spacing w:after="160" w:line="259" w:lineRule="auto"/>
        <w:rPr>
          <w:rFonts w:asciiTheme="minorHAnsi" w:eastAsiaTheme="minorHAnsi" w:hAnsiTheme="minorHAnsi" w:cstheme="minorBidi"/>
          <w:bCs/>
          <w:iCs/>
          <w:smallCaps/>
        </w:rPr>
      </w:pPr>
    </w:p>
    <w:p w14:paraId="2115D19E" w14:textId="77777777" w:rsidR="00A70D14" w:rsidRPr="00B77C45" w:rsidRDefault="00A70D14" w:rsidP="00A70D14">
      <w:pPr>
        <w:spacing w:after="160" w:line="259" w:lineRule="auto"/>
        <w:rPr>
          <w:rFonts w:asciiTheme="minorHAnsi" w:eastAsiaTheme="minorHAnsi" w:hAnsiTheme="minorHAnsi" w:cstheme="minorBidi"/>
          <w:b/>
          <w:bCs/>
          <w:iCs/>
          <w:smallCaps/>
        </w:rPr>
      </w:pPr>
    </w:p>
    <w:p w14:paraId="5D175CEF" w14:textId="77777777" w:rsidR="00A70D14" w:rsidRPr="00B77C45" w:rsidRDefault="00A70D14" w:rsidP="00A70D14">
      <w:pPr>
        <w:spacing w:after="160" w:line="259" w:lineRule="auto"/>
        <w:rPr>
          <w:rFonts w:asciiTheme="minorHAnsi" w:eastAsiaTheme="minorHAnsi" w:hAnsiTheme="minorHAnsi" w:cstheme="minorBidi"/>
        </w:rPr>
      </w:pPr>
    </w:p>
    <w:p w14:paraId="6455220D" w14:textId="77777777" w:rsidR="00A70D14" w:rsidRDefault="00A70D14" w:rsidP="00A70D14"/>
    <w:p w14:paraId="18530061" w14:textId="310835C6" w:rsidR="00CE08A9" w:rsidRPr="00982440" w:rsidRDefault="00CE08A9" w:rsidP="0054627D">
      <w:pPr>
        <w:pStyle w:val="ad"/>
        <w:spacing w:after="0" w:line="240" w:lineRule="auto"/>
        <w:ind w:left="4820"/>
        <w:jc w:val="right"/>
        <w:rPr>
          <w:rFonts w:ascii="Verdana" w:hAnsi="Verdana" w:cs="Arial"/>
          <w:b/>
        </w:rPr>
        <w:sectPr w:rsidR="00CE08A9" w:rsidRPr="00982440" w:rsidSect="009122B1">
          <w:pgSz w:w="15840" w:h="12240" w:orient="landscape"/>
          <w:pgMar w:top="1276" w:right="474" w:bottom="1134" w:left="993" w:header="720" w:footer="720" w:gutter="0"/>
          <w:cols w:space="720"/>
          <w:noEndnote/>
          <w:docGrid w:linePitch="299"/>
        </w:sectPr>
      </w:pPr>
    </w:p>
    <w:p w14:paraId="160EA8FA" w14:textId="77777777" w:rsidR="00137D63" w:rsidRPr="00EE03C9" w:rsidRDefault="00733644" w:rsidP="00137D63">
      <w:pPr>
        <w:pStyle w:val="10"/>
        <w:numPr>
          <w:ilvl w:val="0"/>
          <w:numId w:val="0"/>
        </w:numPr>
        <w:ind w:left="432"/>
        <w:jc w:val="left"/>
        <w:rPr>
          <w:rFonts w:ascii="Verdana" w:hAnsi="Verdana" w:cs="Arial"/>
        </w:rPr>
      </w:pPr>
      <w:bookmarkStart w:id="26" w:name="_Приложение_3._Перечень"/>
      <w:bookmarkStart w:id="27" w:name="_Toc27400761"/>
      <w:bookmarkEnd w:id="26"/>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3</w:t>
      </w:r>
      <w:r w:rsidRPr="00982440">
        <w:rPr>
          <w:rFonts w:ascii="Verdana" w:hAnsi="Verdana" w:cs="Arial"/>
          <w:b w:val="0"/>
          <w:bCs w:val="0"/>
          <w:iCs w:val="0"/>
          <w:caps/>
          <w:smallCaps w:val="0"/>
          <w:color w:val="943634"/>
          <w:sz w:val="24"/>
        </w:rPr>
        <w:t>.</w:t>
      </w:r>
      <w:r w:rsidR="00137D63" w:rsidRPr="00EE03C9">
        <w:rPr>
          <w:rFonts w:ascii="Verdana" w:hAnsi="Verdana" w:cs="Arial"/>
          <w:bCs w:val="0"/>
          <w:iCs w:val="0"/>
          <w:caps/>
          <w:smallCaps w:val="0"/>
          <w:color w:val="943634"/>
          <w:sz w:val="24"/>
        </w:rPr>
        <w:t xml:space="preserve"> </w:t>
      </w:r>
      <w:r w:rsidR="00137D63" w:rsidRPr="00EE03C9">
        <w:rPr>
          <w:rFonts w:ascii="Verdana" w:hAnsi="Verdana" w:cs="Arial"/>
          <w:caps/>
          <w:color w:val="943634"/>
          <w:sz w:val="24"/>
        </w:rPr>
        <w:t>Перечень доступных и наблюдаемых</w:t>
      </w:r>
      <w:r w:rsidR="00137D63" w:rsidRPr="00EE03C9">
        <w:rPr>
          <w:rFonts w:ascii="Verdana" w:hAnsi="Verdana" w:cs="Arial"/>
        </w:rPr>
        <w:t xml:space="preserve"> </w:t>
      </w:r>
      <w:r w:rsidR="00137D63" w:rsidRPr="00EE03C9">
        <w:rPr>
          <w:rFonts w:ascii="Verdana" w:hAnsi="Verdana" w:cs="Arial"/>
          <w:caps/>
          <w:color w:val="943634"/>
          <w:sz w:val="24"/>
        </w:rPr>
        <w:t>биржевых площадок, на которых управляющая компания имеет возможность распоряжаться активом (активами)</w:t>
      </w:r>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002"/>
      </w:tblGrid>
      <w:tr w:rsidR="00137D63" w:rsidRPr="00EE03C9" w14:paraId="766E3232" w14:textId="77777777" w:rsidTr="006F3BB5">
        <w:tc>
          <w:tcPr>
            <w:tcW w:w="10002" w:type="dxa"/>
            <w:shd w:val="clear" w:color="auto" w:fill="A6A6A6"/>
          </w:tcPr>
          <w:p w14:paraId="4B752D0D" w14:textId="77777777" w:rsidR="00137D63" w:rsidRPr="00EE03C9" w:rsidRDefault="00137D63" w:rsidP="005D0F39">
            <w:pPr>
              <w:pStyle w:val="ad"/>
              <w:autoSpaceDE w:val="0"/>
              <w:autoSpaceDN w:val="0"/>
              <w:adjustRightInd w:val="0"/>
              <w:spacing w:after="0" w:line="240" w:lineRule="auto"/>
              <w:ind w:left="0"/>
              <w:jc w:val="center"/>
              <w:rPr>
                <w:rFonts w:ascii="Verdana" w:hAnsi="Verdana" w:cs="Verdana"/>
                <w:b/>
                <w:i/>
                <w:sz w:val="20"/>
                <w:szCs w:val="20"/>
              </w:rPr>
            </w:pPr>
            <w:r w:rsidRPr="00EE03C9">
              <w:rPr>
                <w:rFonts w:ascii="Verdana" w:hAnsi="Verdana" w:cs="Arial"/>
                <w:b/>
                <w:i/>
                <w:sz w:val="20"/>
                <w:szCs w:val="20"/>
              </w:rPr>
              <w:t>Доступные и наблюдаемые биржевые площадки</w:t>
            </w:r>
          </w:p>
        </w:tc>
      </w:tr>
      <w:tr w:rsidR="00137D63" w:rsidRPr="00EE03C9" w14:paraId="7982C9BA" w14:textId="77777777" w:rsidTr="006F3BB5">
        <w:tc>
          <w:tcPr>
            <w:tcW w:w="10002" w:type="dxa"/>
            <w:shd w:val="clear" w:color="auto" w:fill="auto"/>
          </w:tcPr>
          <w:p w14:paraId="7C88A8E3"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Публичное акционерное общество "Московская Биржа ММВБ - РТС"</w:t>
            </w:r>
            <w:r w:rsidRPr="00EE03C9" w:rsidDel="00B11097">
              <w:rPr>
                <w:rFonts w:ascii="Verdana" w:hAnsi="Verdana"/>
                <w:color w:val="000000"/>
                <w:sz w:val="20"/>
                <w:szCs w:val="20"/>
              </w:rPr>
              <w:t xml:space="preserve"> </w:t>
            </w:r>
          </w:p>
        </w:tc>
      </w:tr>
      <w:tr w:rsidR="00137D63" w:rsidRPr="00EE03C9" w14:paraId="5CC86F0E" w14:textId="77777777" w:rsidTr="006F3BB5">
        <w:tc>
          <w:tcPr>
            <w:tcW w:w="10002" w:type="dxa"/>
            <w:shd w:val="clear" w:color="auto" w:fill="auto"/>
          </w:tcPr>
          <w:p w14:paraId="2981DA82"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Публичное акционерное общество "СПБ Биржа"</w:t>
            </w:r>
          </w:p>
        </w:tc>
      </w:tr>
      <w:tr w:rsidR="00137D63" w:rsidRPr="00EE03C9" w14:paraId="1E46DCA6" w14:textId="77777777" w:rsidTr="006F3BB5">
        <w:tc>
          <w:tcPr>
            <w:tcW w:w="10002" w:type="dxa"/>
            <w:shd w:val="clear" w:color="auto" w:fill="auto"/>
          </w:tcPr>
          <w:p w14:paraId="10594B9F"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Акционерное общество "Санкт-Петербургская Валютная Биржа"</w:t>
            </w:r>
          </w:p>
        </w:tc>
      </w:tr>
      <w:bookmarkEnd w:id="27"/>
    </w:tbl>
    <w:p w14:paraId="2251470D" w14:textId="77777777" w:rsidR="0054627D" w:rsidRPr="00982440" w:rsidRDefault="0054627D" w:rsidP="00733644">
      <w:pPr>
        <w:spacing w:after="0"/>
        <w:ind w:left="7797"/>
        <w:rPr>
          <w:rFonts w:ascii="Verdana" w:hAnsi="Verdana" w:cs="Arial"/>
          <w:b/>
          <w:sz w:val="20"/>
          <w:szCs w:val="20"/>
        </w:rPr>
      </w:pPr>
    </w:p>
    <w:p w14:paraId="231F7E03" w14:textId="77777777" w:rsidR="00E94C83" w:rsidRPr="00982440" w:rsidRDefault="00E94C83" w:rsidP="00733644">
      <w:pPr>
        <w:spacing w:after="0"/>
        <w:rPr>
          <w:rFonts w:ascii="Verdana" w:hAnsi="Verdana" w:cs="Arial"/>
          <w:b/>
        </w:rPr>
        <w:sectPr w:rsidR="00E94C83" w:rsidRPr="00982440" w:rsidSect="008A0890">
          <w:pgSz w:w="12240" w:h="15840"/>
          <w:pgMar w:top="1134" w:right="474" w:bottom="992" w:left="993" w:header="720" w:footer="720" w:gutter="0"/>
          <w:cols w:space="720"/>
          <w:noEndnote/>
          <w:docGrid w:linePitch="299"/>
        </w:sectPr>
      </w:pPr>
    </w:p>
    <w:p w14:paraId="0A320D17" w14:textId="1BC63E7B" w:rsidR="00D41F6A" w:rsidRPr="00982440" w:rsidRDefault="00733644" w:rsidP="00733644">
      <w:pPr>
        <w:pStyle w:val="10"/>
        <w:numPr>
          <w:ilvl w:val="0"/>
          <w:numId w:val="0"/>
        </w:numPr>
        <w:ind w:left="432"/>
        <w:jc w:val="left"/>
        <w:rPr>
          <w:rFonts w:ascii="Verdana" w:hAnsi="Verdana" w:cs="Arial"/>
          <w:b w:val="0"/>
          <w:bCs w:val="0"/>
          <w:iCs w:val="0"/>
          <w:caps/>
          <w:smallCaps w:val="0"/>
          <w:color w:val="943634"/>
          <w:sz w:val="24"/>
        </w:rPr>
      </w:pPr>
      <w:bookmarkStart w:id="28" w:name="_Приложение_5._Метод"/>
      <w:bookmarkStart w:id="29" w:name="_Приложение_4._Метод"/>
      <w:bookmarkStart w:id="30" w:name="_Toc27400762"/>
      <w:bookmarkStart w:id="31" w:name="приложение_5"/>
      <w:bookmarkEnd w:id="28"/>
      <w:bookmarkEnd w:id="29"/>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00A201CC" w:rsidRPr="00982440">
        <w:rPr>
          <w:rFonts w:ascii="Verdana" w:hAnsi="Verdana" w:cs="Arial"/>
          <w:bCs w:val="0"/>
          <w:iCs w:val="0"/>
          <w:caps/>
          <w:smallCaps w:val="0"/>
          <w:color w:val="943634"/>
          <w:sz w:val="24"/>
        </w:rPr>
        <w:t>Метод приведенной стоимости будущих денежных потоков</w:t>
      </w:r>
      <w:bookmarkEnd w:id="30"/>
    </w:p>
    <w:bookmarkEnd w:id="31"/>
    <w:p w14:paraId="3D2CD038" w14:textId="77777777" w:rsidR="006E58CA" w:rsidRPr="00982440" w:rsidRDefault="00D6593B"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5.1. </w:t>
      </w:r>
      <w:r w:rsidR="002300E3" w:rsidRPr="00982440">
        <w:rPr>
          <w:rFonts w:ascii="Verdana" w:hAnsi="Verdana"/>
          <w:bCs/>
          <w:i/>
          <w:iCs/>
          <w:color w:val="943634"/>
        </w:rPr>
        <w:t>Формула приведенной стоимости</w:t>
      </w:r>
      <w:r w:rsidR="006E58CA" w:rsidRPr="00982440">
        <w:rPr>
          <w:rFonts w:ascii="Verdana" w:hAnsi="Verdana"/>
          <w:bCs/>
          <w:i/>
          <w:iCs/>
          <w:color w:val="943634"/>
        </w:rPr>
        <w:t xml:space="preserve"> будущих денежных потоков</w:t>
      </w:r>
      <w:r w:rsidR="002300E3" w:rsidRPr="00982440">
        <w:rPr>
          <w:rFonts w:ascii="Verdana" w:hAnsi="Verdana"/>
          <w:bCs/>
          <w:i/>
          <w:iCs/>
          <w:color w:val="943634"/>
        </w:rPr>
        <w:t xml:space="preserve"> и применение</w:t>
      </w:r>
    </w:p>
    <w:p w14:paraId="5B741D97" w14:textId="21F3A951" w:rsidR="00B10485" w:rsidRPr="002300E3" w:rsidRDefault="00B10485" w:rsidP="00B10485">
      <w:pPr>
        <w:spacing w:before="120" w:after="120" w:line="360" w:lineRule="auto"/>
        <w:jc w:val="both"/>
        <w:rPr>
          <w:rFonts w:ascii="Verdana" w:hAnsi="Verdana"/>
        </w:rPr>
      </w:pPr>
      <w:r w:rsidRPr="009F7078">
        <w:rPr>
          <w:rFonts w:ascii="Verdana" w:hAnsi="Verdana"/>
        </w:rPr>
        <w:t>В</w:t>
      </w:r>
      <w:r>
        <w:rPr>
          <w:rFonts w:ascii="Verdana" w:hAnsi="Verdana"/>
        </w:rPr>
        <w:t xml:space="preserve"> случаях, указанных в </w:t>
      </w:r>
      <w:r w:rsidR="00E82877" w:rsidRPr="00982440">
        <w:rPr>
          <w:rFonts w:ascii="Verdana" w:hAnsi="Verdana"/>
        </w:rPr>
        <w:t xml:space="preserve">в </w:t>
      </w:r>
      <w:hyperlink w:anchor="_Приложение_10._Депозиты" w:history="1">
        <w:r w:rsidR="00E82877" w:rsidRPr="00982440">
          <w:rPr>
            <w:rStyle w:val="af0"/>
            <w:rFonts w:ascii="Verdana" w:hAnsi="Verdana"/>
          </w:rPr>
          <w:t xml:space="preserve">Приложении </w:t>
        </w:r>
      </w:hyperlink>
      <w:r w:rsidR="00083BE5" w:rsidRPr="00982440">
        <w:rPr>
          <w:rStyle w:val="af0"/>
          <w:rFonts w:ascii="Verdana" w:hAnsi="Verdana"/>
        </w:rPr>
        <w:t>9</w:t>
      </w:r>
      <w:r w:rsidRPr="009122B1">
        <w:rPr>
          <w:rStyle w:val="af0"/>
          <w:rFonts w:ascii="Verdana" w:hAnsi="Verdana"/>
        </w:rPr>
        <w:t xml:space="preserve"> </w:t>
      </w:r>
      <w:r w:rsidRPr="009122B1">
        <w:rPr>
          <w:rFonts w:ascii="Verdana" w:hAnsi="Verdana"/>
        </w:rPr>
        <w:t xml:space="preserve">справедливая стоимость </w:t>
      </w:r>
      <w:bookmarkStart w:id="32" w:name="приложение_5_депозит"/>
      <w:r w:rsidRPr="009122B1">
        <w:rPr>
          <w:rFonts w:ascii="Verdana" w:hAnsi="Verdana"/>
        </w:rPr>
        <w:t xml:space="preserve">вкладов </w:t>
      </w:r>
      <w:bookmarkEnd w:id="32"/>
      <w:r w:rsidRPr="009122B1">
        <w:rPr>
          <w:rFonts w:ascii="Verdana" w:hAnsi="Verdana"/>
        </w:rPr>
        <w:t>(депозитов) в кредитных организациях определяется по приведенной стоимости, рассчитанной в соответствии с настоящим Приложением.</w:t>
      </w:r>
    </w:p>
    <w:p w14:paraId="503FA061" w14:textId="77777777" w:rsidR="00E82877" w:rsidRPr="00982440" w:rsidRDefault="00E82877" w:rsidP="00C16055">
      <w:pPr>
        <w:pStyle w:val="ad"/>
        <w:numPr>
          <w:ilvl w:val="0"/>
          <w:numId w:val="47"/>
        </w:numPr>
        <w:spacing w:before="120" w:after="120" w:line="360" w:lineRule="auto"/>
        <w:jc w:val="both"/>
        <w:rPr>
          <w:rFonts w:ascii="Verdana" w:hAnsi="Verdana"/>
        </w:rPr>
      </w:pPr>
    </w:p>
    <w:p w14:paraId="33F88939" w14:textId="77777777" w:rsidR="002306CC" w:rsidRPr="00982440" w:rsidRDefault="002306CC" w:rsidP="00D94BA7">
      <w:pPr>
        <w:pStyle w:val="ad"/>
        <w:spacing w:before="120" w:after="120" w:line="360" w:lineRule="auto"/>
        <w:jc w:val="both"/>
        <w:rPr>
          <w:rFonts w:ascii="Verdana" w:hAnsi="Verdana"/>
        </w:rPr>
      </w:pPr>
      <w:r w:rsidRPr="00982440">
        <w:rPr>
          <w:rFonts w:ascii="Verdana" w:hAnsi="Verdana"/>
        </w:rPr>
        <w:t>Формула расчёта</w:t>
      </w:r>
      <w:r w:rsidR="00E82877" w:rsidRPr="00982440">
        <w:rPr>
          <w:rFonts w:ascii="Verdana" w:hAnsi="Verdana"/>
        </w:rPr>
        <w:t xml:space="preserve"> приведенной стоимости будущих денежных потоков</w:t>
      </w:r>
      <w:r w:rsidRPr="00982440">
        <w:rPr>
          <w:rFonts w:ascii="Verdana" w:hAnsi="Verdana"/>
        </w:rPr>
        <w:t>:</w:t>
      </w:r>
    </w:p>
    <w:p w14:paraId="60B51D55" w14:textId="77777777" w:rsidR="00C40786" w:rsidRPr="00982440" w:rsidRDefault="00C40786" w:rsidP="00D94BA7">
      <w:pPr>
        <w:pStyle w:val="ad"/>
        <w:spacing w:before="120" w:after="120" w:line="360" w:lineRule="auto"/>
        <w:jc w:val="both"/>
        <w:rPr>
          <w:rFonts w:ascii="Verdana" w:hAnsi="Verdana"/>
          <w:b/>
          <w:i/>
        </w:rPr>
      </w:pPr>
    </w:p>
    <w:p w14:paraId="1F33269D" w14:textId="77777777" w:rsidR="00C40786" w:rsidRPr="00982440" w:rsidRDefault="006B13A7" w:rsidP="00D94BA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085D1B9F" w14:textId="77777777" w:rsidR="00C40786" w:rsidRPr="00982440" w:rsidRDefault="006E58CA">
      <w:pPr>
        <w:spacing w:before="120" w:after="120" w:line="360" w:lineRule="auto"/>
        <w:jc w:val="both"/>
        <w:rPr>
          <w:rFonts w:ascii="Verdana" w:hAnsi="Verdana"/>
        </w:rPr>
      </w:pPr>
      <w:r w:rsidRPr="00982440">
        <w:rPr>
          <w:rFonts w:ascii="Verdana" w:hAnsi="Verdana"/>
        </w:rPr>
        <w:t>где:</w:t>
      </w:r>
    </w:p>
    <w:p w14:paraId="76F95A48" w14:textId="78BBD5EA"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lang w:val="en-US"/>
        </w:rPr>
        <w:t>PV</w:t>
      </w:r>
      <w:r w:rsidRPr="00982440">
        <w:rPr>
          <w:rFonts w:ascii="Verdana" w:hAnsi="Verdana"/>
        </w:rPr>
        <w:t xml:space="preserve"> – справедливая</w:t>
      </w:r>
      <w:r w:rsidR="007F1CDE" w:rsidRPr="00982440">
        <w:rPr>
          <w:rFonts w:ascii="Verdana" w:hAnsi="Verdana"/>
        </w:rPr>
        <w:t xml:space="preserve"> (приведенная)</w:t>
      </w:r>
      <w:r w:rsidRPr="00982440">
        <w:rPr>
          <w:rFonts w:ascii="Verdana" w:hAnsi="Verdana"/>
        </w:rPr>
        <w:t xml:space="preserve"> стоимость актива;</w:t>
      </w:r>
    </w:p>
    <w:p w14:paraId="57096CD9" w14:textId="590A7701"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rPr>
        <w:t xml:space="preserve">N </w:t>
      </w:r>
      <w:r w:rsidR="006E58CA" w:rsidRPr="00982440">
        <w:rPr>
          <w:rFonts w:ascii="Verdana" w:hAnsi="Verdana"/>
        </w:rPr>
        <w:t>–</w:t>
      </w:r>
      <w:r w:rsidRPr="00982440">
        <w:rPr>
          <w:rFonts w:ascii="Verdana" w:hAnsi="Verdana"/>
        </w:rPr>
        <w:t xml:space="preserve"> количество денежных потоков до даты погашения актива, начиная с даты определения СЧА;</w:t>
      </w:r>
    </w:p>
    <w:p w14:paraId="1FA1A1DE"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position w:val="-12"/>
        </w:rPr>
        <w:object w:dxaOrig="279" w:dyaOrig="360" w14:anchorId="4C1B9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22.55pt" o:ole="">
            <v:imagedata r:id="rId28" o:title=""/>
          </v:shape>
          <o:OLEObject Type="Embed" ProgID="Equation.3" ShapeID="_x0000_i1025" DrawAspect="Content" ObjectID="_1834836397" r:id="rId29"/>
        </w:object>
      </w:r>
      <w:r w:rsidRPr="00982440">
        <w:rPr>
          <w:rFonts w:ascii="Verdana" w:hAnsi="Verdana"/>
        </w:rPr>
        <w:t xml:space="preserve"> </w:t>
      </w:r>
      <w:r w:rsidR="006E58CA" w:rsidRPr="00982440">
        <w:rPr>
          <w:rFonts w:ascii="Verdana" w:hAnsi="Verdana"/>
        </w:rPr>
        <w:t>–</w:t>
      </w:r>
      <w:r w:rsidRPr="00982440">
        <w:rPr>
          <w:rFonts w:ascii="Verdana" w:hAnsi="Verdana"/>
        </w:rPr>
        <w:t xml:space="preserve"> сумма n-ого денежного потока (проценты и основная сумма); </w:t>
      </w:r>
    </w:p>
    <w:p w14:paraId="16CB7DBE"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rPr>
        <w:t xml:space="preserve">n </w:t>
      </w:r>
      <w:r w:rsidR="006E58CA" w:rsidRPr="00982440">
        <w:rPr>
          <w:rFonts w:ascii="Verdana" w:hAnsi="Verdana"/>
        </w:rPr>
        <w:t>–</w:t>
      </w:r>
      <w:r w:rsidRPr="00982440">
        <w:rPr>
          <w:rFonts w:ascii="Verdana" w:hAnsi="Verdana"/>
        </w:rPr>
        <w:t xml:space="preserve"> порядковый номер денежного потока, начиная с даты определения СЧА;</w:t>
      </w:r>
    </w:p>
    <w:p w14:paraId="17A3AF6D"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position w:val="-12"/>
        </w:rPr>
        <w:object w:dxaOrig="340" w:dyaOrig="360" w14:anchorId="5A4F4658">
          <v:shape id="_x0000_i1026" type="#_x0000_t75" style="width:22.55pt;height:22.55pt" o:ole="">
            <v:imagedata r:id="rId30" o:title=""/>
          </v:shape>
          <o:OLEObject Type="Embed" ProgID="Equation.3" ShapeID="_x0000_i1026" DrawAspect="Content" ObjectID="_1834836398" r:id="rId31"/>
        </w:object>
      </w:r>
      <w:r w:rsidRPr="00982440">
        <w:rPr>
          <w:rFonts w:ascii="Verdana" w:hAnsi="Verdana"/>
        </w:rPr>
        <w:t xml:space="preserve"> </w:t>
      </w:r>
      <w:r w:rsidR="006E58CA" w:rsidRPr="00982440">
        <w:rPr>
          <w:rFonts w:ascii="Verdana" w:hAnsi="Verdana"/>
        </w:rPr>
        <w:t>–</w:t>
      </w:r>
      <w:r w:rsidRPr="00982440">
        <w:rPr>
          <w:rFonts w:ascii="Verdana" w:hAnsi="Verdana"/>
        </w:rPr>
        <w:t xml:space="preserve"> количество дней от даты определения СЧА до даты n-ого денежного потока;</w:t>
      </w:r>
    </w:p>
    <w:p w14:paraId="7D8DB46C" w14:textId="77777777" w:rsidR="00F930A2" w:rsidRPr="00982440" w:rsidRDefault="002300E3" w:rsidP="00D94BA7">
      <w:pPr>
        <w:pStyle w:val="ad"/>
        <w:spacing w:before="120" w:after="120" w:line="360" w:lineRule="auto"/>
        <w:ind w:left="567"/>
        <w:contextualSpacing w:val="0"/>
        <w:jc w:val="both"/>
        <w:rPr>
          <w:rFonts w:ascii="Verdana" w:hAnsi="Verdana"/>
        </w:rPr>
      </w:pPr>
      <m:oMath>
        <m:r>
          <w:rPr>
            <w:rFonts w:ascii="Cambria Math" w:hAnsi="Cambria Math"/>
            <w:lang w:val="en-US"/>
          </w:rPr>
          <m:t>r</m:t>
        </m:r>
      </m:oMath>
      <w:r w:rsidR="00F930A2" w:rsidRPr="00982440">
        <w:rPr>
          <w:rFonts w:ascii="Verdana" w:hAnsi="Verdana"/>
        </w:rPr>
        <w:t xml:space="preserve"> –</w:t>
      </w:r>
      <w:r w:rsidRPr="00982440">
        <w:rPr>
          <w:rFonts w:ascii="Verdana" w:hAnsi="Verdana"/>
        </w:rPr>
        <w:t xml:space="preserve"> </w:t>
      </w:r>
      <w:r w:rsidR="00F930A2" w:rsidRPr="00982440">
        <w:rPr>
          <w:rFonts w:ascii="Verdana" w:hAnsi="Verdana"/>
        </w:rPr>
        <w:t xml:space="preserve">ставка </w:t>
      </w:r>
      <w:r w:rsidR="00E82877" w:rsidRPr="00982440">
        <w:rPr>
          <w:rFonts w:ascii="Verdana" w:hAnsi="Verdana"/>
        </w:rPr>
        <w:t xml:space="preserve">дисконтирования </w:t>
      </w:r>
      <w:r w:rsidR="00F930A2" w:rsidRPr="00982440">
        <w:rPr>
          <w:rFonts w:ascii="Verdana" w:hAnsi="Verdana"/>
        </w:rPr>
        <w:t>в процентах годовых</w:t>
      </w:r>
      <w:r w:rsidR="00E82877" w:rsidRPr="00982440">
        <w:rPr>
          <w:rFonts w:ascii="Verdana" w:hAnsi="Verdana"/>
        </w:rPr>
        <w:t>, определенная в настоящем приложении</w:t>
      </w:r>
      <w:r w:rsidR="00F930A2" w:rsidRPr="00982440">
        <w:rPr>
          <w:rFonts w:ascii="Verdana" w:hAnsi="Verdana"/>
        </w:rPr>
        <w:t xml:space="preserve">. </w:t>
      </w:r>
    </w:p>
    <w:p w14:paraId="46CF8D55" w14:textId="77777777" w:rsidR="00030F7F" w:rsidRPr="00982440" w:rsidRDefault="00E7054E" w:rsidP="00030F7F">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5.2. </w:t>
      </w:r>
      <w:r w:rsidR="00030F7F" w:rsidRPr="00982440">
        <w:rPr>
          <w:rFonts w:ascii="Verdana" w:hAnsi="Verdana"/>
          <w:bCs/>
          <w:i/>
          <w:iCs/>
          <w:color w:val="943634"/>
        </w:rPr>
        <w:t>Порядок определения и корректировки потоков денежных средств</w:t>
      </w:r>
    </w:p>
    <w:p w14:paraId="236DD1BE" w14:textId="77777777" w:rsidR="00030F7F" w:rsidRPr="00982440" w:rsidRDefault="00030F7F" w:rsidP="00030F7F">
      <w:pPr>
        <w:spacing w:before="120" w:after="120" w:line="360" w:lineRule="auto"/>
        <w:jc w:val="both"/>
        <w:rPr>
          <w:rFonts w:ascii="Verdana" w:hAnsi="Verdana"/>
        </w:rPr>
      </w:pPr>
      <w:r w:rsidRPr="00982440">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w:t>
      </w:r>
      <w:r w:rsidR="002300E3" w:rsidRPr="00982440">
        <w:rPr>
          <w:rFonts w:ascii="Verdana" w:hAnsi="Verdana"/>
        </w:rPr>
        <w:t>ожидаемая</w:t>
      </w:r>
      <w:r w:rsidRPr="00982440">
        <w:rPr>
          <w:rFonts w:ascii="Verdana" w:hAnsi="Verdana"/>
        </w:rPr>
        <w:t xml:space="preserve"> дата, в которую </w:t>
      </w:r>
      <w:r w:rsidR="002300E3" w:rsidRPr="00982440">
        <w:rPr>
          <w:rFonts w:ascii="Verdana" w:hAnsi="Verdana"/>
        </w:rPr>
        <w:t>планируется</w:t>
      </w:r>
      <w:r w:rsidRPr="00982440">
        <w:rPr>
          <w:rFonts w:ascii="Verdana" w:hAnsi="Verdana"/>
        </w:rPr>
        <w:t xml:space="preserve"> поступление денежных средств, соответствующая дате окончания </w:t>
      </w:r>
      <w:r w:rsidRPr="00982440">
        <w:rPr>
          <w:rFonts w:ascii="Verdana" w:hAnsi="Verdana"/>
          <w:lang w:val="en-US"/>
        </w:rPr>
        <w:t>n</w:t>
      </w:r>
      <w:r w:rsidRPr="00982440">
        <w:rPr>
          <w:rFonts w:ascii="Verdana" w:hAnsi="Verdana"/>
        </w:rPr>
        <w:t>-ого периода (за исключением случаев досрочного погашения основного долга).</w:t>
      </w:r>
    </w:p>
    <w:p w14:paraId="47143406" w14:textId="77777777" w:rsidR="00042CD8" w:rsidRPr="00982440" w:rsidRDefault="00042CD8" w:rsidP="00042CD8">
      <w:pPr>
        <w:pStyle w:val="13"/>
        <w:tabs>
          <w:tab w:val="left" w:pos="993"/>
        </w:tabs>
        <w:spacing w:line="312" w:lineRule="auto"/>
        <w:ind w:left="0"/>
        <w:jc w:val="both"/>
        <w:rPr>
          <w:rFonts w:ascii="Verdana" w:eastAsia="Calibri" w:hAnsi="Verdana"/>
          <w:sz w:val="22"/>
          <w:szCs w:val="22"/>
          <w:lang w:eastAsia="en-US"/>
        </w:rPr>
      </w:pPr>
      <w:r w:rsidRPr="00982440">
        <w:rPr>
          <w:rFonts w:ascii="Verdana" w:eastAsia="Calibri" w:hAnsi="Verdana"/>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14:paraId="6D1CA763" w14:textId="77777777" w:rsidR="00042CD8" w:rsidRPr="00982440" w:rsidRDefault="00042CD8" w:rsidP="00030F7F">
      <w:pPr>
        <w:spacing w:before="120" w:after="120" w:line="360" w:lineRule="auto"/>
        <w:jc w:val="both"/>
        <w:rPr>
          <w:rFonts w:ascii="Verdana" w:hAnsi="Verdana"/>
        </w:rPr>
      </w:pPr>
    </w:p>
    <w:p w14:paraId="7F4E7FAA" w14:textId="77777777" w:rsidR="00CD37C0" w:rsidRPr="00982440" w:rsidRDefault="00030F7F" w:rsidP="00030F7F">
      <w:pPr>
        <w:pStyle w:val="ad"/>
        <w:spacing w:before="120" w:after="120" w:line="360" w:lineRule="auto"/>
        <w:ind w:left="0"/>
        <w:contextualSpacing w:val="0"/>
        <w:jc w:val="both"/>
        <w:rPr>
          <w:rFonts w:ascii="Verdana" w:hAnsi="Verdana"/>
        </w:rPr>
      </w:pPr>
      <w:r w:rsidRPr="00982440">
        <w:rPr>
          <w:rFonts w:ascii="Verdana" w:hAnsi="Verdana"/>
        </w:rPr>
        <w:t>График денежных потоков корректируется в случае</w:t>
      </w:r>
      <w:r w:rsidR="00CD37C0" w:rsidRPr="00982440">
        <w:rPr>
          <w:rFonts w:ascii="Verdana" w:hAnsi="Verdana"/>
        </w:rPr>
        <w:t>:</w:t>
      </w:r>
    </w:p>
    <w:p w14:paraId="0184A2F5" w14:textId="77777777" w:rsidR="00CD37C0" w:rsidRPr="00982440" w:rsidRDefault="00030F7F" w:rsidP="00C16055">
      <w:pPr>
        <w:pStyle w:val="ConsPlusNormal"/>
        <w:numPr>
          <w:ilvl w:val="0"/>
          <w:numId w:val="40"/>
        </w:numPr>
        <w:spacing w:line="360" w:lineRule="auto"/>
        <w:ind w:left="709" w:hanging="612"/>
        <w:jc w:val="both"/>
        <w:rPr>
          <w:rFonts w:ascii="Verdana" w:hAnsi="Verdana"/>
          <w:sz w:val="22"/>
          <w:szCs w:val="22"/>
        </w:rPr>
      </w:pPr>
      <w:r w:rsidRPr="00982440">
        <w:rPr>
          <w:rFonts w:ascii="Verdana" w:hAnsi="Verdana"/>
          <w:sz w:val="22"/>
          <w:szCs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86C50C4" w14:textId="77777777" w:rsidR="00030F7F" w:rsidRPr="00982440" w:rsidRDefault="00030F7F" w:rsidP="00C16055">
      <w:pPr>
        <w:pStyle w:val="ConsPlusNormal"/>
        <w:numPr>
          <w:ilvl w:val="0"/>
          <w:numId w:val="40"/>
        </w:numPr>
        <w:spacing w:line="360" w:lineRule="auto"/>
        <w:ind w:left="709" w:hanging="612"/>
        <w:jc w:val="both"/>
        <w:rPr>
          <w:rFonts w:ascii="Verdana" w:hAnsi="Verdana"/>
          <w:sz w:val="22"/>
          <w:szCs w:val="22"/>
        </w:rPr>
      </w:pPr>
      <w:r w:rsidRPr="00982440">
        <w:rPr>
          <w:rFonts w:ascii="Verdana" w:hAnsi="Verdana"/>
          <w:sz w:val="22"/>
          <w:szCs w:val="22"/>
        </w:rPr>
        <w:t>изменения суммы основного долга (пополнения, частичного досрочного погашения основного долга</w:t>
      </w:r>
      <w:r w:rsidR="004F6C37" w:rsidRPr="00982440">
        <w:rPr>
          <w:rFonts w:ascii="Verdana" w:hAnsi="Verdana"/>
          <w:sz w:val="22"/>
          <w:szCs w:val="22"/>
        </w:rPr>
        <w:t>, если оно не было учтено в графике</w:t>
      </w:r>
      <w:r w:rsidRPr="00982440">
        <w:rPr>
          <w:rFonts w:ascii="Verdana" w:hAnsi="Verdana"/>
          <w:sz w:val="22"/>
          <w:szCs w:val="22"/>
        </w:rPr>
        <w:t>).</w:t>
      </w:r>
    </w:p>
    <w:p w14:paraId="554601FB" w14:textId="77777777" w:rsidR="0037190D" w:rsidRPr="00982440" w:rsidRDefault="0037190D" w:rsidP="00030F7F">
      <w:pPr>
        <w:spacing w:before="120" w:after="120" w:line="360" w:lineRule="auto"/>
        <w:jc w:val="both"/>
        <w:rPr>
          <w:rFonts w:ascii="Verdana" w:hAnsi="Verdana"/>
        </w:rPr>
      </w:pPr>
    </w:p>
    <w:p w14:paraId="79C6D777" w14:textId="77777777" w:rsidR="003056A9" w:rsidRPr="00982440" w:rsidRDefault="006F4C83" w:rsidP="006F4C83">
      <w:pPr>
        <w:pStyle w:val="ConsPlusNormal"/>
        <w:spacing w:line="360" w:lineRule="auto"/>
        <w:jc w:val="both"/>
        <w:rPr>
          <w:rFonts w:ascii="Verdana" w:hAnsi="Verdana"/>
          <w:bCs/>
          <w:i/>
          <w:iCs/>
          <w:color w:val="943634"/>
          <w:sz w:val="22"/>
          <w:szCs w:val="22"/>
        </w:rPr>
      </w:pPr>
      <w:r w:rsidRPr="00982440">
        <w:rPr>
          <w:rFonts w:ascii="Verdana" w:eastAsia="Calibri" w:hAnsi="Verdana" w:cs="Times New Roman"/>
          <w:bCs/>
          <w:i/>
          <w:iCs/>
          <w:color w:val="943634"/>
          <w:sz w:val="22"/>
          <w:szCs w:val="22"/>
          <w:lang w:eastAsia="en-US"/>
        </w:rPr>
        <w:t xml:space="preserve">5.3. Периодичность </w:t>
      </w:r>
      <w:r w:rsidR="003056A9" w:rsidRPr="00982440">
        <w:rPr>
          <w:rFonts w:ascii="Verdana" w:eastAsia="Calibri" w:hAnsi="Verdana" w:cs="Times New Roman"/>
          <w:bCs/>
          <w:i/>
          <w:iCs/>
          <w:color w:val="943634"/>
          <w:sz w:val="22"/>
          <w:szCs w:val="22"/>
          <w:lang w:eastAsia="en-US"/>
        </w:rPr>
        <w:t>определения ставки дисконтирования</w:t>
      </w:r>
    </w:p>
    <w:p w14:paraId="5C44F5E7" w14:textId="77777777" w:rsidR="00030F7F" w:rsidRPr="00982440" w:rsidRDefault="00030F7F" w:rsidP="00030F7F">
      <w:pPr>
        <w:spacing w:before="120" w:after="120" w:line="360" w:lineRule="auto"/>
        <w:jc w:val="both"/>
        <w:rPr>
          <w:rFonts w:ascii="Verdana" w:hAnsi="Verdana"/>
        </w:rPr>
      </w:pPr>
      <w:r w:rsidRPr="00982440">
        <w:rPr>
          <w:rFonts w:ascii="Verdana" w:hAnsi="Verdana"/>
        </w:rPr>
        <w:t xml:space="preserve">Ставка дисконтирования определяется по состоянию на </w:t>
      </w:r>
      <w:r w:rsidR="005A6611" w:rsidRPr="00982440">
        <w:rPr>
          <w:rFonts w:ascii="Verdana" w:hAnsi="Verdana"/>
        </w:rPr>
        <w:t xml:space="preserve">каждую дату определения </w:t>
      </w:r>
      <w:r w:rsidR="00057153" w:rsidRPr="00982440">
        <w:rPr>
          <w:rFonts w:ascii="Verdana" w:hAnsi="Verdana"/>
        </w:rPr>
        <w:t>справедливой стоимости</w:t>
      </w:r>
      <w:r w:rsidRPr="00982440">
        <w:rPr>
          <w:rFonts w:ascii="Verdana" w:hAnsi="Verdana"/>
        </w:rPr>
        <w:t xml:space="preserve">, </w:t>
      </w:r>
      <w:r w:rsidR="00057153" w:rsidRPr="00982440">
        <w:rPr>
          <w:rFonts w:ascii="Verdana" w:hAnsi="Verdana"/>
        </w:rPr>
        <w:t>включая</w:t>
      </w:r>
      <w:r w:rsidRPr="00982440">
        <w:rPr>
          <w:rFonts w:ascii="Verdana" w:hAnsi="Verdana"/>
        </w:rPr>
        <w:t>:</w:t>
      </w:r>
    </w:p>
    <w:p w14:paraId="5C9A7A8E" w14:textId="59A6202A" w:rsidR="00030F7F" w:rsidRPr="00982440" w:rsidRDefault="00030F7F" w:rsidP="00C16055">
      <w:pPr>
        <w:pStyle w:val="ConsPlusNormal"/>
        <w:numPr>
          <w:ilvl w:val="0"/>
          <w:numId w:val="40"/>
        </w:numPr>
        <w:spacing w:line="360" w:lineRule="auto"/>
        <w:ind w:left="709" w:hanging="612"/>
        <w:jc w:val="both"/>
        <w:rPr>
          <w:rFonts w:ascii="Verdana" w:eastAsia="Calibri" w:hAnsi="Verdana" w:cs="Times New Roman"/>
          <w:sz w:val="22"/>
          <w:szCs w:val="22"/>
          <w:lang w:eastAsia="en-US"/>
        </w:rPr>
      </w:pPr>
      <w:r w:rsidRPr="00982440">
        <w:rPr>
          <w:rFonts w:ascii="Verdana" w:eastAsia="Calibri" w:hAnsi="Verdana" w:cs="Times New Roman"/>
          <w:sz w:val="22"/>
          <w:szCs w:val="22"/>
          <w:lang w:eastAsia="en-US"/>
        </w:rPr>
        <w:t>дату первоначального признания актива;</w:t>
      </w:r>
    </w:p>
    <w:p w14:paraId="2D5C790C" w14:textId="552CDFB2" w:rsidR="00030F7F" w:rsidRPr="00982440" w:rsidRDefault="00030F7F" w:rsidP="00C16055">
      <w:pPr>
        <w:pStyle w:val="ConsPlusNormal"/>
        <w:numPr>
          <w:ilvl w:val="0"/>
          <w:numId w:val="40"/>
        </w:numPr>
        <w:spacing w:line="360" w:lineRule="auto"/>
        <w:ind w:left="709" w:hanging="612"/>
        <w:jc w:val="both"/>
        <w:rPr>
          <w:rFonts w:ascii="Verdana" w:eastAsia="Calibri" w:hAnsi="Verdana" w:cs="Times New Roman"/>
          <w:sz w:val="22"/>
          <w:szCs w:val="22"/>
          <w:lang w:eastAsia="en-US"/>
        </w:rPr>
      </w:pPr>
      <w:r w:rsidRPr="00982440">
        <w:rPr>
          <w:rFonts w:ascii="Verdana" w:eastAsia="Calibri" w:hAnsi="Verdana"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4F9C8492" w14:textId="39CA99B0" w:rsidR="00057153" w:rsidRPr="00982440" w:rsidRDefault="00057153" w:rsidP="00C16055">
      <w:pPr>
        <w:pStyle w:val="ad"/>
        <w:numPr>
          <w:ilvl w:val="0"/>
          <w:numId w:val="40"/>
        </w:numPr>
        <w:autoSpaceDE w:val="0"/>
        <w:autoSpaceDN w:val="0"/>
        <w:adjustRightInd w:val="0"/>
        <w:spacing w:after="0" w:line="360" w:lineRule="auto"/>
        <w:ind w:left="709" w:hanging="612"/>
        <w:jc w:val="both"/>
        <w:rPr>
          <w:rFonts w:ascii="Verdana" w:hAnsi="Verdana"/>
        </w:rPr>
      </w:pPr>
      <w:r w:rsidRPr="00982440">
        <w:rPr>
          <w:rFonts w:ascii="Verdana" w:hAnsi="Verdana"/>
        </w:rPr>
        <w:t>дату изменения ключевой ставки Банка России, после первоначального признания</w:t>
      </w:r>
      <w:r w:rsidR="005312ED" w:rsidRPr="00982440">
        <w:rPr>
          <w:rFonts w:ascii="Verdana" w:hAnsi="Verdana"/>
        </w:rPr>
        <w:t xml:space="preserve"> актива</w:t>
      </w:r>
      <w:r w:rsidRPr="00982440">
        <w:rPr>
          <w:rFonts w:ascii="Verdana" w:hAnsi="Verdana"/>
        </w:rPr>
        <w:t>.</w:t>
      </w:r>
    </w:p>
    <w:p w14:paraId="4296AC41" w14:textId="77777777" w:rsidR="00057153" w:rsidRPr="00982440" w:rsidRDefault="00057153" w:rsidP="00D94BA7">
      <w:pPr>
        <w:pStyle w:val="ConsPlusNormal"/>
        <w:spacing w:line="360" w:lineRule="auto"/>
        <w:ind w:left="709"/>
        <w:jc w:val="both"/>
        <w:rPr>
          <w:rFonts w:ascii="Verdana" w:eastAsia="Calibri" w:hAnsi="Verdana" w:cs="Times New Roman"/>
          <w:sz w:val="22"/>
          <w:szCs w:val="22"/>
          <w:lang w:eastAsia="en-US"/>
        </w:rPr>
      </w:pPr>
    </w:p>
    <w:p w14:paraId="295B23F0" w14:textId="77777777" w:rsidR="00C40786" w:rsidRPr="00982440" w:rsidRDefault="00D802C4"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5.4. </w:t>
      </w:r>
      <w:r w:rsidR="00C40786" w:rsidRPr="00982440">
        <w:rPr>
          <w:rFonts w:ascii="Verdana" w:hAnsi="Verdana"/>
          <w:bCs/>
          <w:i/>
          <w:iCs/>
          <w:color w:val="943634"/>
        </w:rPr>
        <w:t>Порядок</w:t>
      </w:r>
      <w:r w:rsidR="003A7A9E" w:rsidRPr="00982440">
        <w:rPr>
          <w:rFonts w:ascii="Verdana" w:hAnsi="Verdana"/>
          <w:bCs/>
          <w:i/>
          <w:iCs/>
          <w:color w:val="943634"/>
        </w:rPr>
        <w:t xml:space="preserve"> </w:t>
      </w:r>
      <w:r w:rsidR="00C40786" w:rsidRPr="00982440">
        <w:rPr>
          <w:rFonts w:ascii="Verdana" w:hAnsi="Verdana"/>
          <w:bCs/>
          <w:i/>
          <w:iCs/>
          <w:color w:val="943634"/>
        </w:rPr>
        <w:t>определения ставки дисконтирования</w:t>
      </w:r>
      <w:r w:rsidRPr="00982440">
        <w:rPr>
          <w:rFonts w:ascii="Verdana" w:hAnsi="Verdana"/>
          <w:bCs/>
          <w:i/>
          <w:iCs/>
          <w:color w:val="943634"/>
        </w:rPr>
        <w:t xml:space="preserve"> </w:t>
      </w:r>
      <w:r w:rsidR="00690624" w:rsidRPr="00982440">
        <w:rPr>
          <w:rFonts w:ascii="Verdana" w:hAnsi="Verdana"/>
          <w:bCs/>
          <w:i/>
          <w:iCs/>
          <w:color w:val="943634"/>
        </w:rPr>
        <w:t>для депозита</w:t>
      </w:r>
    </w:p>
    <w:p w14:paraId="287E7E5D" w14:textId="77777777" w:rsidR="009D39EC" w:rsidRPr="00982440" w:rsidRDefault="009D39EC" w:rsidP="006E58CA">
      <w:pPr>
        <w:spacing w:before="120" w:after="120" w:line="360" w:lineRule="auto"/>
        <w:jc w:val="both"/>
        <w:rPr>
          <w:rFonts w:ascii="Verdana" w:hAnsi="Verdana"/>
        </w:rPr>
      </w:pPr>
      <w:r w:rsidRPr="00982440">
        <w:rPr>
          <w:rFonts w:ascii="Verdana" w:hAnsi="Verdana"/>
        </w:rPr>
        <w:t>Ставка дисконтирования равна:</w:t>
      </w:r>
    </w:p>
    <w:p w14:paraId="74D0C298" w14:textId="2B8707E6" w:rsidR="00BA1190" w:rsidRPr="00982440" w:rsidRDefault="000406D8" w:rsidP="00C16055">
      <w:pPr>
        <w:pStyle w:val="ad"/>
        <w:numPr>
          <w:ilvl w:val="0"/>
          <w:numId w:val="58"/>
        </w:numPr>
        <w:tabs>
          <w:tab w:val="left" w:pos="34"/>
        </w:tabs>
        <w:spacing w:after="0" w:line="360" w:lineRule="auto"/>
        <w:jc w:val="both"/>
        <w:rPr>
          <w:rFonts w:ascii="Verdana" w:hAnsi="Verdana"/>
          <w:b/>
        </w:rPr>
      </w:pPr>
      <w:r w:rsidRPr="00982440">
        <w:rPr>
          <w:rFonts w:ascii="Verdana" w:hAnsi="Verdana"/>
          <w:b/>
          <w:lang w:val="en-US"/>
        </w:rPr>
        <w:t>c</w:t>
      </w:r>
      <w:r w:rsidR="00CD4B00" w:rsidRPr="00982440">
        <w:rPr>
          <w:rFonts w:ascii="Verdana" w:hAnsi="Verdana"/>
          <w:b/>
        </w:rPr>
        <w:t>тавке, предусмотренной договором</w:t>
      </w:r>
      <w:r w:rsidR="00BA1190" w:rsidRPr="00982440">
        <w:rPr>
          <w:rFonts w:ascii="Verdana" w:hAnsi="Verdana"/>
          <w:b/>
        </w:rPr>
        <w:t xml:space="preserve">,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2" w:history="1">
        <w:r w:rsidRPr="00982440">
          <w:rPr>
            <w:rStyle w:val="af0"/>
            <w:rFonts w:ascii="Verdana" w:hAnsi="Verdana"/>
            <w:b/>
          </w:rPr>
          <w:t>www.cbr.ru</w:t>
        </w:r>
      </w:hyperlink>
      <w:r w:rsidRPr="00982440">
        <w:rPr>
          <w:rFonts w:ascii="Verdana" w:hAnsi="Verdana"/>
          <w:b/>
        </w:rPr>
        <w:t xml:space="preserve"> </w:t>
      </w:r>
      <w:r w:rsidR="00BA1190" w:rsidRPr="00982440">
        <w:rPr>
          <w:rFonts w:ascii="Verdana" w:hAnsi="Verdana"/>
          <w:b/>
        </w:rPr>
        <w:t>по состоянию на дату первоначального признания.</w:t>
      </w:r>
    </w:p>
    <w:p w14:paraId="17C276E7" w14:textId="02329173" w:rsidR="008D798C" w:rsidRPr="00982440" w:rsidRDefault="000406D8" w:rsidP="00C16055">
      <w:pPr>
        <w:pStyle w:val="ad"/>
        <w:numPr>
          <w:ilvl w:val="0"/>
          <w:numId w:val="58"/>
        </w:numPr>
        <w:tabs>
          <w:tab w:val="left" w:pos="567"/>
        </w:tabs>
        <w:spacing w:after="0" w:line="360" w:lineRule="auto"/>
        <w:jc w:val="both"/>
        <w:rPr>
          <w:rFonts w:ascii="Verdana" w:hAnsi="Verdana"/>
          <w:b/>
        </w:rPr>
      </w:pPr>
      <w:r w:rsidRPr="00982440">
        <w:rPr>
          <w:rFonts w:ascii="Verdana" w:hAnsi="Verdana"/>
          <w:b/>
          <w:lang w:val="en-US"/>
        </w:rPr>
        <w:t>c</w:t>
      </w:r>
      <w:r w:rsidR="009D39EC" w:rsidRPr="00982440">
        <w:rPr>
          <w:rFonts w:ascii="Verdana" w:hAnsi="Verdana"/>
          <w:b/>
        </w:rPr>
        <w:t xml:space="preserve">тавке, предусмотренной договором в течение максимального срока, если ее </w:t>
      </w:r>
      <w:r w:rsidR="007209FB" w:rsidRPr="00982440">
        <w:rPr>
          <w:rFonts w:ascii="Verdana" w:hAnsi="Verdana"/>
          <w:b/>
        </w:rPr>
        <w:t>значение находится в</w:t>
      </w:r>
      <w:r w:rsidR="00B15FF7" w:rsidRPr="00982440">
        <w:rPr>
          <w:rFonts w:ascii="Verdana" w:hAnsi="Verdana"/>
          <w:b/>
        </w:rPr>
        <w:t xml:space="preserve"> пределах диапазона колебаний рыночной ставки </w:t>
      </w:r>
      <w:r w:rsidR="004715F6" w:rsidRPr="00982440">
        <w:rPr>
          <w:rFonts w:ascii="Verdana" w:hAnsi="Verdana"/>
          <w:b/>
        </w:rPr>
        <w:t>на горизонте</w:t>
      </w:r>
      <w:r w:rsidR="00B15FF7" w:rsidRPr="00982440">
        <w:rPr>
          <w:rFonts w:ascii="Verdana" w:hAnsi="Verdana"/>
          <w:b/>
        </w:rPr>
        <w:t xml:space="preserve"> 3</w:t>
      </w:r>
      <w:r w:rsidR="00907456" w:rsidRPr="00982440">
        <w:rPr>
          <w:rFonts w:ascii="Verdana" w:hAnsi="Verdana"/>
          <w:b/>
        </w:rPr>
        <w:t xml:space="preserve"> месяцев с учетом последней раскрытой ставки</w:t>
      </w:r>
      <w:r w:rsidR="006E58CA" w:rsidRPr="00982440">
        <w:rPr>
          <w:rFonts w:ascii="Verdana" w:hAnsi="Verdana"/>
          <w:b/>
        </w:rPr>
        <w:t>.</w:t>
      </w:r>
    </w:p>
    <w:p w14:paraId="1A58297A" w14:textId="77777777" w:rsidR="005D589C" w:rsidRPr="00982440" w:rsidRDefault="005D589C" w:rsidP="005D589C">
      <w:pPr>
        <w:pStyle w:val="ad"/>
        <w:tabs>
          <w:tab w:val="left" w:pos="567"/>
        </w:tabs>
        <w:spacing w:after="0" w:line="360" w:lineRule="auto"/>
        <w:ind w:left="1287"/>
        <w:jc w:val="both"/>
        <w:rPr>
          <w:rFonts w:ascii="Verdana" w:hAnsi="Verdana"/>
          <w:b/>
        </w:rPr>
      </w:pPr>
    </w:p>
    <w:p w14:paraId="72C22EF7" w14:textId="77777777" w:rsidR="006D297C" w:rsidRPr="00982440" w:rsidRDefault="006D297C" w:rsidP="008D798C">
      <w:pPr>
        <w:pStyle w:val="13"/>
        <w:tabs>
          <w:tab w:val="left" w:pos="426"/>
        </w:tabs>
        <w:spacing w:line="312" w:lineRule="auto"/>
        <w:ind w:left="0" w:firstLine="1134"/>
        <w:contextualSpacing/>
        <w:jc w:val="both"/>
        <w:rPr>
          <w:rFonts w:ascii="Verdana" w:eastAsia="Batang" w:hAnsi="Verdana"/>
          <w:sz w:val="22"/>
          <w:szCs w:val="22"/>
        </w:rPr>
      </w:pPr>
      <w:r w:rsidRPr="00982440">
        <w:rPr>
          <w:rFonts w:ascii="Verdana" w:eastAsia="Batang" w:hAnsi="Verdana"/>
          <w:sz w:val="22"/>
          <w:szCs w:val="22"/>
        </w:rPr>
        <w:lastRenderedPageBreak/>
        <w:t>Диапазон рыночных ставок определяется в пределах (включительно):</w:t>
      </w:r>
    </w:p>
    <w:p w14:paraId="1E90B870" w14:textId="69A9D837" w:rsidR="006D297C" w:rsidRPr="00982440" w:rsidRDefault="006D297C" w:rsidP="00C16055">
      <w:pPr>
        <w:pStyle w:val="13"/>
        <w:numPr>
          <w:ilvl w:val="0"/>
          <w:numId w:val="57"/>
        </w:numPr>
        <w:tabs>
          <w:tab w:val="left" w:pos="993"/>
        </w:tabs>
        <w:spacing w:line="312" w:lineRule="auto"/>
        <w:ind w:left="1434" w:hanging="357"/>
        <w:jc w:val="both"/>
        <w:rPr>
          <w:rFonts w:ascii="Verdana" w:eastAsia="Batang" w:hAnsi="Verdana"/>
          <w:sz w:val="22"/>
          <w:szCs w:val="22"/>
        </w:rPr>
      </w:pPr>
      <w:r w:rsidRPr="00982440">
        <w:rPr>
          <w:rFonts w:ascii="Verdana" w:eastAsia="Batang" w:hAnsi="Verdana"/>
          <w:sz w:val="22"/>
          <w:szCs w:val="22"/>
        </w:rPr>
        <w:t>от минимальной рыночной ставки, равной значению рыночной ставки</w:t>
      </w:r>
      <w:r w:rsidR="00C069A9" w:rsidRPr="00982440">
        <w:rPr>
          <w:rFonts w:ascii="Verdana" w:eastAsia="Batang" w:hAnsi="Verdana"/>
          <w:sz w:val="22"/>
          <w:szCs w:val="22"/>
        </w:rPr>
        <w:t xml:space="preserve"> на горизонте 3 месяцев с учетом последней раскрытой ставки</w:t>
      </w:r>
      <w:r w:rsidRPr="00982440">
        <w:rPr>
          <w:rFonts w:ascii="Verdana" w:eastAsia="Batang" w:hAnsi="Verdana"/>
          <w:sz w:val="22"/>
          <w:szCs w:val="22"/>
        </w:rPr>
        <w:t>, уменьшенному на величину спреда</w:t>
      </w:r>
      <w:r w:rsidR="00C069A9" w:rsidRPr="00982440">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color w:val="000000"/>
                <w:sz w:val="22"/>
                <w:szCs w:val="22"/>
              </w:rPr>
              <m:t>рын.мин</m:t>
            </m:r>
          </m:sub>
        </m:sSub>
      </m:oMath>
      <w:r w:rsidR="00C069A9" w:rsidRPr="00982440">
        <w:rPr>
          <w:rFonts w:ascii="Verdana" w:eastAsia="Batang" w:hAnsi="Verdana"/>
          <w:sz w:val="22"/>
          <w:szCs w:val="22"/>
        </w:rPr>
        <w:t>)</w:t>
      </w:r>
      <w:r w:rsidRPr="00982440">
        <w:rPr>
          <w:rFonts w:ascii="Verdana" w:eastAsia="Batang" w:hAnsi="Verdana"/>
          <w:sz w:val="22"/>
          <w:szCs w:val="22"/>
        </w:rPr>
        <w:t>,</w:t>
      </w:r>
    </w:p>
    <w:p w14:paraId="31005A29" w14:textId="77777777" w:rsidR="006D297C" w:rsidRPr="00982440" w:rsidRDefault="006D297C" w:rsidP="00C16055">
      <w:pPr>
        <w:pStyle w:val="13"/>
        <w:numPr>
          <w:ilvl w:val="0"/>
          <w:numId w:val="57"/>
        </w:numPr>
        <w:tabs>
          <w:tab w:val="left" w:pos="993"/>
        </w:tabs>
        <w:spacing w:line="312" w:lineRule="auto"/>
        <w:ind w:left="1434" w:hanging="357"/>
        <w:jc w:val="both"/>
        <w:rPr>
          <w:rFonts w:ascii="Verdana" w:eastAsia="Batang" w:hAnsi="Verdana"/>
          <w:sz w:val="22"/>
          <w:szCs w:val="22"/>
        </w:rPr>
      </w:pPr>
      <w:r w:rsidRPr="00982440">
        <w:rPr>
          <w:rFonts w:ascii="Verdana" w:eastAsia="Batang" w:hAnsi="Verdana"/>
          <w:sz w:val="22"/>
          <w:szCs w:val="22"/>
        </w:rPr>
        <w:t>до максимальной рыночной ставки, равной значению рыночной ставки</w:t>
      </w:r>
      <w:r w:rsidR="00C069A9" w:rsidRPr="00982440">
        <w:rPr>
          <w:rFonts w:ascii="Verdana" w:eastAsia="Batang" w:hAnsi="Verdana"/>
          <w:sz w:val="22"/>
          <w:szCs w:val="22"/>
        </w:rPr>
        <w:t xml:space="preserve"> на горизонте 3 месяцев с учетом последней раскрытой ставки</w:t>
      </w:r>
      <w:r w:rsidRPr="00982440">
        <w:rPr>
          <w:rFonts w:ascii="Verdana" w:eastAsia="Batang" w:hAnsi="Verdana"/>
          <w:sz w:val="22"/>
          <w:szCs w:val="22"/>
        </w:rPr>
        <w:t>, увеличенному на величину спреда</w:t>
      </w:r>
      <w:r w:rsidR="00C069A9" w:rsidRPr="00982440">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hint="eastAsia"/>
                <w:color w:val="000000"/>
                <w:sz w:val="22"/>
                <w:szCs w:val="22"/>
              </w:rPr>
              <m:t>рын</m:t>
            </m:r>
            <m:r>
              <w:rPr>
                <w:rFonts w:ascii="Cambria Math" w:hAnsi="Cambria Math"/>
                <w:color w:val="000000"/>
                <w:sz w:val="22"/>
                <w:szCs w:val="22"/>
              </w:rPr>
              <m:t>.макс</m:t>
            </m:r>
          </m:sub>
        </m:sSub>
      </m:oMath>
      <w:r w:rsidR="00C069A9" w:rsidRPr="00982440">
        <w:rPr>
          <w:rFonts w:ascii="Verdana" w:eastAsia="Batang" w:hAnsi="Verdana"/>
          <w:sz w:val="22"/>
          <w:szCs w:val="22"/>
        </w:rPr>
        <w:t>)</w:t>
      </w:r>
      <w:r w:rsidRPr="00982440">
        <w:rPr>
          <w:rFonts w:ascii="Verdana" w:eastAsia="Batang" w:hAnsi="Verdana"/>
          <w:sz w:val="22"/>
          <w:szCs w:val="22"/>
        </w:rPr>
        <w:t>.</w:t>
      </w:r>
    </w:p>
    <w:p w14:paraId="758F9695" w14:textId="77777777" w:rsidR="006D297C" w:rsidRPr="00982440" w:rsidRDefault="006D297C" w:rsidP="006D297C">
      <w:pPr>
        <w:pStyle w:val="13"/>
        <w:tabs>
          <w:tab w:val="left" w:pos="993"/>
        </w:tabs>
        <w:spacing w:line="312" w:lineRule="auto"/>
        <w:ind w:left="1434"/>
        <w:jc w:val="both"/>
        <w:rPr>
          <w:rFonts w:ascii="Verdana" w:eastAsia="Batang" w:hAnsi="Verdana"/>
          <w:sz w:val="22"/>
          <w:szCs w:val="22"/>
        </w:rPr>
      </w:pPr>
    </w:p>
    <w:p w14:paraId="2090BB1B" w14:textId="77777777" w:rsidR="006D297C" w:rsidRPr="00982440" w:rsidRDefault="006D297C" w:rsidP="006D297C">
      <w:pPr>
        <w:pStyle w:val="13"/>
        <w:tabs>
          <w:tab w:val="left" w:pos="993"/>
        </w:tabs>
        <w:spacing w:line="312" w:lineRule="auto"/>
        <w:ind w:left="709"/>
        <w:jc w:val="both"/>
        <w:rPr>
          <w:rFonts w:ascii="Verdana" w:eastAsia="Batang" w:hAnsi="Verdana"/>
          <w:sz w:val="22"/>
          <w:szCs w:val="22"/>
        </w:rPr>
      </w:pPr>
      <w:r w:rsidRPr="00982440">
        <w:rPr>
          <w:rFonts w:ascii="Verdana" w:eastAsia="Batang" w:hAnsi="Verdana"/>
          <w:sz w:val="22"/>
          <w:szCs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22"/>
            <w:szCs w:val="22"/>
          </w:rPr>
          <m:t>σ</m:t>
        </m:r>
      </m:oMath>
      <w:r w:rsidRPr="00982440">
        <w:rPr>
          <w:rFonts w:ascii="Verdana" w:eastAsia="Batang" w:hAnsi="Verdana"/>
          <w:sz w:val="22"/>
          <w:szCs w:val="22"/>
        </w:rPr>
        <w:t>) рыночных ставок на горизонте 3 месяцев с учетом последней раскрытой рыночной ставки и определяется по формуле</w:t>
      </w:r>
      <w:r w:rsidR="008D798C" w:rsidRPr="00982440">
        <w:rPr>
          <w:rStyle w:val="af5"/>
          <w:rFonts w:ascii="Verdana" w:eastAsia="Batang" w:hAnsi="Verdana"/>
          <w:sz w:val="22"/>
          <w:szCs w:val="22"/>
        </w:rPr>
        <w:footnoteReference w:id="19"/>
      </w:r>
      <w:r w:rsidRPr="00982440">
        <w:rPr>
          <w:rFonts w:ascii="Verdana" w:eastAsia="Batang" w:hAnsi="Verdana"/>
          <w:sz w:val="22"/>
          <w:szCs w:val="22"/>
        </w:rPr>
        <w:t>:</w:t>
      </w:r>
    </w:p>
    <w:p w14:paraId="6B66C0B7" w14:textId="77777777" w:rsidR="006D297C" w:rsidRPr="00982440" w:rsidRDefault="006D297C" w:rsidP="006D297C">
      <w:pPr>
        <w:pStyle w:val="ad"/>
        <w:tabs>
          <w:tab w:val="left" w:pos="567"/>
        </w:tabs>
        <w:spacing w:after="0" w:line="360" w:lineRule="auto"/>
        <w:ind w:left="567"/>
        <w:jc w:val="both"/>
        <w:rPr>
          <w:rFonts w:ascii="Verdana" w:hAnsi="Verdana"/>
        </w:rPr>
      </w:pPr>
    </w:p>
    <w:p w14:paraId="5FFC1860" w14:textId="3B5498C6" w:rsidR="00936668" w:rsidRPr="00982440" w:rsidRDefault="006B13A7" w:rsidP="00EF342F">
      <w:pPr>
        <w:pStyle w:val="ad"/>
        <w:tabs>
          <w:tab w:val="left" w:pos="567"/>
        </w:tabs>
        <w:spacing w:after="0" w:line="360" w:lineRule="auto"/>
        <w:ind w:left="567"/>
        <w:jc w:val="both"/>
        <w:rPr>
          <w:rFonts w:ascii="Verdana" w:hAnsi="Verdana"/>
          <w:i/>
          <w:color w:val="000000"/>
          <w:lang w:eastAsia="ru-RU"/>
        </w:rPr>
      </w:pPr>
      <m:oMathPara>
        <m:oMath>
          <m:r>
            <m:rPr>
              <m:sty m:val="p"/>
            </m:rPr>
            <w:rPr>
              <w:rFonts w:ascii="Cambria Math" w:eastAsia="Times New Roman" w:hAnsi="Cambria Math" w:hint="eastAsia"/>
              <w:color w:val="000000"/>
              <w:lang w:eastAsia="ru-RU"/>
            </w:rPr>
            <m:t>σ</m:t>
          </m:r>
          <m:r>
            <m:rPr>
              <m:sty m:val="p"/>
            </m:rPr>
            <w:rPr>
              <w:rFonts w:ascii="Cambria Math" w:eastAsia="Times New Roman" w:hAnsi="Cambria Math"/>
              <w:color w:val="000000"/>
              <w:lang w:eastAsia="ru-RU"/>
            </w:rPr>
            <m:t>=</m:t>
          </m:r>
          <m:rad>
            <m:radPr>
              <m:degHide m:val="1"/>
              <m:ctrlPr>
                <w:rPr>
                  <w:rFonts w:ascii="Cambria Math" w:eastAsia="Times New Roman" w:hAnsi="Cambria Math"/>
                  <w:color w:val="000000"/>
                  <w:lang w:eastAsia="ru-RU"/>
                </w:rPr>
              </m:ctrlPr>
            </m:radPr>
            <m:deg/>
            <m:e>
              <m:f>
                <m:fPr>
                  <m:ctrlPr>
                    <w:rPr>
                      <w:rFonts w:ascii="Cambria Math" w:eastAsia="Times New Roman" w:hAnsi="Cambria Math"/>
                      <w:i/>
                      <w:color w:val="000000"/>
                      <w:lang w:eastAsia="ru-RU"/>
                    </w:rPr>
                  </m:ctrlPr>
                </m:fPr>
                <m:num>
                  <m:sSup>
                    <m:sSupPr>
                      <m:ctrlPr>
                        <w:rPr>
                          <w:rFonts w:ascii="Cambria Math" w:eastAsia="Times New Roman" w:hAnsi="Cambria Math"/>
                          <w:i/>
                          <w:color w:val="000000"/>
                          <w:lang w:eastAsia="ru-RU"/>
                        </w:rPr>
                      </m:ctrlPr>
                    </m:sSupPr>
                    <m:e>
                      <m:nary>
                        <m:naryPr>
                          <m:chr m:val="∑"/>
                          <m:limLoc m:val="undOvr"/>
                          <m:ctrlPr>
                            <w:rPr>
                              <w:rFonts w:ascii="Cambria Math" w:eastAsia="Times New Roman" w:hAnsi="Cambria Math"/>
                              <w:color w:val="000000"/>
                              <w:lang w:eastAsia="ru-RU"/>
                            </w:rPr>
                          </m:ctrlPr>
                        </m:naryPr>
                        <m:sub>
                          <m:r>
                            <w:rPr>
                              <w:rFonts w:ascii="Cambria Math" w:eastAsia="Times New Roman" w:hAnsi="Cambria Math"/>
                              <w:color w:val="000000"/>
                              <w:lang w:val="en-US" w:eastAsia="ru-RU"/>
                            </w:rPr>
                            <m:t>i=</m:t>
                          </m:r>
                          <m:r>
                            <w:rPr>
                              <w:rFonts w:ascii="Cambria Math" w:eastAsia="Times New Roman" w:hAnsi="Cambria Math"/>
                              <w:color w:val="000000"/>
                              <w:lang w:eastAsia="ru-RU"/>
                            </w:rPr>
                            <m:t>1</m:t>
                          </m:r>
                        </m:sub>
                        <m:sup>
                          <m:r>
                            <m:rPr>
                              <m:sty m:val="p"/>
                            </m:rPr>
                            <w:rPr>
                              <w:rFonts w:ascii="Cambria Math" w:eastAsia="Times New Roman" w:hAnsi="Cambria Math"/>
                              <w:color w:val="000000"/>
                              <w:lang w:eastAsia="ru-RU"/>
                            </w:rPr>
                            <m:t>3</m:t>
                          </m:r>
                        </m:sup>
                        <m:e>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hint="eastAsia"/>
                                      <w:color w:val="000000"/>
                                      <w:lang w:eastAsia="ru-RU"/>
                                    </w:rPr>
                                    <m:t>рын</m:t>
                                  </m:r>
                                </m:e>
                                <m:sub>
                                  <m:r>
                                    <w:rPr>
                                      <w:rFonts w:ascii="Cambria Math" w:eastAsia="Times New Roman" w:hAnsi="Cambria Math"/>
                                      <w:color w:val="000000"/>
                                      <w:lang w:val="en-US" w:eastAsia="ru-RU"/>
                                    </w:rPr>
                                    <m:t>i</m:t>
                                  </m:r>
                                </m:sub>
                              </m:sSub>
                            </m:sub>
                          </m:sSub>
                        </m:e>
                      </m:nary>
                      <m:r>
                        <w:rPr>
                          <w:rFonts w:ascii="Cambria Math" w:eastAsia="Times New Roman" w:hAnsi="Cambria Math"/>
                          <w:color w:val="000000"/>
                          <w:lang w:eastAsia="ru-RU"/>
                        </w:rPr>
                        <m:t>-</m:t>
                      </m:r>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sub>
                          </m:sSub>
                        </m:e>
                      </m:bar>
                      <m:r>
                        <m:rPr>
                          <m:sty m:val="p"/>
                        </m:rPr>
                        <w:rPr>
                          <w:rFonts w:ascii="Cambria Math" w:hAnsi="Cambria Math"/>
                          <w:color w:val="000000"/>
                          <w:lang w:val="en-US" w:eastAsia="ru-RU"/>
                        </w:rPr>
                        <m:t>)</m:t>
                      </m:r>
                    </m:e>
                    <m:sup>
                      <m:r>
                        <w:rPr>
                          <w:rFonts w:ascii="Cambria Math" w:eastAsia="Times New Roman" w:hAnsi="Cambria Math"/>
                          <w:color w:val="000000"/>
                          <w:lang w:eastAsia="ru-RU"/>
                        </w:rPr>
                        <m:t>2</m:t>
                      </m:r>
                    </m:sup>
                  </m:sSup>
                </m:num>
                <m:den>
                  <m:r>
                    <w:rPr>
                      <w:rFonts w:ascii="Cambria Math" w:eastAsia="Times New Roman" w:hAnsi="Cambria Math"/>
                      <w:color w:val="000000"/>
                      <w:lang w:eastAsia="ru-RU"/>
                    </w:rPr>
                    <m:t>3</m:t>
                  </m:r>
                </m:den>
              </m:f>
            </m:e>
          </m:rad>
        </m:oMath>
      </m:oMathPara>
    </w:p>
    <w:p w14:paraId="65400A4B" w14:textId="77777777" w:rsidR="008D798C" w:rsidRPr="00982440" w:rsidRDefault="008D798C" w:rsidP="008D798C">
      <w:pPr>
        <w:spacing w:after="0" w:line="312" w:lineRule="auto"/>
        <w:ind w:firstLine="709"/>
        <w:jc w:val="both"/>
        <w:rPr>
          <w:rFonts w:ascii="Verdana" w:hAnsi="Verdana"/>
        </w:rPr>
      </w:pPr>
      <w:r w:rsidRPr="00982440">
        <w:rPr>
          <w:rFonts w:ascii="Verdana" w:hAnsi="Verdana"/>
        </w:rPr>
        <w:t>где:</w:t>
      </w:r>
      <w:r w:rsidRPr="00982440">
        <w:rPr>
          <w:rFonts w:ascii="Verdana" w:hAnsi="Verdana"/>
        </w:rPr>
        <w:tab/>
      </w:r>
    </w:p>
    <w:p w14:paraId="64D7BCE8" w14:textId="77777777" w:rsidR="008D798C" w:rsidRPr="00982440" w:rsidRDefault="008D798C" w:rsidP="008D798C">
      <w:pPr>
        <w:spacing w:after="0" w:line="312" w:lineRule="auto"/>
        <w:ind w:left="1134"/>
        <w:jc w:val="both"/>
        <w:rPr>
          <w:rFonts w:ascii="Times New Roman" w:eastAsia="Times New Roman" w:hAnsi="Times New Roman"/>
        </w:rPr>
      </w:pPr>
      <m:oMath>
        <m:r>
          <m:rPr>
            <m:sty m:val="p"/>
          </m:rPr>
          <w:rPr>
            <w:rFonts w:ascii="Cambria Math" w:eastAsia="Times New Roman" w:hAnsi="Cambria Math"/>
            <w:color w:val="000000"/>
            <w:lang w:eastAsia="ru-RU"/>
          </w:rPr>
          <m:t>σ</m:t>
        </m:r>
      </m:oMath>
      <w:r w:rsidRPr="00982440">
        <w:rPr>
          <w:rFonts w:ascii="Times New Roman" w:eastAsia="Times New Roman" w:hAnsi="Times New Roman"/>
        </w:rPr>
        <w:tab/>
      </w:r>
      <w:r w:rsidRPr="00982440">
        <w:rPr>
          <w:rFonts w:ascii="Times New Roman" w:eastAsia="Times New Roman" w:hAnsi="Times New Roman"/>
        </w:rPr>
        <w:tab/>
        <w:t xml:space="preserve"> </w:t>
      </w:r>
      <w:r w:rsidRPr="00982440">
        <w:rPr>
          <w:rFonts w:ascii="Verdana" w:eastAsia="Times New Roman" w:hAnsi="Verdana"/>
        </w:rPr>
        <w:t xml:space="preserve">– </w:t>
      </w:r>
      <w:r w:rsidRPr="00982440">
        <w:rPr>
          <w:rFonts w:ascii="Verdana" w:eastAsia="Times New Roman" w:hAnsi="Verdana"/>
        </w:rPr>
        <w:tab/>
        <w:t>стандартное отклонение рыночных ставок;</w:t>
      </w:r>
    </w:p>
    <w:p w14:paraId="4376EC12" w14:textId="77777777" w:rsidR="008D798C" w:rsidRPr="00982440" w:rsidRDefault="00832D67" w:rsidP="008D798C">
      <w:pPr>
        <w:spacing w:after="0" w:line="312" w:lineRule="auto"/>
        <w:ind w:left="1134"/>
        <w:jc w:val="both"/>
        <w:rPr>
          <w:rFonts w:ascii="Times New Roman" w:eastAsia="Times New Roman" w:hAnsi="Times New Roman"/>
        </w:rPr>
      </w:pPr>
      <m:oMath>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color w:val="000000"/>
                    <w:lang w:eastAsia="ru-RU"/>
                  </w:rPr>
                  <m:t>рын</m:t>
                </m:r>
              </m:e>
              <m:sub>
                <m:r>
                  <w:rPr>
                    <w:rFonts w:ascii="Cambria Math" w:eastAsia="Times New Roman" w:hAnsi="Cambria Math"/>
                    <w:color w:val="000000"/>
                    <w:lang w:val="en-US" w:eastAsia="ru-RU"/>
                  </w:rPr>
                  <m:t>i</m:t>
                </m:r>
              </m:sub>
            </m:sSub>
          </m:sub>
        </m:sSub>
      </m:oMath>
      <w:r w:rsidR="008D798C" w:rsidRPr="00982440">
        <w:rPr>
          <w:rFonts w:ascii="Times New Roman" w:eastAsia="Times New Roman" w:hAnsi="Times New Roman"/>
          <w:color w:val="000000"/>
          <w:lang w:eastAsia="ru-RU"/>
        </w:rPr>
        <w:t xml:space="preserve"> </w:t>
      </w:r>
      <w:r w:rsidR="008D798C" w:rsidRPr="00982440">
        <w:rPr>
          <w:rFonts w:ascii="Times New Roman" w:eastAsia="Times New Roman" w:hAnsi="Times New Roman"/>
          <w:color w:val="000000"/>
          <w:lang w:eastAsia="ru-RU"/>
        </w:rPr>
        <w:tab/>
      </w:r>
      <w:r w:rsidR="008D798C" w:rsidRPr="00982440">
        <w:rPr>
          <w:rFonts w:ascii="Verdana" w:eastAsia="Times New Roman" w:hAnsi="Verdana"/>
        </w:rPr>
        <w:t xml:space="preserve">– </w:t>
      </w:r>
      <w:r w:rsidR="008D798C" w:rsidRPr="00982440">
        <w:rPr>
          <w:rFonts w:ascii="Verdana" w:eastAsia="Times New Roman" w:hAnsi="Verdana"/>
        </w:rPr>
        <w:tab/>
        <w:t>значение рыночной ставки;</w:t>
      </w:r>
    </w:p>
    <w:p w14:paraId="444B3592" w14:textId="77777777" w:rsidR="008D798C" w:rsidRPr="00982440" w:rsidRDefault="00832D67" w:rsidP="008D798C">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m:t>
                </m:r>
              </m:sub>
            </m:sSub>
          </m:e>
        </m:bar>
      </m:oMath>
      <w:r w:rsidR="008D798C" w:rsidRPr="00982440">
        <w:rPr>
          <w:rFonts w:ascii="Times New Roman" w:eastAsia="Times New Roman" w:hAnsi="Times New Roman"/>
          <w:color w:val="000000"/>
          <w:lang w:eastAsia="ru-RU"/>
        </w:rPr>
        <w:t xml:space="preserve"> </w:t>
      </w:r>
      <w:r w:rsidR="008D798C" w:rsidRPr="00982440">
        <w:rPr>
          <w:rFonts w:ascii="Times New Roman" w:eastAsia="Times New Roman" w:hAnsi="Times New Roman"/>
          <w:color w:val="000000"/>
          <w:lang w:eastAsia="ru-RU"/>
        </w:rPr>
        <w:tab/>
      </w:r>
      <w:r w:rsidR="008D798C" w:rsidRPr="00982440">
        <w:rPr>
          <w:rFonts w:ascii="Verdana" w:eastAsia="Times New Roman" w:hAnsi="Verdana"/>
        </w:rPr>
        <w:t>–</w:t>
      </w:r>
      <w:r w:rsidR="008D798C" w:rsidRPr="00982440">
        <w:rPr>
          <w:rFonts w:ascii="Verdana" w:eastAsia="Times New Roman" w:hAnsi="Verdana"/>
        </w:rPr>
        <w:tab/>
      </w:r>
      <w:r w:rsidR="008D798C" w:rsidRPr="00982440">
        <w:rPr>
          <w:rFonts w:ascii="Times New Roman" w:eastAsia="Times New Roman" w:hAnsi="Times New Roman"/>
        </w:rPr>
        <w:t xml:space="preserve"> </w:t>
      </w:r>
      <w:r w:rsidR="008D798C" w:rsidRPr="00982440">
        <w:rPr>
          <w:rFonts w:ascii="Verdana" w:eastAsia="Times New Roman" w:hAnsi="Verdana"/>
        </w:rPr>
        <w:t>среднее значение рыночной ставки из генеральной совокупности рыночных ставок за 3 месяца</w:t>
      </w:r>
      <w:r w:rsidR="008D798C" w:rsidRPr="00982440">
        <w:rPr>
          <w:rFonts w:ascii="Times New Roman" w:eastAsia="Times New Roman" w:hAnsi="Times New Roman"/>
        </w:rPr>
        <w:t>.</w:t>
      </w:r>
    </w:p>
    <w:p w14:paraId="14530360" w14:textId="77777777" w:rsidR="005A782C" w:rsidRPr="00982440" w:rsidRDefault="005A782C" w:rsidP="005A782C">
      <w:pPr>
        <w:spacing w:before="120" w:after="0" w:line="312" w:lineRule="auto"/>
        <w:jc w:val="both"/>
        <w:rPr>
          <w:rFonts w:ascii="Verdana" w:hAnsi="Verdana"/>
        </w:rPr>
      </w:pPr>
      <w:r w:rsidRPr="00982440">
        <w:rPr>
          <w:rFonts w:ascii="Verdana" w:hAnsi="Verdana"/>
        </w:rPr>
        <w:t xml:space="preserve">Значение </w:t>
      </w:r>
      <m:oMath>
        <m:r>
          <m:rPr>
            <m:sty m:val="p"/>
          </m:rPr>
          <w:rPr>
            <w:rFonts w:ascii="Cambria Math" w:hAnsi="Cambria Math"/>
          </w:rPr>
          <m:t>σ</m:t>
        </m:r>
      </m:oMath>
      <w:r w:rsidRPr="00982440">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FB52B7A" w14:textId="77777777" w:rsidR="00890485" w:rsidRPr="00982440" w:rsidRDefault="00890485" w:rsidP="006E58CA">
      <w:pPr>
        <w:spacing w:before="120" w:after="120" w:line="360" w:lineRule="auto"/>
        <w:jc w:val="both"/>
        <w:rPr>
          <w:rFonts w:ascii="Verdana" w:hAnsi="Verdana"/>
        </w:rPr>
      </w:pPr>
      <w:r w:rsidRPr="00982440">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982440">
        <w:rPr>
          <w:rFonts w:ascii="Verdana" w:hAnsi="Verdana"/>
        </w:rPr>
        <w:t xml:space="preserve"> </w:t>
      </w:r>
      <w:r w:rsidR="00FD2958" w:rsidRPr="00982440">
        <w:rPr>
          <w:rFonts w:ascii="Verdana" w:hAnsi="Verdana"/>
        </w:rPr>
        <w:t>применяется в качестве ставки дисконтирования</w:t>
      </w:r>
      <w:r w:rsidRPr="00982440">
        <w:rPr>
          <w:rFonts w:ascii="Verdana" w:hAnsi="Verdana"/>
        </w:rPr>
        <w:t>, если соблюдается условие</w:t>
      </w:r>
      <w:r w:rsidR="00FD2958" w:rsidRPr="00982440">
        <w:rPr>
          <w:rFonts w:ascii="Verdana" w:hAnsi="Verdana"/>
        </w:rPr>
        <w:t>:</w:t>
      </w:r>
    </w:p>
    <w:p w14:paraId="7451CA99" w14:textId="4E6D422F" w:rsidR="001138CF" w:rsidRPr="00982440" w:rsidRDefault="006B13A7" w:rsidP="00EF342F">
      <w:pPr>
        <w:tabs>
          <w:tab w:val="left" w:pos="567"/>
        </w:tabs>
        <w:spacing w:after="0" w:line="360" w:lineRule="auto"/>
        <w:jc w:val="center"/>
        <w:rPr>
          <w:rFonts w:ascii="Verdana" w:hAnsi="Verdana"/>
          <w:color w:val="000000"/>
          <w:lang w:eastAsia="ru-RU"/>
        </w:rPr>
      </w:pP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рын.мин</m:t>
            </m:r>
          </m:sub>
        </m:sSub>
        <m:r>
          <m:rPr>
            <m:sty m:val="p"/>
          </m:rPr>
          <w:rPr>
            <w:rFonts w:ascii="Cambria Math" w:eastAsia="Times New Roman" w:hAnsi="Cambria Math"/>
            <w:color w:val="000000"/>
            <w:lang w:eastAsia="ru-RU"/>
          </w:rPr>
          <m:t>)</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00FD2958" w:rsidRPr="00982440">
        <w:rPr>
          <w:rFonts w:ascii="Verdana" w:hAnsi="Verdana"/>
        </w:rPr>
        <w:t xml:space="preserve"> </w:t>
      </w: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r>
              <w:rPr>
                <w:rFonts w:ascii="Cambria Math" w:eastAsia="Times New Roman" w:hAnsi="Cambria Math"/>
                <w:color w:val="000000"/>
                <w:lang w:eastAsia="ru-RU"/>
              </w:rPr>
              <m:t>.макс</m:t>
            </m:r>
          </m:sub>
        </m:sSub>
        <m:r>
          <m:rPr>
            <m:sty m:val="p"/>
          </m:rPr>
          <w:rPr>
            <w:rFonts w:ascii="Cambria Math" w:eastAsia="Times New Roman" w:hAnsi="Cambria Math"/>
            <w:color w:val="000000"/>
            <w:lang w:eastAsia="ru-RU"/>
          </w:rPr>
          <m:t>)</m:t>
        </m:r>
      </m:oMath>
    </w:p>
    <w:p w14:paraId="00D64347" w14:textId="77777777" w:rsidR="00690624" w:rsidRPr="00982440" w:rsidRDefault="00690624" w:rsidP="00690624">
      <w:pPr>
        <w:pStyle w:val="13"/>
        <w:tabs>
          <w:tab w:val="left" w:pos="426"/>
        </w:tabs>
        <w:spacing w:line="312" w:lineRule="auto"/>
        <w:ind w:left="0"/>
        <w:contextualSpacing/>
        <w:jc w:val="both"/>
        <w:rPr>
          <w:rFonts w:ascii="Verdana" w:eastAsia="Batang" w:hAnsi="Verdana"/>
          <w:sz w:val="22"/>
          <w:szCs w:val="22"/>
        </w:rPr>
      </w:pPr>
    </w:p>
    <w:p w14:paraId="36DF994A" w14:textId="77777777" w:rsidR="00690624" w:rsidRPr="00982440" w:rsidRDefault="00690624" w:rsidP="00690624">
      <w:pPr>
        <w:pStyle w:val="13"/>
        <w:tabs>
          <w:tab w:val="left" w:pos="426"/>
        </w:tabs>
        <w:spacing w:line="312" w:lineRule="auto"/>
        <w:ind w:left="0"/>
        <w:contextualSpacing/>
        <w:jc w:val="both"/>
        <w:rPr>
          <w:rFonts w:ascii="Verdana" w:eastAsia="Batang" w:hAnsi="Verdana"/>
          <w:sz w:val="22"/>
          <w:szCs w:val="22"/>
        </w:rPr>
      </w:pPr>
      <w:r w:rsidRPr="00982440">
        <w:rPr>
          <w:rFonts w:ascii="Verdana" w:eastAsia="Batang" w:hAnsi="Verdana"/>
          <w:sz w:val="22"/>
          <w:szCs w:val="22"/>
        </w:rPr>
        <w:t>В качестве рыночных ставок</w:t>
      </w:r>
      <w:r w:rsidR="006434F4" w:rsidRPr="00982440">
        <w:rPr>
          <w:rFonts w:ascii="Verdana" w:eastAsia="Batang" w:hAnsi="Verdana"/>
          <w:sz w:val="22"/>
          <w:szCs w:val="22"/>
        </w:rPr>
        <w:t xml:space="preserve"> для депозитов</w:t>
      </w:r>
      <w:r w:rsidRPr="00982440">
        <w:rPr>
          <w:rFonts w:ascii="Verdana" w:eastAsia="Batang" w:hAnsi="Verdana"/>
          <w:sz w:val="22"/>
          <w:szCs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w:t>
      </w:r>
      <w:r w:rsidR="00E046E2" w:rsidRPr="00982440">
        <w:rPr>
          <w:rFonts w:ascii="Verdana" w:eastAsia="Batang" w:hAnsi="Verdana"/>
          <w:sz w:val="22"/>
          <w:szCs w:val="22"/>
        </w:rPr>
        <w:t xml:space="preserve"> </w:t>
      </w:r>
      <w:r w:rsidRPr="00982440">
        <w:rPr>
          <w:rFonts w:ascii="Verdana" w:eastAsia="Batang" w:hAnsi="Verdana"/>
          <w:sz w:val="22"/>
          <w:szCs w:val="22"/>
        </w:rPr>
        <w:t xml:space="preserve"> раскрываемые на официальном сайте Банка России</w:t>
      </w:r>
      <w:r w:rsidRPr="00982440">
        <w:rPr>
          <w:rFonts w:ascii="Verdana" w:eastAsia="Batang" w:hAnsi="Verdana"/>
          <w:sz w:val="22"/>
          <w:szCs w:val="22"/>
          <w:vertAlign w:val="superscript"/>
        </w:rPr>
        <w:footnoteReference w:id="20"/>
      </w:r>
      <w:r w:rsidRPr="00982440">
        <w:rPr>
          <w:rFonts w:ascii="Verdana" w:eastAsia="Batang" w:hAnsi="Verdana"/>
          <w:sz w:val="22"/>
          <w:szCs w:val="22"/>
        </w:rPr>
        <w:t xml:space="preserve">. </w:t>
      </w:r>
    </w:p>
    <w:p w14:paraId="3B0882F4" w14:textId="21F73797" w:rsidR="00690624" w:rsidRPr="00982440" w:rsidRDefault="00690624" w:rsidP="00E05A44">
      <w:pPr>
        <w:pStyle w:val="af3"/>
        <w:spacing w:line="312" w:lineRule="auto"/>
        <w:ind w:firstLine="426"/>
        <w:jc w:val="both"/>
        <w:rPr>
          <w:rFonts w:eastAsia="Batang"/>
          <w:sz w:val="22"/>
          <w:szCs w:val="22"/>
          <w:lang w:eastAsia="ru-RU"/>
        </w:rPr>
      </w:pPr>
      <w:r w:rsidRPr="00982440">
        <w:rPr>
          <w:rFonts w:eastAsia="Batang"/>
          <w:color w:val="000000"/>
          <w:sz w:val="22"/>
          <w:szCs w:val="22"/>
          <w:lang w:eastAsia="ru-RU"/>
        </w:rPr>
        <w:t>Используются средневзвешенные ставки в рублях и иностранной валюте</w:t>
      </w:r>
      <w:r w:rsidR="00BA1190" w:rsidRPr="00982440">
        <w:rPr>
          <w:rFonts w:eastAsia="Batang"/>
          <w:color w:val="000000"/>
          <w:sz w:val="22"/>
          <w:szCs w:val="22"/>
          <w:lang w:eastAsia="ru-RU"/>
        </w:rPr>
        <w:t xml:space="preserve"> </w:t>
      </w:r>
      <w:r w:rsidR="00BA1190" w:rsidRPr="00982440">
        <w:rPr>
          <w:rFonts w:eastAsia="Batang"/>
          <w:sz w:val="22"/>
          <w:szCs w:val="22"/>
          <w:lang w:eastAsia="ru-RU"/>
        </w:rPr>
        <w:t>в целом по Российской федерации</w:t>
      </w:r>
      <w:r w:rsidRPr="00982440">
        <w:rPr>
          <w:rFonts w:eastAsia="Batang"/>
          <w:color w:val="000000"/>
          <w:sz w:val="22"/>
          <w:szCs w:val="22"/>
          <w:lang w:eastAsia="ru-RU"/>
        </w:rPr>
        <w:t>, раскрываемые на официальном сайте Банка России</w:t>
      </w:r>
      <w:r w:rsidR="00BA1190" w:rsidRPr="00982440">
        <w:rPr>
          <w:rFonts w:eastAsia="Batang"/>
          <w:color w:val="000000"/>
          <w:sz w:val="22"/>
          <w:szCs w:val="22"/>
          <w:lang w:eastAsia="ru-RU"/>
        </w:rPr>
        <w:t>.</w:t>
      </w:r>
      <w:r w:rsidR="007820FC" w:rsidRPr="00982440">
        <w:rPr>
          <w:rFonts w:eastAsia="Batang"/>
          <w:color w:val="000000"/>
          <w:sz w:val="22"/>
          <w:szCs w:val="22"/>
          <w:lang w:eastAsia="ru-RU"/>
        </w:rPr>
        <w:t xml:space="preserve"> </w:t>
      </w:r>
    </w:p>
    <w:p w14:paraId="228AA945" w14:textId="77777777" w:rsidR="00690624" w:rsidRPr="00982440" w:rsidRDefault="00690624" w:rsidP="00690624">
      <w:pPr>
        <w:pStyle w:val="af3"/>
        <w:spacing w:line="312" w:lineRule="auto"/>
        <w:ind w:left="426"/>
        <w:jc w:val="both"/>
        <w:rPr>
          <w:rFonts w:eastAsia="Batang"/>
          <w:sz w:val="22"/>
          <w:szCs w:val="22"/>
          <w:lang w:eastAsia="ru-RU"/>
        </w:rPr>
      </w:pPr>
      <w:r w:rsidRPr="00982440">
        <w:rPr>
          <w:rFonts w:eastAsia="Batang"/>
          <w:sz w:val="22"/>
          <w:szCs w:val="22"/>
          <w:lang w:eastAsia="ru-RU"/>
        </w:rPr>
        <w:t xml:space="preserve">  </w:t>
      </w:r>
    </w:p>
    <w:p w14:paraId="083E0A01" w14:textId="77777777" w:rsidR="00D60E43" w:rsidRPr="00982440" w:rsidRDefault="00D60E43" w:rsidP="00D60E43">
      <w:pPr>
        <w:pStyle w:val="af3"/>
        <w:spacing w:line="312" w:lineRule="auto"/>
        <w:jc w:val="both"/>
        <w:rPr>
          <w:rFonts w:cs="Arial"/>
          <w:sz w:val="22"/>
          <w:szCs w:val="22"/>
        </w:rPr>
      </w:pPr>
      <w:r w:rsidRPr="00982440">
        <w:rPr>
          <w:rFonts w:eastAsia="Batang"/>
          <w:color w:val="000000"/>
          <w:sz w:val="22"/>
          <w:szCs w:val="22"/>
          <w:lang w:eastAsia="ru-RU"/>
        </w:rPr>
        <w:lastRenderedPageBreak/>
        <w:t xml:space="preserve">Средневзвешенные ставки определяются с использованием </w:t>
      </w:r>
      <w:r w:rsidRPr="00982440">
        <w:rPr>
          <w:rFonts w:cs="Arial"/>
          <w:sz w:val="22"/>
          <w:szCs w:val="22"/>
        </w:rPr>
        <w:t>шкалы (развернутой), включающей позиции:</w:t>
      </w:r>
    </w:p>
    <w:p w14:paraId="4F127971" w14:textId="3FAF135A" w:rsidR="00D60E43" w:rsidRPr="00982440" w:rsidRDefault="00D60E43" w:rsidP="00C16055">
      <w:pPr>
        <w:pStyle w:val="13"/>
        <w:numPr>
          <w:ilvl w:val="0"/>
          <w:numId w:val="59"/>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до 30 дней</w:t>
      </w:r>
      <w:r w:rsidR="00506FA9" w:rsidRPr="00982440">
        <w:rPr>
          <w:rFonts w:ascii="Verdana" w:eastAsia="Batang" w:hAnsi="Verdana"/>
          <w:sz w:val="22"/>
          <w:szCs w:val="22"/>
        </w:rPr>
        <w:t>;</w:t>
      </w:r>
    </w:p>
    <w:p w14:paraId="12C9BCEB" w14:textId="77777777" w:rsidR="00D60E43" w:rsidRPr="00982440" w:rsidRDefault="00D60E43" w:rsidP="00C16055">
      <w:pPr>
        <w:pStyle w:val="13"/>
        <w:numPr>
          <w:ilvl w:val="0"/>
          <w:numId w:val="59"/>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31 до 90 календарных дней;</w:t>
      </w:r>
    </w:p>
    <w:p w14:paraId="6061472E" w14:textId="77777777" w:rsidR="00D60E43" w:rsidRPr="00982440" w:rsidRDefault="00D60E43" w:rsidP="00C16055">
      <w:pPr>
        <w:pStyle w:val="13"/>
        <w:numPr>
          <w:ilvl w:val="0"/>
          <w:numId w:val="59"/>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91 до 180 календарных дней;</w:t>
      </w:r>
    </w:p>
    <w:p w14:paraId="0EF49850" w14:textId="77777777" w:rsidR="00D60E43" w:rsidRPr="00982440" w:rsidRDefault="00D60E43" w:rsidP="00C16055">
      <w:pPr>
        <w:pStyle w:val="13"/>
        <w:numPr>
          <w:ilvl w:val="0"/>
          <w:numId w:val="59"/>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181 календарных дней до 1 года;</w:t>
      </w:r>
    </w:p>
    <w:p w14:paraId="5883FE6B" w14:textId="77777777" w:rsidR="00D60E43" w:rsidRPr="00982440" w:rsidRDefault="00D60E43" w:rsidP="00C16055">
      <w:pPr>
        <w:pStyle w:val="13"/>
        <w:numPr>
          <w:ilvl w:val="0"/>
          <w:numId w:val="59"/>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1 года до 3 лет;</w:t>
      </w:r>
    </w:p>
    <w:p w14:paraId="1676A4D5" w14:textId="58BC5D29" w:rsidR="00690624" w:rsidRPr="00982440" w:rsidRDefault="00D60E43" w:rsidP="00C16055">
      <w:pPr>
        <w:pStyle w:val="13"/>
        <w:numPr>
          <w:ilvl w:val="0"/>
          <w:numId w:val="59"/>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свыше 3 лет</w:t>
      </w:r>
      <w:r w:rsidR="00506FA9" w:rsidRPr="00982440">
        <w:rPr>
          <w:rFonts w:ascii="Verdana" w:eastAsia="Batang" w:hAnsi="Verdana"/>
          <w:sz w:val="22"/>
          <w:szCs w:val="22"/>
        </w:rPr>
        <w:t>.</w:t>
      </w:r>
    </w:p>
    <w:p w14:paraId="609E4104" w14:textId="77777777" w:rsidR="00690624" w:rsidRPr="00982440" w:rsidRDefault="00690624" w:rsidP="00690624">
      <w:pPr>
        <w:pStyle w:val="13"/>
        <w:tabs>
          <w:tab w:val="left" w:pos="993"/>
        </w:tabs>
        <w:spacing w:before="120" w:line="312" w:lineRule="auto"/>
        <w:ind w:left="1418"/>
        <w:contextualSpacing/>
        <w:jc w:val="both"/>
        <w:rPr>
          <w:rFonts w:ascii="Verdana" w:eastAsia="Batang" w:hAnsi="Verdana"/>
          <w:sz w:val="22"/>
          <w:szCs w:val="22"/>
        </w:rPr>
      </w:pPr>
    </w:p>
    <w:p w14:paraId="323114CA" w14:textId="77777777" w:rsidR="00690624" w:rsidRPr="00982440" w:rsidRDefault="00690624" w:rsidP="00690624">
      <w:pPr>
        <w:pStyle w:val="13"/>
        <w:tabs>
          <w:tab w:val="left" w:pos="993"/>
        </w:tabs>
        <w:spacing w:line="312" w:lineRule="auto"/>
        <w:ind w:left="0"/>
        <w:jc w:val="both"/>
        <w:rPr>
          <w:rFonts w:ascii="Verdana" w:eastAsia="Batang" w:hAnsi="Verdana"/>
          <w:sz w:val="22"/>
          <w:szCs w:val="22"/>
        </w:rPr>
      </w:pPr>
      <w:r w:rsidRPr="00982440">
        <w:rPr>
          <w:rFonts w:ascii="Verdana" w:eastAsia="Batang" w:hAnsi="Verdana"/>
          <w:sz w:val="22"/>
          <w:szCs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50E41642" w14:textId="77777777" w:rsidR="003340B5" w:rsidRPr="00982440" w:rsidRDefault="003340B5" w:rsidP="00690624">
      <w:pPr>
        <w:pStyle w:val="13"/>
        <w:tabs>
          <w:tab w:val="left" w:pos="993"/>
        </w:tabs>
        <w:spacing w:line="312" w:lineRule="auto"/>
        <w:ind w:left="0"/>
        <w:jc w:val="both"/>
        <w:rPr>
          <w:rFonts w:ascii="Verdana" w:eastAsia="Batang" w:hAnsi="Verdana"/>
          <w:sz w:val="22"/>
          <w:szCs w:val="22"/>
        </w:rPr>
      </w:pPr>
    </w:p>
    <w:p w14:paraId="0E0F6469" w14:textId="77777777" w:rsidR="003340B5" w:rsidRPr="00982440"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982440">
        <w:rPr>
          <w:rFonts w:ascii="Verdana" w:eastAsia="Batang" w:hAnsi="Verdana"/>
          <w:sz w:val="22"/>
          <w:szCs w:val="22"/>
        </w:rPr>
        <w:t xml:space="preserve">Ставка по договору признается рыночной,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3" w:history="1">
        <w:r w:rsidRPr="00982440">
          <w:rPr>
            <w:rFonts w:ascii="Verdana" w:eastAsia="Batang" w:hAnsi="Verdana"/>
            <w:sz w:val="22"/>
            <w:szCs w:val="22"/>
          </w:rPr>
          <w:t>www.cbr.ru</w:t>
        </w:r>
      </w:hyperlink>
      <w:r w:rsidRPr="00982440">
        <w:rPr>
          <w:rFonts w:ascii="Verdana" w:eastAsia="Batang" w:hAnsi="Verdana"/>
          <w:sz w:val="22"/>
          <w:szCs w:val="22"/>
        </w:rPr>
        <w:t xml:space="preserve"> по состоянию на дату первоначального признания. </w:t>
      </w:r>
    </w:p>
    <w:p w14:paraId="7F8BDB85" w14:textId="77777777" w:rsidR="003340B5" w:rsidRPr="00982440"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982440">
        <w:rPr>
          <w:rFonts w:ascii="Verdana" w:eastAsia="Batang" w:hAnsi="Verdana"/>
          <w:sz w:val="22"/>
          <w:szCs w:val="22"/>
        </w:rPr>
        <w:t>В отношении депозитов в таких банках проверка соответствия ставки рыночной не производится.</w:t>
      </w:r>
    </w:p>
    <w:p w14:paraId="599D994F" w14:textId="77777777" w:rsidR="003340B5" w:rsidRPr="00982440" w:rsidRDefault="003340B5" w:rsidP="00690624">
      <w:pPr>
        <w:pStyle w:val="13"/>
        <w:tabs>
          <w:tab w:val="left" w:pos="993"/>
        </w:tabs>
        <w:spacing w:line="312" w:lineRule="auto"/>
        <w:ind w:left="0"/>
        <w:jc w:val="both"/>
        <w:rPr>
          <w:rFonts w:ascii="Verdana" w:eastAsia="Batang" w:hAnsi="Verdana"/>
          <w:sz w:val="22"/>
          <w:szCs w:val="22"/>
        </w:rPr>
      </w:pPr>
    </w:p>
    <w:p w14:paraId="1FF75729" w14:textId="11CCDF66" w:rsidR="00101BCE" w:rsidRPr="00982440" w:rsidRDefault="00690624" w:rsidP="00101BCE">
      <w:pPr>
        <w:pStyle w:val="ad"/>
        <w:spacing w:before="240" w:after="240" w:line="360" w:lineRule="auto"/>
        <w:ind w:left="0"/>
        <w:contextualSpacing w:val="0"/>
        <w:jc w:val="both"/>
        <w:rPr>
          <w:rFonts w:ascii="Verdana" w:hAnsi="Verdana"/>
          <w:bCs/>
          <w:i/>
          <w:iCs/>
          <w:color w:val="943634"/>
        </w:rPr>
      </w:pPr>
      <w:r w:rsidRPr="00982440">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w:t>
      </w:r>
      <w:r w:rsidR="00101BCE" w:rsidRPr="00982440">
        <w:rPr>
          <w:rFonts w:ascii="Verdana" w:eastAsia="Batang" w:hAnsi="Verdana"/>
        </w:rPr>
        <w:t>рыночная ставка</w:t>
      </w:r>
      <w:r w:rsidRPr="00982440">
        <w:rPr>
          <w:rFonts w:ascii="Verdana" w:eastAsia="Batang" w:hAnsi="Verdana"/>
        </w:rPr>
        <w:t xml:space="preserve"> </w:t>
      </w:r>
      <w:r w:rsidR="00101BCE" w:rsidRPr="00982440">
        <w:rPr>
          <w:rFonts w:ascii="Verdana" w:eastAsia="Batang" w:hAnsi="Verdana"/>
        </w:rPr>
        <w:t>подлежит анализу на необходимость корректировки (см. раздел</w:t>
      </w:r>
      <w:r w:rsidR="000445AD" w:rsidRPr="00982440">
        <w:rPr>
          <w:rFonts w:ascii="Verdana" w:eastAsia="Batang" w:hAnsi="Verdana"/>
        </w:rPr>
        <w:t xml:space="preserve"> 5.6. </w:t>
      </w:r>
      <w:r w:rsidR="00101BCE" w:rsidRPr="00982440">
        <w:rPr>
          <w:rFonts w:ascii="Verdana" w:eastAsia="Batang" w:hAnsi="Verdana"/>
        </w:rPr>
        <w:t>Порядок корректировки рыночной ставки</w:t>
      </w:r>
      <w:r w:rsidR="000445AD" w:rsidRPr="00982440">
        <w:rPr>
          <w:rFonts w:ascii="Verdana" w:eastAsia="Batang" w:hAnsi="Verdana"/>
        </w:rPr>
        <w:t xml:space="preserve"> настоящего Приложения</w:t>
      </w:r>
      <w:r w:rsidR="00101BCE" w:rsidRPr="00982440">
        <w:rPr>
          <w:rFonts w:ascii="Verdana" w:eastAsia="Batang" w:hAnsi="Verdana"/>
        </w:rPr>
        <w:t>).</w:t>
      </w:r>
    </w:p>
    <w:p w14:paraId="6ED78833" w14:textId="77777777" w:rsidR="00690624" w:rsidRPr="00982440" w:rsidRDefault="00690624" w:rsidP="00690624">
      <w:pPr>
        <w:pStyle w:val="13"/>
        <w:tabs>
          <w:tab w:val="left" w:pos="993"/>
        </w:tabs>
        <w:spacing w:line="312" w:lineRule="auto"/>
        <w:ind w:left="0"/>
        <w:jc w:val="both"/>
        <w:rPr>
          <w:rFonts w:ascii="Verdana" w:eastAsia="Batang" w:hAnsi="Verdana"/>
          <w:sz w:val="22"/>
          <w:szCs w:val="22"/>
        </w:rPr>
      </w:pPr>
    </w:p>
    <w:p w14:paraId="5D90F13B" w14:textId="77777777" w:rsidR="008B3556" w:rsidRPr="00982440" w:rsidRDefault="005D589C" w:rsidP="00C16055">
      <w:pPr>
        <w:pStyle w:val="ad"/>
        <w:numPr>
          <w:ilvl w:val="0"/>
          <w:numId w:val="58"/>
        </w:numPr>
        <w:tabs>
          <w:tab w:val="left" w:pos="567"/>
        </w:tabs>
        <w:spacing w:after="0" w:line="360" w:lineRule="auto"/>
        <w:jc w:val="both"/>
        <w:rPr>
          <w:rFonts w:ascii="Verdana" w:eastAsia="Batang" w:hAnsi="Verdana"/>
          <w:b/>
          <w:lang w:eastAsia="ru-RU"/>
        </w:rPr>
      </w:pPr>
      <w:r w:rsidRPr="00982440">
        <w:rPr>
          <w:rFonts w:ascii="Verdana" w:eastAsia="Batang" w:hAnsi="Verdana"/>
          <w:b/>
          <w:lang w:eastAsia="ru-RU"/>
        </w:rPr>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004554BA" w:rsidRPr="00982440">
        <w:rPr>
          <w:rFonts w:ascii="Verdana" w:eastAsia="Batang" w:hAnsi="Verdana"/>
          <w:b/>
          <w:lang w:eastAsia="ru-RU"/>
        </w:rPr>
        <w:t>или если ставка по договору не установлена.</w:t>
      </w:r>
    </w:p>
    <w:p w14:paraId="1C834312" w14:textId="77777777" w:rsidR="004554BA" w:rsidRPr="00982440" w:rsidRDefault="004554BA" w:rsidP="004554BA">
      <w:pPr>
        <w:pStyle w:val="ad"/>
        <w:tabs>
          <w:tab w:val="left" w:pos="567"/>
        </w:tabs>
        <w:spacing w:after="0" w:line="360" w:lineRule="auto"/>
        <w:ind w:left="1287"/>
        <w:jc w:val="both"/>
        <w:rPr>
          <w:rFonts w:ascii="Verdana" w:eastAsia="Batang" w:hAnsi="Verdana"/>
          <w:b/>
          <w:lang w:eastAsia="ru-RU"/>
        </w:rPr>
      </w:pPr>
    </w:p>
    <w:p w14:paraId="72B0CCD2" w14:textId="2C76D512" w:rsidR="00756593" w:rsidRPr="00982440" w:rsidRDefault="00756593" w:rsidP="004554BA">
      <w:pPr>
        <w:pStyle w:val="ad"/>
        <w:tabs>
          <w:tab w:val="left" w:pos="567"/>
        </w:tabs>
        <w:spacing w:after="0" w:line="360" w:lineRule="auto"/>
        <w:ind w:left="1287"/>
        <w:jc w:val="both"/>
        <w:rPr>
          <w:rFonts w:ascii="Verdana" w:eastAsia="Batang" w:hAnsi="Verdana"/>
          <w:lang w:eastAsia="ru-RU"/>
        </w:rPr>
      </w:pPr>
      <w:r w:rsidRPr="00982440">
        <w:rPr>
          <w:rFonts w:ascii="Verdana" w:eastAsia="Batang" w:hAnsi="Verdana"/>
          <w:lang w:eastAsia="ru-RU"/>
        </w:rPr>
        <w:t>Порядок корректировки рыночной ставки на изменение ключевой ставки описан в подразделе 5.</w:t>
      </w:r>
      <w:r w:rsidR="00A534A6">
        <w:rPr>
          <w:rFonts w:ascii="Verdana" w:eastAsia="Batang" w:hAnsi="Verdana"/>
          <w:lang w:eastAsia="ru-RU"/>
        </w:rPr>
        <w:t>5</w:t>
      </w:r>
      <w:r w:rsidRPr="00982440">
        <w:rPr>
          <w:rFonts w:ascii="Verdana" w:eastAsia="Batang" w:hAnsi="Verdana"/>
          <w:lang w:eastAsia="ru-RU"/>
        </w:rPr>
        <w:t>. настоящего Приложения.</w:t>
      </w:r>
    </w:p>
    <w:p w14:paraId="03AE98D7" w14:textId="77777777" w:rsidR="00AA7641" w:rsidRPr="00982440" w:rsidRDefault="00AA7641" w:rsidP="004554BA">
      <w:pPr>
        <w:pStyle w:val="ad"/>
        <w:tabs>
          <w:tab w:val="left" w:pos="567"/>
        </w:tabs>
        <w:spacing w:after="0" w:line="360" w:lineRule="auto"/>
        <w:ind w:left="1287"/>
        <w:jc w:val="both"/>
        <w:rPr>
          <w:rFonts w:ascii="Verdana" w:eastAsia="Batang" w:hAnsi="Verdana"/>
          <w:lang w:eastAsia="ru-RU"/>
        </w:rPr>
      </w:pPr>
    </w:p>
    <w:p w14:paraId="4D06D178" w14:textId="09C79CDC" w:rsidR="000E28BE" w:rsidRPr="00982440" w:rsidRDefault="000445AD"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lastRenderedPageBreak/>
        <w:t>5.</w:t>
      </w:r>
      <w:r w:rsidR="003E234E" w:rsidRPr="009122B1">
        <w:rPr>
          <w:rFonts w:ascii="Verdana" w:hAnsi="Verdana"/>
          <w:bCs/>
          <w:i/>
          <w:iCs/>
          <w:color w:val="943634"/>
        </w:rPr>
        <w:t>5</w:t>
      </w:r>
      <w:r w:rsidRPr="00982440">
        <w:rPr>
          <w:rFonts w:ascii="Verdana" w:hAnsi="Verdana"/>
          <w:bCs/>
          <w:i/>
          <w:iCs/>
          <w:color w:val="943634"/>
        </w:rPr>
        <w:t xml:space="preserve">. </w:t>
      </w:r>
      <w:r w:rsidR="00ED6121" w:rsidRPr="00982440">
        <w:rPr>
          <w:rFonts w:ascii="Verdana" w:hAnsi="Verdana"/>
          <w:bCs/>
          <w:i/>
          <w:iCs/>
          <w:color w:val="943634"/>
        </w:rPr>
        <w:t xml:space="preserve">Порядок корректировки рыночной ставки </w:t>
      </w:r>
    </w:p>
    <w:p w14:paraId="79317E08" w14:textId="00FE6D5B" w:rsidR="009D39EC" w:rsidRPr="009122B1" w:rsidRDefault="009D39EC" w:rsidP="006E58CA">
      <w:pPr>
        <w:pStyle w:val="ad"/>
        <w:spacing w:before="120" w:after="120" w:line="360" w:lineRule="auto"/>
        <w:ind w:left="6"/>
        <w:contextualSpacing w:val="0"/>
        <w:jc w:val="both"/>
        <w:rPr>
          <w:rFonts w:ascii="Verdana" w:hAnsi="Verdana"/>
        </w:rPr>
      </w:pPr>
      <w:r w:rsidRPr="00982440">
        <w:rPr>
          <w:rFonts w:ascii="Verdana" w:hAnsi="Verdana"/>
        </w:rPr>
        <w:t xml:space="preserve">Если последняя раскрытая на сайте Банка России средневзвешенная ставка рассчитана ранее, чем за месяц </w:t>
      </w:r>
      <w:r w:rsidR="00617C60" w:rsidRPr="00982440">
        <w:rPr>
          <w:rFonts w:ascii="Verdana" w:hAnsi="Verdana"/>
        </w:rPr>
        <w:t>до даты определения справедливой стоимости актива</w:t>
      </w:r>
      <w:r w:rsidR="00101BCE" w:rsidRPr="00982440">
        <w:rPr>
          <w:rFonts w:ascii="Verdana" w:hAnsi="Verdana"/>
        </w:rPr>
        <w:t xml:space="preserve"> (обязательства)</w:t>
      </w:r>
      <w:r w:rsidRPr="00982440">
        <w:rPr>
          <w:rFonts w:ascii="Verdana" w:hAnsi="Verdana"/>
        </w:rPr>
        <w:t xml:space="preserve">, для определения </w:t>
      </w:r>
      <w:r w:rsidR="00617C60" w:rsidRPr="00982440">
        <w:rPr>
          <w:rFonts w:ascii="Verdana" w:hAnsi="Verdana"/>
        </w:rPr>
        <w:t xml:space="preserve">необходимости корректировки </w:t>
      </w:r>
      <w:r w:rsidRPr="009122B1">
        <w:rPr>
          <w:rFonts w:ascii="Verdana" w:hAnsi="Verdana"/>
        </w:rPr>
        <w:t xml:space="preserve">рыночной </w:t>
      </w:r>
      <w:r w:rsidR="00B703D0" w:rsidRPr="009122B1">
        <w:rPr>
          <w:rFonts w:ascii="Verdana" w:hAnsi="Verdana"/>
        </w:rPr>
        <w:t xml:space="preserve">(средневзвешенной) </w:t>
      </w:r>
      <w:r w:rsidRPr="009122B1">
        <w:rPr>
          <w:rFonts w:ascii="Verdana" w:hAnsi="Verdana"/>
        </w:rPr>
        <w:t>ставки применяется следующий подход:</w:t>
      </w:r>
    </w:p>
    <w:p w14:paraId="7ABCDE95" w14:textId="77777777" w:rsidR="009D39EC" w:rsidRPr="009122B1" w:rsidRDefault="00BE209A" w:rsidP="00A350ED">
      <w:pPr>
        <w:pStyle w:val="ad"/>
        <w:numPr>
          <w:ilvl w:val="0"/>
          <w:numId w:val="12"/>
        </w:numPr>
        <w:spacing w:after="0" w:line="360" w:lineRule="auto"/>
        <w:ind w:left="851" w:hanging="284"/>
        <w:jc w:val="both"/>
        <w:rPr>
          <w:rFonts w:ascii="Verdana" w:hAnsi="Verdana"/>
        </w:rPr>
      </w:pPr>
      <w:r w:rsidRPr="009122B1">
        <w:rPr>
          <w:rFonts w:ascii="Verdana" w:hAnsi="Verdana"/>
        </w:rPr>
        <w:t>к</w:t>
      </w:r>
      <w:r w:rsidR="009D39EC" w:rsidRPr="009122B1">
        <w:rPr>
          <w:rFonts w:ascii="Verdana" w:hAnsi="Verdana"/>
        </w:rPr>
        <w:t xml:space="preserve">лючевая ставка Банка России, действовавшая </w:t>
      </w:r>
      <w:r w:rsidR="003C0D8B" w:rsidRPr="009122B1">
        <w:rPr>
          <w:rFonts w:ascii="Verdana" w:hAnsi="Verdana"/>
        </w:rPr>
        <w:t xml:space="preserve">на </w:t>
      </w:r>
      <w:r w:rsidR="00075B10" w:rsidRPr="009122B1">
        <w:rPr>
          <w:rFonts w:ascii="Verdana" w:hAnsi="Verdana"/>
        </w:rPr>
        <w:t>последний рабочий день</w:t>
      </w:r>
      <w:r w:rsidR="003C0D8B" w:rsidRPr="009122B1">
        <w:rPr>
          <w:rFonts w:ascii="Verdana" w:hAnsi="Verdana"/>
        </w:rPr>
        <w:t xml:space="preserve"> </w:t>
      </w:r>
      <w:r w:rsidR="009D39EC" w:rsidRPr="009122B1">
        <w:rPr>
          <w:rFonts w:ascii="Verdana" w:hAnsi="Verdana"/>
        </w:rPr>
        <w:t>месяц</w:t>
      </w:r>
      <w:r w:rsidR="003C0D8B" w:rsidRPr="009122B1">
        <w:rPr>
          <w:rFonts w:ascii="Verdana" w:hAnsi="Verdana"/>
        </w:rPr>
        <w:t>а</w:t>
      </w:r>
      <w:r w:rsidR="009D39EC" w:rsidRPr="009122B1">
        <w:rPr>
          <w:rFonts w:ascii="Verdana" w:hAnsi="Verdana"/>
        </w:rPr>
        <w:t xml:space="preserve">, за который определена средневзвешенная ставка, сравнивается с </w:t>
      </w:r>
      <w:r w:rsidRPr="009122B1">
        <w:rPr>
          <w:rFonts w:ascii="Verdana" w:hAnsi="Verdana"/>
        </w:rPr>
        <w:t>к</w:t>
      </w:r>
      <w:r w:rsidR="009D39EC" w:rsidRPr="009122B1">
        <w:rPr>
          <w:rFonts w:ascii="Verdana" w:hAnsi="Verdana"/>
        </w:rPr>
        <w:t xml:space="preserve">лючевой ставкой Банка России, действующей </w:t>
      </w:r>
      <w:r w:rsidR="003C0D8B" w:rsidRPr="009122B1">
        <w:rPr>
          <w:rFonts w:ascii="Verdana" w:hAnsi="Verdana"/>
        </w:rPr>
        <w:t xml:space="preserve">на дату </w:t>
      </w:r>
      <w:r w:rsidR="00617C60" w:rsidRPr="009122B1">
        <w:rPr>
          <w:rFonts w:ascii="Verdana" w:hAnsi="Verdana"/>
        </w:rPr>
        <w:t>определения справедливой стоимости</w:t>
      </w:r>
      <w:r w:rsidR="006E58CA" w:rsidRPr="009122B1">
        <w:rPr>
          <w:rFonts w:ascii="Verdana" w:hAnsi="Verdana"/>
        </w:rPr>
        <w:t>;</w:t>
      </w:r>
    </w:p>
    <w:p w14:paraId="3AB3E6B3" w14:textId="4CA5AFEB" w:rsidR="003E750E" w:rsidRPr="009122B1" w:rsidRDefault="009D39EC" w:rsidP="00A350ED">
      <w:pPr>
        <w:pStyle w:val="ad"/>
        <w:numPr>
          <w:ilvl w:val="0"/>
          <w:numId w:val="12"/>
        </w:numPr>
        <w:spacing w:after="0" w:line="360" w:lineRule="auto"/>
        <w:ind w:left="851" w:hanging="284"/>
        <w:jc w:val="both"/>
        <w:rPr>
          <w:rFonts w:ascii="Verdana" w:hAnsi="Verdana"/>
        </w:rPr>
      </w:pPr>
      <w:r w:rsidRPr="009122B1">
        <w:rPr>
          <w:rFonts w:ascii="Verdana" w:hAnsi="Verdana"/>
        </w:rPr>
        <w:t xml:space="preserve">если </w:t>
      </w:r>
      <w:r w:rsidR="00BE209A" w:rsidRPr="009122B1">
        <w:rPr>
          <w:rFonts w:ascii="Verdana" w:hAnsi="Verdana"/>
        </w:rPr>
        <w:t>к</w:t>
      </w:r>
      <w:r w:rsidRPr="009122B1">
        <w:rPr>
          <w:rFonts w:ascii="Verdana" w:hAnsi="Verdana"/>
        </w:rPr>
        <w:t xml:space="preserve">лючевая ставка Банка России не изменилась до момента </w:t>
      </w:r>
      <w:r w:rsidR="00617C60" w:rsidRPr="009122B1">
        <w:rPr>
          <w:rFonts w:ascii="Verdana" w:hAnsi="Verdana"/>
        </w:rPr>
        <w:t>определения справедливой стоимости</w:t>
      </w:r>
      <w:r w:rsidRPr="009122B1">
        <w:rPr>
          <w:rFonts w:ascii="Verdana" w:hAnsi="Verdana"/>
        </w:rPr>
        <w:t>, в качестве рыночной ставки</w:t>
      </w:r>
      <w:r w:rsidR="00B703D0" w:rsidRPr="009122B1">
        <w:rPr>
          <w:rFonts w:ascii="Verdana" w:hAnsi="Verdana"/>
        </w:rPr>
        <w:t xml:space="preserve"> (ставки дисконтирования для обязательств по аренде)</w:t>
      </w:r>
      <w:r w:rsidRPr="009122B1">
        <w:rPr>
          <w:rFonts w:ascii="Verdana" w:hAnsi="Verdana"/>
        </w:rPr>
        <w:t xml:space="preserve"> применяется последняя раскрытая средневзвешенная ставка; </w:t>
      </w:r>
    </w:p>
    <w:p w14:paraId="22A64283" w14:textId="6F86319D" w:rsidR="00287E9E" w:rsidRPr="00982440" w:rsidRDefault="009D39EC" w:rsidP="00A350ED">
      <w:pPr>
        <w:pStyle w:val="ad"/>
        <w:numPr>
          <w:ilvl w:val="0"/>
          <w:numId w:val="12"/>
        </w:numPr>
        <w:spacing w:after="0" w:line="360" w:lineRule="auto"/>
        <w:ind w:left="851" w:hanging="284"/>
        <w:jc w:val="both"/>
        <w:rPr>
          <w:rFonts w:ascii="Verdana" w:hAnsi="Verdana"/>
        </w:rPr>
      </w:pPr>
      <w:r w:rsidRPr="009122B1">
        <w:rPr>
          <w:rFonts w:ascii="Verdana" w:hAnsi="Verdana"/>
        </w:rPr>
        <w:t xml:space="preserve">если </w:t>
      </w:r>
      <w:r w:rsidR="00BE209A" w:rsidRPr="009122B1">
        <w:rPr>
          <w:rFonts w:ascii="Verdana" w:hAnsi="Verdana"/>
        </w:rPr>
        <w:t>к</w:t>
      </w:r>
      <w:r w:rsidRPr="009122B1">
        <w:rPr>
          <w:rFonts w:ascii="Verdana" w:hAnsi="Verdana"/>
        </w:rPr>
        <w:t>лючевая ставка Банка России изменилась</w:t>
      </w:r>
      <w:r w:rsidR="00D30C9A" w:rsidRPr="009122B1">
        <w:rPr>
          <w:rFonts w:ascii="Verdana" w:hAnsi="Verdana"/>
        </w:rPr>
        <w:t xml:space="preserve"> до момента определения справедливой стоимости</w:t>
      </w:r>
      <w:r w:rsidR="007C0718" w:rsidRPr="009122B1">
        <w:rPr>
          <w:rFonts w:ascii="Verdana" w:hAnsi="Verdana"/>
        </w:rPr>
        <w:t>,</w:t>
      </w:r>
      <w:r w:rsidRPr="009122B1">
        <w:rPr>
          <w:rFonts w:ascii="Verdana" w:hAnsi="Verdana"/>
        </w:rPr>
        <w:t xml:space="preserve"> </w:t>
      </w:r>
      <w:r w:rsidR="00101BCE" w:rsidRPr="009122B1">
        <w:rPr>
          <w:rFonts w:ascii="Verdana" w:eastAsia="Batang" w:hAnsi="Verdana"/>
        </w:rPr>
        <w:t xml:space="preserve">в качестве рыночной ставки </w:t>
      </w:r>
      <w:r w:rsidR="00B703D0" w:rsidRPr="009122B1">
        <w:rPr>
          <w:rFonts w:ascii="Verdana" w:hAnsi="Verdana"/>
        </w:rPr>
        <w:t xml:space="preserve">(ставки дисконтирования для обязательств по аренде) </w:t>
      </w:r>
      <w:r w:rsidR="00101BCE" w:rsidRPr="009122B1">
        <w:rPr>
          <w:rFonts w:ascii="Verdana" w:eastAsia="Batang" w:hAnsi="Verdana"/>
        </w:rPr>
        <w:t xml:space="preserve">применяется </w:t>
      </w:r>
      <w:r w:rsidR="007C0718" w:rsidRPr="009122B1">
        <w:rPr>
          <w:rFonts w:ascii="Verdana" w:hAnsi="Verdana"/>
        </w:rPr>
        <w:t>последняя раскрытая средневзвешенная ставка</w:t>
      </w:r>
      <w:r w:rsidR="00101BCE" w:rsidRPr="009122B1">
        <w:rPr>
          <w:rFonts w:ascii="Verdana" w:hAnsi="Verdana"/>
        </w:rPr>
        <w:t>, которая корректируется</w:t>
      </w:r>
      <w:r w:rsidR="007C0718" w:rsidRPr="009122B1">
        <w:rPr>
          <w:rFonts w:ascii="Verdana" w:hAnsi="Verdana"/>
        </w:rPr>
        <w:t xml:space="preserve"> пропорционально изменению Ключевой ставки Банка России</w:t>
      </w:r>
      <w:r w:rsidR="000E28BE" w:rsidRPr="009122B1">
        <w:rPr>
          <w:rFonts w:ascii="Verdana" w:hAnsi="Verdana"/>
        </w:rPr>
        <w:t xml:space="preserve">, т.е. значение рыночной </w:t>
      </w:r>
      <w:r w:rsidR="00B703D0" w:rsidRPr="009122B1">
        <w:rPr>
          <w:rFonts w:ascii="Verdana" w:hAnsi="Verdana"/>
        </w:rPr>
        <w:t xml:space="preserve">(средневзвешенной) </w:t>
      </w:r>
      <w:r w:rsidR="000E28BE" w:rsidRPr="009122B1">
        <w:rPr>
          <w:rFonts w:ascii="Verdana" w:hAnsi="Verdana"/>
        </w:rPr>
        <w:t>ставки</w:t>
      </w:r>
      <w:r w:rsidR="000E28BE" w:rsidRPr="00982440">
        <w:rPr>
          <w:rFonts w:ascii="Verdana" w:hAnsi="Verdana"/>
        </w:rPr>
        <w:t xml:space="preserve"> изменяется в той же пропорции, в какой изменилась ключевая ставка</w:t>
      </w:r>
      <w:r w:rsidR="007C0718" w:rsidRPr="00982440">
        <w:rPr>
          <w:rFonts w:ascii="Verdana" w:hAnsi="Verdana"/>
        </w:rPr>
        <w:t>.</w:t>
      </w:r>
      <w:r w:rsidR="007C0718" w:rsidRPr="00982440">
        <w:rPr>
          <w:rFonts w:ascii="Verdana" w:hAnsi="Verdana"/>
        </w:rPr>
        <w:tab/>
      </w:r>
    </w:p>
    <w:p w14:paraId="15B4582A" w14:textId="77777777" w:rsidR="00617C60" w:rsidRPr="00982440" w:rsidRDefault="00617C60" w:rsidP="00C40786">
      <w:pPr>
        <w:spacing w:after="0" w:line="240" w:lineRule="auto"/>
        <w:ind w:left="4820"/>
        <w:jc w:val="both"/>
        <w:rPr>
          <w:rFonts w:ascii="Verdana" w:hAnsi="Verdana" w:cs="Arial"/>
          <w:b/>
        </w:rPr>
      </w:pPr>
    </w:p>
    <w:p w14:paraId="42A6F862" w14:textId="77777777" w:rsidR="00617C60" w:rsidRPr="00982440" w:rsidRDefault="00617C60" w:rsidP="00C40786">
      <w:pPr>
        <w:spacing w:after="0" w:line="240" w:lineRule="auto"/>
        <w:ind w:left="4820"/>
        <w:jc w:val="both"/>
        <w:rPr>
          <w:rFonts w:ascii="Verdana" w:hAnsi="Verdana" w:cs="Arial"/>
          <w:b/>
        </w:rPr>
        <w:sectPr w:rsidR="00617C60" w:rsidRPr="00982440" w:rsidSect="008A0890">
          <w:pgSz w:w="12240" w:h="15840"/>
          <w:pgMar w:top="1134" w:right="474" w:bottom="992" w:left="993" w:header="720" w:footer="720" w:gutter="0"/>
          <w:cols w:space="720"/>
          <w:noEndnote/>
          <w:docGrid w:linePitch="299"/>
        </w:sectPr>
      </w:pPr>
    </w:p>
    <w:p w14:paraId="1A939920" w14:textId="1A7B025E" w:rsidR="006A2D0C" w:rsidRPr="00982440"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33" w:name="_Приложение_6._Метод"/>
      <w:bookmarkStart w:id="34" w:name="_Приложение_6._МетодИКА"/>
      <w:bookmarkStart w:id="35" w:name="_Приложение_5._Методика"/>
      <w:bookmarkStart w:id="36" w:name="приложение_6"/>
      <w:bookmarkStart w:id="37" w:name="_Toc27400763"/>
      <w:bookmarkEnd w:id="33"/>
      <w:bookmarkEnd w:id="34"/>
      <w:bookmarkEnd w:id="35"/>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5</w:t>
      </w:r>
      <w:r w:rsidR="00733644" w:rsidRPr="00982440">
        <w:rPr>
          <w:rFonts w:ascii="Verdana" w:hAnsi="Verdana" w:cs="Arial"/>
          <w:b w:val="0"/>
          <w:bCs w:val="0"/>
          <w:iCs w:val="0"/>
          <w:caps/>
          <w:smallCaps w:val="0"/>
          <w:color w:val="943634"/>
          <w:sz w:val="24"/>
        </w:rPr>
        <w:t xml:space="preserve">. </w:t>
      </w:r>
      <w:bookmarkEnd w:id="36"/>
      <w:r w:rsidR="00351ADA" w:rsidRPr="00982440">
        <w:rPr>
          <w:rFonts w:ascii="Verdana" w:hAnsi="Verdana" w:cs="Arial"/>
          <w:bCs w:val="0"/>
          <w:iCs w:val="0"/>
          <w:caps/>
          <w:smallCaps w:val="0"/>
          <w:color w:val="943634"/>
          <w:sz w:val="24"/>
        </w:rPr>
        <w:t>Методика</w:t>
      </w:r>
      <w:r w:rsidR="006A2D0C" w:rsidRPr="00982440">
        <w:rPr>
          <w:rFonts w:ascii="Verdana" w:hAnsi="Verdana" w:cs="Arial"/>
          <w:bCs w:val="0"/>
          <w:iCs w:val="0"/>
          <w:caps/>
          <w:smallCaps w:val="0"/>
          <w:color w:val="943634"/>
          <w:sz w:val="24"/>
        </w:rPr>
        <w:t xml:space="preserve"> </w:t>
      </w:r>
      <w:r w:rsidR="00351ADA" w:rsidRPr="00982440">
        <w:rPr>
          <w:rFonts w:ascii="Verdana" w:hAnsi="Verdana" w:cs="Arial"/>
          <w:bCs w:val="0"/>
          <w:iCs w:val="0"/>
          <w:caps/>
          <w:smallCaps w:val="0"/>
          <w:color w:val="943634"/>
          <w:sz w:val="24"/>
        </w:rPr>
        <w:t>определения справедливой стоимости актив</w:t>
      </w:r>
      <w:bookmarkEnd w:id="37"/>
      <w:r w:rsidR="00351ADA" w:rsidRPr="00982440">
        <w:rPr>
          <w:rFonts w:ascii="Verdana" w:hAnsi="Verdana" w:cs="Arial"/>
          <w:bCs w:val="0"/>
          <w:iCs w:val="0"/>
          <w:caps/>
          <w:smallCaps w:val="0"/>
          <w:color w:val="943634"/>
          <w:sz w:val="24"/>
        </w:rPr>
        <w:t>ов с учетом кредитных рисков</w:t>
      </w:r>
      <w:r w:rsidR="00C1059A" w:rsidRPr="00982440">
        <w:rPr>
          <w:rFonts w:ascii="Verdana" w:hAnsi="Verdana" w:cs="Arial"/>
          <w:bCs w:val="0"/>
          <w:iCs w:val="0"/>
          <w:caps/>
          <w:smallCaps w:val="0"/>
          <w:color w:val="943634"/>
          <w:sz w:val="24"/>
        </w:rPr>
        <w:t xml:space="preserve"> </w:t>
      </w:r>
    </w:p>
    <w:p w14:paraId="2B662C14" w14:textId="77777777" w:rsidR="002B6276" w:rsidRPr="00982440" w:rsidRDefault="002B6276" w:rsidP="00AA424C">
      <w:pPr>
        <w:spacing w:after="0"/>
        <w:ind w:left="9923"/>
        <w:jc w:val="both"/>
        <w:rPr>
          <w:rFonts w:ascii="Verdana" w:hAnsi="Verdana" w:cs="Arial"/>
          <w:b/>
          <w:sz w:val="20"/>
          <w:szCs w:val="20"/>
        </w:rPr>
      </w:pPr>
    </w:p>
    <w:p w14:paraId="09B5D1BD" w14:textId="77777777" w:rsidR="006857BB" w:rsidRPr="00982440" w:rsidRDefault="006857BB" w:rsidP="006857BB">
      <w:pPr>
        <w:pStyle w:val="a0"/>
        <w:numPr>
          <w:ilvl w:val="0"/>
          <w:numId w:val="0"/>
        </w:numPr>
        <w:spacing w:before="0" w:after="0" w:line="360" w:lineRule="auto"/>
        <w:ind w:firstLine="357"/>
        <w:rPr>
          <w:rFonts w:ascii="Verdana" w:hAnsi="Verdana"/>
          <w:sz w:val="22"/>
        </w:rPr>
      </w:pPr>
      <w:r w:rsidRPr="00982440">
        <w:rPr>
          <w:rFonts w:ascii="Verdana" w:hAnsi="Verdana"/>
          <w:sz w:val="22"/>
        </w:rPr>
        <w:t>Общие положения</w:t>
      </w:r>
    </w:p>
    <w:p w14:paraId="1F3BE44D"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57B230FE" w14:textId="6E43E0C2"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стандартные (без признаков обесценения)</w:t>
      </w:r>
      <w:r w:rsidR="00B13E17" w:rsidRPr="00982440">
        <w:rPr>
          <w:rFonts w:ascii="Verdana" w:hAnsi="Verdana"/>
        </w:rPr>
        <w:t xml:space="preserve"> – стадия 1</w:t>
      </w:r>
      <w:r w:rsidRPr="00982440">
        <w:rPr>
          <w:rFonts w:ascii="Verdana" w:hAnsi="Verdana"/>
        </w:rPr>
        <w:t>;</w:t>
      </w:r>
    </w:p>
    <w:p w14:paraId="6A0E6400" w14:textId="6CC79DD2"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обесцененные (без наступления дефолта)</w:t>
      </w:r>
      <w:r w:rsidR="00B13E17" w:rsidRPr="00982440">
        <w:rPr>
          <w:rFonts w:ascii="Verdana" w:hAnsi="Verdana"/>
        </w:rPr>
        <w:t xml:space="preserve"> – стадия 2</w:t>
      </w:r>
      <w:r w:rsidRPr="00982440">
        <w:rPr>
          <w:rFonts w:ascii="Verdana" w:hAnsi="Verdana"/>
        </w:rPr>
        <w:t>;</w:t>
      </w:r>
    </w:p>
    <w:p w14:paraId="451F4B23" w14:textId="5DC18DFF"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активы, находящиеся в дефолте</w:t>
      </w:r>
      <w:r w:rsidR="00B13E17" w:rsidRPr="00982440">
        <w:rPr>
          <w:rFonts w:ascii="Verdana" w:hAnsi="Verdana"/>
        </w:rPr>
        <w:t xml:space="preserve"> – стадия 3</w:t>
      </w:r>
      <w:r w:rsidRPr="00982440">
        <w:rPr>
          <w:rFonts w:ascii="Verdana" w:hAnsi="Verdana"/>
        </w:rPr>
        <w:t>.</w:t>
      </w:r>
    </w:p>
    <w:p w14:paraId="5C925036" w14:textId="77777777" w:rsidR="006857BB" w:rsidRPr="00982440" w:rsidRDefault="006857BB" w:rsidP="006857BB">
      <w:pPr>
        <w:spacing w:after="0" w:line="360" w:lineRule="auto"/>
        <w:ind w:firstLine="709"/>
        <w:jc w:val="both"/>
        <w:rPr>
          <w:rFonts w:ascii="Verdana" w:hAnsi="Verdana"/>
        </w:rPr>
      </w:pPr>
    </w:p>
    <w:p w14:paraId="741C00EE" w14:textId="77777777" w:rsidR="006857BB" w:rsidRPr="00982440" w:rsidRDefault="006857BB" w:rsidP="006857BB">
      <w:pPr>
        <w:spacing w:after="0" w:line="360" w:lineRule="auto"/>
        <w:ind w:firstLine="709"/>
        <w:jc w:val="both"/>
        <w:rPr>
          <w:rFonts w:ascii="Verdana" w:hAnsi="Verdana"/>
          <w:b/>
        </w:rPr>
      </w:pPr>
      <w:r w:rsidRPr="00982440">
        <w:rPr>
          <w:rFonts w:ascii="Verdana" w:hAnsi="Verdana"/>
          <w:b/>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715C9814" w14:textId="77777777" w:rsidR="006857BB" w:rsidRPr="00982440" w:rsidRDefault="006857BB" w:rsidP="006857BB">
      <w:pPr>
        <w:spacing w:after="0" w:line="360" w:lineRule="auto"/>
        <w:ind w:firstLine="709"/>
        <w:jc w:val="both"/>
        <w:rPr>
          <w:rFonts w:ascii="Verdana" w:hAnsi="Verdana"/>
          <w:b/>
        </w:rPr>
      </w:pPr>
    </w:p>
    <w:p w14:paraId="08432D95"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Стандартные активы (без признаков обесценения),</w:t>
      </w:r>
      <w:r w:rsidRPr="00982440">
        <w:rPr>
          <w:rFonts w:ascii="Verdana" w:hAnsi="Verdana"/>
        </w:rPr>
        <w:t xml:space="preserve"> а именно:</w:t>
      </w:r>
    </w:p>
    <w:p w14:paraId="1438596A" w14:textId="03809E28" w:rsidR="006857BB" w:rsidRPr="00982440" w:rsidRDefault="006857BB" w:rsidP="00C16055">
      <w:pPr>
        <w:pStyle w:val="ad"/>
        <w:numPr>
          <w:ilvl w:val="0"/>
          <w:numId w:val="67"/>
        </w:numPr>
        <w:tabs>
          <w:tab w:val="left" w:pos="993"/>
        </w:tabs>
        <w:spacing w:after="0" w:line="360" w:lineRule="auto"/>
        <w:ind w:left="0" w:firstLine="709"/>
        <w:jc w:val="both"/>
        <w:rPr>
          <w:rFonts w:ascii="Verdana" w:hAnsi="Verdana"/>
        </w:rPr>
      </w:pPr>
      <w:r w:rsidRPr="00982440">
        <w:rPr>
          <w:rFonts w:ascii="Verdana" w:hAnsi="Verdana"/>
        </w:rPr>
        <w:t>Права требования из договора займа и кредитного договора (в случае если займодавцем по договору выступает Фонд);</w:t>
      </w:r>
    </w:p>
    <w:p w14:paraId="50CAF865" w14:textId="77777777" w:rsidR="006857BB" w:rsidRPr="00982440" w:rsidRDefault="006857BB" w:rsidP="00C16055">
      <w:pPr>
        <w:pStyle w:val="ad"/>
        <w:numPr>
          <w:ilvl w:val="0"/>
          <w:numId w:val="67"/>
        </w:numPr>
        <w:tabs>
          <w:tab w:val="left" w:pos="993"/>
        </w:tabs>
        <w:spacing w:after="0" w:line="360" w:lineRule="auto"/>
        <w:ind w:left="0" w:firstLine="709"/>
        <w:jc w:val="both"/>
        <w:rPr>
          <w:rFonts w:ascii="Verdana" w:hAnsi="Verdana"/>
        </w:rPr>
      </w:pPr>
      <w:r w:rsidRPr="00982440">
        <w:rPr>
          <w:rFonts w:ascii="Verdana" w:hAnsi="Verdana"/>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15A82013" w14:textId="77777777" w:rsidR="006857BB" w:rsidRPr="00982440" w:rsidRDefault="006857BB" w:rsidP="006857BB">
      <w:pPr>
        <w:pStyle w:val="ad"/>
        <w:spacing w:line="360" w:lineRule="auto"/>
        <w:ind w:left="709"/>
        <w:rPr>
          <w:rFonts w:ascii="Verdana" w:hAnsi="Verdana"/>
        </w:rPr>
      </w:pPr>
    </w:p>
    <w:p w14:paraId="6DE32329"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Обесцененные (без наступления дефолта),</w:t>
      </w:r>
      <w:r w:rsidRPr="00982440">
        <w:rPr>
          <w:rFonts w:ascii="Verdana" w:hAnsi="Verdana"/>
        </w:rPr>
        <w:t xml:space="preserve"> а именно:</w:t>
      </w:r>
    </w:p>
    <w:p w14:paraId="3DC8C6D1" w14:textId="77777777" w:rsidR="006857BB" w:rsidRPr="00982440" w:rsidRDefault="006857BB" w:rsidP="00C16055">
      <w:pPr>
        <w:pStyle w:val="ad"/>
        <w:numPr>
          <w:ilvl w:val="0"/>
          <w:numId w:val="67"/>
        </w:numPr>
        <w:tabs>
          <w:tab w:val="left" w:pos="993"/>
        </w:tabs>
        <w:spacing w:after="0" w:line="360" w:lineRule="auto"/>
        <w:ind w:left="0" w:firstLine="709"/>
        <w:jc w:val="both"/>
        <w:rPr>
          <w:rFonts w:ascii="Verdana" w:hAnsi="Verdana"/>
        </w:rPr>
      </w:pPr>
      <w:r w:rsidRPr="00982440">
        <w:rPr>
          <w:rFonts w:ascii="Verdana" w:hAnsi="Verdana"/>
        </w:rPr>
        <w:t>Денежные средства на счетах и во вкладах;</w:t>
      </w:r>
    </w:p>
    <w:p w14:paraId="5A80218E" w14:textId="3BF63488" w:rsidR="006857BB" w:rsidRPr="00982440" w:rsidRDefault="006857BB" w:rsidP="00C16055">
      <w:pPr>
        <w:pStyle w:val="ad"/>
        <w:numPr>
          <w:ilvl w:val="0"/>
          <w:numId w:val="67"/>
        </w:numPr>
        <w:tabs>
          <w:tab w:val="left" w:pos="993"/>
        </w:tabs>
        <w:spacing w:after="0" w:line="360" w:lineRule="auto"/>
        <w:ind w:left="0" w:firstLine="709"/>
        <w:jc w:val="both"/>
        <w:rPr>
          <w:rFonts w:ascii="Verdana" w:hAnsi="Verdana"/>
        </w:rPr>
      </w:pPr>
      <w:r w:rsidRPr="00982440">
        <w:rPr>
          <w:rFonts w:ascii="Verdana" w:hAnsi="Verdana"/>
        </w:rPr>
        <w:t xml:space="preserve">Долговые инструменты (в случае отсутствия цен основного рынка, </w:t>
      </w:r>
      <w:r w:rsidR="00BC2EDD" w:rsidRPr="00BC2EDD">
        <w:rPr>
          <w:rFonts w:ascii="Verdana" w:hAnsi="Verdana"/>
        </w:rPr>
        <w:t xml:space="preserve">и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982440">
        <w:rPr>
          <w:rFonts w:ascii="Verdana" w:hAnsi="Verdana"/>
        </w:rPr>
        <w:t>позволяющих определить справедливую стоимость на дату определения СЧА);</w:t>
      </w:r>
    </w:p>
    <w:p w14:paraId="0094386E" w14:textId="77777777" w:rsidR="006857BB" w:rsidRPr="00982440" w:rsidRDefault="006857BB" w:rsidP="00C16055">
      <w:pPr>
        <w:pStyle w:val="ad"/>
        <w:numPr>
          <w:ilvl w:val="0"/>
          <w:numId w:val="67"/>
        </w:numPr>
        <w:tabs>
          <w:tab w:val="left" w:pos="993"/>
        </w:tabs>
        <w:spacing w:after="0" w:line="360" w:lineRule="auto"/>
        <w:ind w:left="0" w:firstLine="709"/>
        <w:jc w:val="both"/>
        <w:rPr>
          <w:rFonts w:ascii="Verdana" w:hAnsi="Verdana"/>
        </w:rPr>
      </w:pPr>
      <w:r w:rsidRPr="00982440">
        <w:rPr>
          <w:rFonts w:ascii="Verdana" w:hAnsi="Verdana"/>
        </w:rPr>
        <w:t>Права требования из кредитных договоров и договоров займа (в случае, если займодавцем по договору выступает Фонд);</w:t>
      </w:r>
    </w:p>
    <w:p w14:paraId="51458065" w14:textId="77777777" w:rsidR="006857BB" w:rsidRPr="00982440" w:rsidRDefault="006857BB" w:rsidP="00C16055">
      <w:pPr>
        <w:pStyle w:val="ad"/>
        <w:numPr>
          <w:ilvl w:val="0"/>
          <w:numId w:val="67"/>
        </w:numPr>
        <w:tabs>
          <w:tab w:val="left" w:pos="993"/>
        </w:tabs>
        <w:spacing w:after="0" w:line="360" w:lineRule="auto"/>
        <w:ind w:left="0" w:firstLine="709"/>
        <w:jc w:val="both"/>
        <w:rPr>
          <w:rFonts w:ascii="Verdana" w:hAnsi="Verdana"/>
        </w:rPr>
      </w:pPr>
      <w:r w:rsidRPr="00982440">
        <w:rPr>
          <w:rFonts w:ascii="Verdana" w:hAnsi="Verdana"/>
        </w:rPr>
        <w:t>Дебиторская задолженность</w:t>
      </w:r>
      <w:r w:rsidRPr="00982440">
        <w:rPr>
          <w:rFonts w:ascii="Verdana" w:hAnsi="Verdana"/>
          <w:lang w:val="en-US"/>
        </w:rPr>
        <w:t>;</w:t>
      </w:r>
    </w:p>
    <w:p w14:paraId="725B7184" w14:textId="580BEDB6" w:rsidR="006857BB" w:rsidRPr="00982440" w:rsidRDefault="006857BB" w:rsidP="00C16055">
      <w:pPr>
        <w:pStyle w:val="ad"/>
        <w:numPr>
          <w:ilvl w:val="0"/>
          <w:numId w:val="67"/>
        </w:numPr>
        <w:tabs>
          <w:tab w:val="left" w:pos="993"/>
        </w:tabs>
        <w:spacing w:after="0" w:line="360" w:lineRule="auto"/>
        <w:ind w:left="0" w:firstLine="709"/>
        <w:jc w:val="both"/>
        <w:rPr>
          <w:rFonts w:ascii="Verdana" w:hAnsi="Verdana"/>
        </w:rPr>
      </w:pPr>
      <w:r w:rsidRPr="00982440">
        <w:rPr>
          <w:rFonts w:ascii="Verdana" w:hAnsi="Verdana"/>
        </w:rPr>
        <w:t>Активы, стоимость которых определяется на осно</w:t>
      </w:r>
      <w:r w:rsidR="000406D8" w:rsidRPr="00982440">
        <w:rPr>
          <w:rFonts w:ascii="Verdana" w:hAnsi="Verdana"/>
        </w:rPr>
        <w:t>вании отчета оценщика (с учетом</w:t>
      </w:r>
      <w:r w:rsidRPr="00982440">
        <w:rPr>
          <w:rFonts w:ascii="Verdana" w:hAnsi="Verdana"/>
        </w:rPr>
        <w:t xml:space="preserve"> положений, установленных в </w:t>
      </w:r>
      <w:hyperlink w:anchor="_Раздел_7._Метод" w:history="1">
        <w:r w:rsidRPr="00982440">
          <w:rPr>
            <w:rStyle w:val="af0"/>
            <w:rFonts w:ascii="Verdana" w:hAnsi="Verdana"/>
          </w:rPr>
          <w:t>Разделе 7</w:t>
        </w:r>
      </w:hyperlink>
      <w:r w:rsidRPr="00982440">
        <w:rPr>
          <w:rFonts w:ascii="Verdana" w:hAnsi="Verdana"/>
        </w:rPr>
        <w:t xml:space="preserve"> настоящего приложения).</w:t>
      </w:r>
    </w:p>
    <w:p w14:paraId="6B5AB9F0"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lastRenderedPageBreak/>
        <w:t>Активы, находящиеся в дефолте</w:t>
      </w:r>
      <w:r w:rsidRPr="00982440">
        <w:rPr>
          <w:rFonts w:ascii="Verdana" w:hAnsi="Verdana"/>
        </w:rPr>
        <w:t>, а именно:</w:t>
      </w:r>
    </w:p>
    <w:p w14:paraId="129C25B9" w14:textId="77777777" w:rsidR="006857BB" w:rsidRPr="00982440" w:rsidRDefault="006857BB" w:rsidP="00C16055">
      <w:pPr>
        <w:pStyle w:val="ad"/>
        <w:numPr>
          <w:ilvl w:val="0"/>
          <w:numId w:val="67"/>
        </w:numPr>
        <w:tabs>
          <w:tab w:val="left" w:pos="993"/>
        </w:tabs>
        <w:spacing w:after="0" w:line="360" w:lineRule="auto"/>
        <w:ind w:left="0" w:firstLine="709"/>
        <w:jc w:val="both"/>
        <w:rPr>
          <w:rFonts w:ascii="Verdana" w:hAnsi="Verdana"/>
        </w:rPr>
      </w:pPr>
      <w:r w:rsidRPr="00982440">
        <w:rPr>
          <w:rFonts w:ascii="Verdana" w:hAnsi="Verdana"/>
        </w:rPr>
        <w:t>Все виды активов, находящиеся в дефолте.</w:t>
      </w:r>
    </w:p>
    <w:p w14:paraId="0B5FF5AA" w14:textId="77777777" w:rsidR="00882718" w:rsidRPr="00982440" w:rsidRDefault="006857BB" w:rsidP="006857BB">
      <w:pPr>
        <w:spacing w:after="0" w:line="360" w:lineRule="auto"/>
        <w:ind w:firstLine="709"/>
        <w:jc w:val="both"/>
        <w:rPr>
          <w:rFonts w:ascii="Verdana" w:hAnsi="Verdana"/>
        </w:rPr>
      </w:pPr>
      <w:r w:rsidRPr="00982440" w:rsidDel="00B00538">
        <w:rPr>
          <w:rFonts w:ascii="Verdana" w:hAnsi="Verdana"/>
        </w:rPr>
        <w:t xml:space="preserve"> </w:t>
      </w:r>
    </w:p>
    <w:p w14:paraId="7B602ADC" w14:textId="4D5BDC9B" w:rsidR="006857BB" w:rsidRPr="00982440" w:rsidRDefault="006857BB" w:rsidP="006857BB">
      <w:pPr>
        <w:spacing w:after="0" w:line="360" w:lineRule="auto"/>
        <w:ind w:firstLine="709"/>
        <w:jc w:val="both"/>
        <w:rPr>
          <w:rFonts w:ascii="Verdana" w:hAnsi="Verdana"/>
        </w:rPr>
      </w:pPr>
      <w:r w:rsidRPr="00982440">
        <w:rPr>
          <w:rFonts w:ascii="Verdana" w:hAnsi="Verdana"/>
        </w:rPr>
        <w:t>Для целей настоящей методики, контрагенты – индивидуальные предприниматели приравниваются к контрагентам – физическим лицам.</w:t>
      </w:r>
    </w:p>
    <w:p w14:paraId="33592B4A" w14:textId="77777777" w:rsidR="006857BB" w:rsidRPr="00982440" w:rsidRDefault="006857BB" w:rsidP="006857BB">
      <w:pPr>
        <w:spacing w:after="0" w:line="360" w:lineRule="auto"/>
        <w:jc w:val="both"/>
        <w:rPr>
          <w:rFonts w:ascii="Verdana" w:hAnsi="Verdana"/>
          <w:b/>
        </w:rPr>
      </w:pPr>
    </w:p>
    <w:p w14:paraId="3A39C985" w14:textId="49D9621D" w:rsidR="006857BB" w:rsidRPr="00982440" w:rsidRDefault="006857BB" w:rsidP="006857BB">
      <w:pPr>
        <w:spacing w:after="0" w:line="360" w:lineRule="auto"/>
        <w:jc w:val="both"/>
        <w:rPr>
          <w:rFonts w:ascii="Verdana" w:hAnsi="Verdana"/>
          <w:b/>
          <w:color w:val="C00000"/>
        </w:rPr>
      </w:pPr>
      <w:r w:rsidRPr="00982440">
        <w:rPr>
          <w:rFonts w:ascii="Verdana" w:hAnsi="Verdana"/>
          <w:b/>
          <w:color w:val="C00000"/>
        </w:rPr>
        <w:t>Термины и определения, используемые в настоящем Приложении</w:t>
      </w:r>
    </w:p>
    <w:p w14:paraId="29B8035B" w14:textId="77777777" w:rsidR="00AC57A5" w:rsidRPr="00914FF1" w:rsidRDefault="00AC57A5" w:rsidP="00AC57A5">
      <w:pPr>
        <w:autoSpaceDE w:val="0"/>
        <w:autoSpaceDN w:val="0"/>
        <w:adjustRightInd w:val="0"/>
        <w:spacing w:after="0" w:line="360" w:lineRule="auto"/>
        <w:ind w:left="1" w:firstLine="708"/>
        <w:jc w:val="both"/>
        <w:rPr>
          <w:rFonts w:ascii="Verdana" w:hAnsi="Verdana"/>
          <w:szCs w:val="24"/>
        </w:rPr>
      </w:pPr>
      <w:r w:rsidRPr="00914FF1">
        <w:rPr>
          <w:rFonts w:ascii="Verdana" w:hAnsi="Verdana"/>
          <w:b/>
          <w:szCs w:val="24"/>
        </w:rPr>
        <w:t>Контрагент</w:t>
      </w:r>
      <w:r w:rsidRPr="00914FF1">
        <w:rPr>
          <w:rFonts w:ascii="Verdana" w:hAnsi="Verdana"/>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некредитные организации и прочие обязанные по активам ПИФ лица.</w:t>
      </w:r>
    </w:p>
    <w:p w14:paraId="29755FF7" w14:textId="3395DA3A" w:rsidR="006857BB" w:rsidRPr="00982440" w:rsidRDefault="006857BB" w:rsidP="00AC57A5">
      <w:pPr>
        <w:spacing w:after="0" w:line="360" w:lineRule="auto"/>
        <w:ind w:firstLine="709"/>
        <w:jc w:val="both"/>
        <w:rPr>
          <w:rFonts w:ascii="Verdana" w:hAnsi="Verdana"/>
        </w:rPr>
      </w:pPr>
      <w:r w:rsidRPr="00982440">
        <w:rPr>
          <w:rFonts w:ascii="Verdana" w:hAnsi="Verdana"/>
          <w:b/>
        </w:rPr>
        <w:t>Кредитный риск</w:t>
      </w:r>
      <w:r w:rsidRPr="00982440">
        <w:rPr>
          <w:rFonts w:ascii="Verdana" w:hAnsi="Verdana"/>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16EF5C87" w14:textId="39F08C73" w:rsidR="006857BB" w:rsidRPr="00982440" w:rsidRDefault="006857BB" w:rsidP="006857BB">
      <w:pPr>
        <w:spacing w:after="0" w:line="360" w:lineRule="auto"/>
        <w:ind w:firstLine="709"/>
        <w:jc w:val="both"/>
        <w:rPr>
          <w:rFonts w:ascii="Verdana" w:hAnsi="Verdana"/>
          <w:b/>
        </w:rPr>
      </w:pPr>
      <w:r w:rsidRPr="00982440">
        <w:rPr>
          <w:rFonts w:ascii="Verdana" w:hAnsi="Verdana"/>
          <w:b/>
        </w:rPr>
        <w:t>Безрисковая ставка</w:t>
      </w:r>
      <w:r w:rsidR="00AC57A5">
        <w:rPr>
          <w:rFonts w:ascii="Verdana" w:hAnsi="Verdana"/>
          <w:b/>
        </w:rPr>
        <w:t xml:space="preserve"> </w:t>
      </w:r>
      <w:r w:rsidR="00AC57A5" w:rsidRPr="00914FF1">
        <w:rPr>
          <w:rFonts w:ascii="Verdana" w:hAnsi="Verdana"/>
          <w:b/>
          <w:szCs w:val="20"/>
        </w:rPr>
        <w:t>на дату определения справедливой стоимости</w:t>
      </w:r>
      <w:r w:rsidRPr="00982440">
        <w:rPr>
          <w:rFonts w:ascii="Verdana" w:hAnsi="Verdana"/>
          <w:b/>
        </w:rPr>
        <w:t>:</w:t>
      </w:r>
    </w:p>
    <w:p w14:paraId="77BD59B1" w14:textId="77777777" w:rsidR="006857BB" w:rsidRPr="00982440" w:rsidRDefault="006857BB" w:rsidP="00C16055">
      <w:pPr>
        <w:pStyle w:val="ad"/>
        <w:numPr>
          <w:ilvl w:val="0"/>
          <w:numId w:val="53"/>
        </w:numPr>
        <w:tabs>
          <w:tab w:val="left" w:pos="993"/>
        </w:tabs>
        <w:spacing w:after="0" w:line="360" w:lineRule="auto"/>
        <w:ind w:left="0" w:firstLine="709"/>
        <w:jc w:val="both"/>
        <w:rPr>
          <w:rFonts w:ascii="Verdana" w:hAnsi="Verdana"/>
          <w:u w:val="single"/>
        </w:rPr>
      </w:pPr>
      <w:r w:rsidRPr="00982440">
        <w:rPr>
          <w:rFonts w:ascii="Verdana" w:hAnsi="Verdana"/>
          <w:u w:val="single"/>
        </w:rPr>
        <w:t xml:space="preserve">В российских рублях: </w:t>
      </w:r>
    </w:p>
    <w:p w14:paraId="3626D369" w14:textId="469617CF"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не превышающим 1 календарный день –</w:t>
      </w:r>
      <w:r w:rsidR="008A6D4C" w:rsidRPr="00E12C1E">
        <w:rPr>
          <w:rFonts w:ascii="Verdana" w:hAnsi="Verdana"/>
        </w:rPr>
        <w:t xml:space="preserve">ставка </w:t>
      </w:r>
      <w:r w:rsidR="00FA765E" w:rsidRPr="00FA765E">
        <w:rPr>
          <w:rFonts w:ascii="Verdana" w:hAnsi="Verdana"/>
          <w:lang w:val="en-US"/>
        </w:rPr>
        <w:t>RUSFAR</w:t>
      </w:r>
      <w:r w:rsidR="00FA765E" w:rsidRPr="003F2458">
        <w:rPr>
          <w:rFonts w:ascii="Verdana" w:hAnsi="Verdana"/>
        </w:rPr>
        <w:t xml:space="preserve"> </w:t>
      </w:r>
      <w:r w:rsidR="00D40C3F">
        <w:rPr>
          <w:rStyle w:val="af5"/>
          <w:rFonts w:ascii="Verdana" w:hAnsi="Verdana"/>
          <w:lang w:val="en-US"/>
        </w:rPr>
        <w:footnoteReference w:id="21"/>
      </w:r>
      <w:r w:rsidR="008A6D4C" w:rsidRPr="00E12C1E">
        <w:rPr>
          <w:rFonts w:ascii="Verdana" w:hAnsi="Verdana"/>
        </w:rPr>
        <w:t xml:space="preserve"> </w:t>
      </w:r>
      <w:r w:rsidRPr="00982440">
        <w:rPr>
          <w:rFonts w:ascii="Verdana" w:hAnsi="Verdana"/>
        </w:rPr>
        <w:t>;</w:t>
      </w:r>
    </w:p>
    <w:p w14:paraId="0A894395" w14:textId="649E33AD"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определяемая из G-кривой</w:t>
      </w:r>
      <w:r w:rsidR="00BD57D6" w:rsidRPr="00982440">
        <w:rPr>
          <w:rFonts w:ascii="Verdana" w:hAnsi="Verdana"/>
        </w:rPr>
        <w:t xml:space="preserve"> (кривой бескупонной доходности Московской биржи</w:t>
      </w:r>
      <w:r w:rsidR="00BD57D6" w:rsidRPr="00982440">
        <w:rPr>
          <w:rStyle w:val="af5"/>
          <w:rFonts w:ascii="Verdana" w:hAnsi="Verdana"/>
        </w:rPr>
        <w:footnoteReference w:id="22"/>
      </w:r>
      <w:r w:rsidR="00BD57D6" w:rsidRPr="00982440">
        <w:rPr>
          <w:rFonts w:ascii="Verdana" w:hAnsi="Verdana"/>
        </w:rPr>
        <w:t>)</w:t>
      </w:r>
      <w:r w:rsidRPr="00982440">
        <w:rPr>
          <w:rFonts w:ascii="Verdana" w:hAnsi="Verdana"/>
        </w:rPr>
        <w:t>, построенной по российским государственным облигациям - для задолженности со сроком до погашения, превышающим 1 календарный день</w:t>
      </w:r>
      <w:r w:rsidR="002A22DE" w:rsidRPr="00982440">
        <w:rPr>
          <w:rFonts w:ascii="Verdana" w:hAnsi="Verdana"/>
        </w:rPr>
        <w:t>.</w:t>
      </w:r>
      <w:r w:rsidR="006762E4" w:rsidRPr="00982440">
        <w:rPr>
          <w:rFonts w:ascii="Verdana" w:hAnsi="Verdana"/>
        </w:rPr>
        <w:t xml:space="preserve"> </w:t>
      </w:r>
    </w:p>
    <w:p w14:paraId="4EF255D6"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Для целей расчета безрисковой ставки, используются следующие округления:</w:t>
      </w:r>
    </w:p>
    <w:p w14:paraId="41D3E11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Значение срока ставки определяется до 4 знаков после запятой;</w:t>
      </w:r>
    </w:p>
    <w:p w14:paraId="786FDE5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Итоговое значение ставки определяется до 2 знаков после запятой.</w:t>
      </w:r>
    </w:p>
    <w:p w14:paraId="76B284E7" w14:textId="0C35083F" w:rsidR="006857BB" w:rsidRPr="00982440" w:rsidRDefault="00BC2EDD" w:rsidP="003F2458">
      <w:pPr>
        <w:pStyle w:val="ad"/>
        <w:spacing w:line="360" w:lineRule="auto"/>
        <w:ind w:left="0" w:firstLine="709"/>
        <w:jc w:val="both"/>
        <w:rPr>
          <w:rFonts w:ascii="Verdana" w:hAnsi="Verdana"/>
        </w:rPr>
      </w:pPr>
      <w:r w:rsidRPr="00BC2EDD">
        <w:rPr>
          <w:rFonts w:ascii="Verdana" w:hAnsi="Verdana"/>
        </w:rPr>
        <w:t xml:space="preserve">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w:t>
      </w:r>
      <w:r w:rsidRPr="00BC2EDD">
        <w:rPr>
          <w:rFonts w:ascii="Verdana" w:hAnsi="Verdana"/>
        </w:rPr>
        <w:lastRenderedPageBreak/>
        <w:t>оформляет мотивированным суждением и предоставляет его в Специализированный депозитарий.</w:t>
      </w:r>
    </w:p>
    <w:p w14:paraId="39A17A25" w14:textId="77777777" w:rsidR="006857BB" w:rsidRPr="00982440" w:rsidRDefault="006857BB" w:rsidP="00C16055">
      <w:pPr>
        <w:pStyle w:val="ad"/>
        <w:numPr>
          <w:ilvl w:val="0"/>
          <w:numId w:val="53"/>
        </w:numPr>
        <w:tabs>
          <w:tab w:val="left" w:pos="993"/>
        </w:tabs>
        <w:spacing w:after="0" w:line="360" w:lineRule="auto"/>
        <w:ind w:left="0" w:firstLine="709"/>
        <w:jc w:val="both"/>
        <w:rPr>
          <w:rFonts w:ascii="Verdana" w:hAnsi="Verdana"/>
          <w:u w:val="single"/>
        </w:rPr>
      </w:pPr>
      <w:r w:rsidRPr="00982440">
        <w:rPr>
          <w:rFonts w:ascii="Verdana" w:hAnsi="Verdana"/>
          <w:u w:val="single"/>
        </w:rPr>
        <w:t xml:space="preserve">В американских долларах:  </w:t>
      </w:r>
    </w:p>
    <w:p w14:paraId="02D7AA66" w14:textId="3E496751"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не превышающим 1 календарный день – ставка SOFR</w:t>
      </w:r>
      <w:r w:rsidR="00BD57D6" w:rsidRPr="00982440">
        <w:rPr>
          <w:rStyle w:val="af5"/>
          <w:rFonts w:ascii="Verdana" w:hAnsi="Verdana"/>
        </w:rPr>
        <w:footnoteReference w:id="23"/>
      </w:r>
      <w:r w:rsidRPr="00982440">
        <w:rPr>
          <w:rFonts w:ascii="Verdana" w:hAnsi="Verdana"/>
        </w:rPr>
        <w:t>;</w:t>
      </w:r>
    </w:p>
    <w:p w14:paraId="26B0AD13"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982440">
        <w:rPr>
          <w:rStyle w:val="af5"/>
          <w:rFonts w:ascii="Verdana" w:hAnsi="Verdana"/>
        </w:rPr>
        <w:footnoteReference w:id="24"/>
      </w:r>
      <w:r w:rsidRPr="00982440">
        <w:rPr>
          <w:rFonts w:ascii="Verdana" w:hAnsi="Verdana"/>
        </w:rPr>
        <w:t xml:space="preserve"> на срок 1 месяц.</w:t>
      </w:r>
    </w:p>
    <w:p w14:paraId="62EC7736"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4A64423" w14:textId="77777777" w:rsidR="006857BB" w:rsidRPr="00982440" w:rsidRDefault="006857BB" w:rsidP="006857BB">
      <w:pPr>
        <w:pStyle w:val="ad"/>
        <w:spacing w:line="360" w:lineRule="auto"/>
        <w:ind w:left="0" w:firstLine="709"/>
        <w:rPr>
          <w:rFonts w:ascii="Verdana" w:hAnsi="Verdana"/>
        </w:rPr>
      </w:pPr>
    </w:p>
    <w:p w14:paraId="1990AD50" w14:textId="77777777" w:rsidR="006857BB" w:rsidRPr="00982440" w:rsidRDefault="006857BB" w:rsidP="00C16055">
      <w:pPr>
        <w:pStyle w:val="ad"/>
        <w:numPr>
          <w:ilvl w:val="0"/>
          <w:numId w:val="53"/>
        </w:numPr>
        <w:tabs>
          <w:tab w:val="left" w:pos="993"/>
        </w:tabs>
        <w:spacing w:after="0" w:line="360" w:lineRule="auto"/>
        <w:ind w:left="0" w:firstLine="709"/>
        <w:jc w:val="both"/>
        <w:rPr>
          <w:rFonts w:ascii="Verdana" w:hAnsi="Verdana"/>
          <w:u w:val="single"/>
        </w:rPr>
      </w:pPr>
      <w:r w:rsidRPr="00982440">
        <w:rPr>
          <w:rFonts w:ascii="Verdana" w:hAnsi="Verdana"/>
          <w:u w:val="single"/>
        </w:rPr>
        <w:t>В евро:</w:t>
      </w:r>
    </w:p>
    <w:p w14:paraId="5E558B2F" w14:textId="7582F90F" w:rsidR="006857BB" w:rsidRPr="00982440" w:rsidRDefault="006857BB" w:rsidP="006857BB">
      <w:pPr>
        <w:pStyle w:val="ad"/>
        <w:spacing w:line="360" w:lineRule="auto"/>
        <w:ind w:left="0" w:firstLine="709"/>
        <w:rPr>
          <w:rFonts w:ascii="Verdana" w:hAnsi="Verdana"/>
        </w:rPr>
      </w:pPr>
      <w:r w:rsidRPr="00982440">
        <w:rPr>
          <w:rFonts w:ascii="Verdana" w:hAnsi="Verdana"/>
        </w:rPr>
        <w:t>Для задолженности со сроком до погашения, не превышающим 1 календарный день – ставка ESTR</w:t>
      </w:r>
      <w:r w:rsidR="00BD57D6" w:rsidRPr="00982440">
        <w:rPr>
          <w:rStyle w:val="af5"/>
          <w:rFonts w:ascii="Verdana" w:hAnsi="Verdana"/>
        </w:rPr>
        <w:footnoteReference w:id="25"/>
      </w:r>
      <w:r w:rsidRPr="00982440">
        <w:rPr>
          <w:rFonts w:ascii="Verdana" w:hAnsi="Verdana"/>
        </w:rPr>
        <w:t xml:space="preserve">; </w:t>
      </w:r>
    </w:p>
    <w:p w14:paraId="12C981F6"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982440">
        <w:rPr>
          <w:rStyle w:val="af5"/>
          <w:rFonts w:ascii="Verdana" w:hAnsi="Verdana"/>
        </w:rPr>
        <w:footnoteReference w:id="26"/>
      </w:r>
      <w:r w:rsidRPr="00982440">
        <w:rPr>
          <w:rFonts w:ascii="Verdana" w:hAnsi="Verdana"/>
        </w:rPr>
        <w:t xml:space="preserve"> на срок 3 месяца.</w:t>
      </w:r>
    </w:p>
    <w:p w14:paraId="578B85D2"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2768A6DF" w14:textId="34E41470" w:rsidR="00F533B6" w:rsidRPr="009122B1" w:rsidRDefault="00F84C57" w:rsidP="00C16055">
      <w:pPr>
        <w:pStyle w:val="ad"/>
        <w:numPr>
          <w:ilvl w:val="0"/>
          <w:numId w:val="53"/>
        </w:numPr>
        <w:tabs>
          <w:tab w:val="left" w:pos="993"/>
        </w:tabs>
        <w:spacing w:after="0" w:line="360" w:lineRule="auto"/>
        <w:ind w:left="0" w:firstLine="709"/>
        <w:jc w:val="both"/>
        <w:rPr>
          <w:rFonts w:ascii="Verdana" w:hAnsi="Verdana"/>
          <w:u w:val="single"/>
        </w:rPr>
      </w:pPr>
      <w:r w:rsidRPr="009122B1">
        <w:rPr>
          <w:rFonts w:ascii="Verdana" w:hAnsi="Verdana"/>
          <w:u w:val="single"/>
        </w:rPr>
        <w:t>В прочих валютах – как безрисковая ставка в соответствующей валюте.</w:t>
      </w:r>
    </w:p>
    <w:p w14:paraId="1E999FC2" w14:textId="16E1BC9D" w:rsidR="006857BB" w:rsidRPr="00982440" w:rsidRDefault="00D22DF8" w:rsidP="009122B1">
      <w:pPr>
        <w:pStyle w:val="ad"/>
        <w:spacing w:line="360" w:lineRule="auto"/>
        <w:ind w:left="0" w:firstLine="709"/>
        <w:jc w:val="both"/>
        <w:rPr>
          <w:rFonts w:ascii="Verdana" w:hAnsi="Verdana"/>
        </w:rPr>
      </w:pPr>
      <w:r w:rsidRPr="00982440">
        <w:rPr>
          <w:rFonts w:ascii="Verdana" w:hAnsi="Verdana"/>
        </w:rPr>
        <w:t xml:space="preserve">В отсутствие возможности определения актуальных значений любой из используемых безрисковых ставок, в качестве временной альтернативы для определения справедливой стоимости обязательств со сроком до погашения не более 6 месяцев может быть использована </w:t>
      </w:r>
      <w:r w:rsidR="00C6656D" w:rsidRPr="00982440">
        <w:rPr>
          <w:rFonts w:ascii="Verdana" w:hAnsi="Verdana"/>
        </w:rPr>
        <w:t xml:space="preserve">иная </w:t>
      </w:r>
      <w:r w:rsidRPr="00982440">
        <w:rPr>
          <w:rFonts w:ascii="Verdana" w:hAnsi="Verdana"/>
        </w:rPr>
        <w:t>ставка,</w:t>
      </w:r>
      <w:r w:rsidR="00C6656D" w:rsidRPr="00982440">
        <w:rPr>
          <w:rFonts w:ascii="Verdana" w:hAnsi="Verdana"/>
        </w:rPr>
        <w:t xml:space="preserve"> в том числе</w:t>
      </w:r>
      <w:r w:rsidRPr="00982440">
        <w:rPr>
          <w:rFonts w:ascii="Verdana" w:hAnsi="Verdana"/>
        </w:rPr>
        <w:t xml:space="preserve"> рассчитываемая методом линейной интерполяции. Выбор </w:t>
      </w:r>
      <w:r w:rsidR="00C6656D" w:rsidRPr="00982440">
        <w:rPr>
          <w:rFonts w:ascii="Verdana" w:hAnsi="Verdana"/>
        </w:rPr>
        <w:t xml:space="preserve">конкретной </w:t>
      </w:r>
      <w:r w:rsidRPr="00982440">
        <w:rPr>
          <w:rFonts w:ascii="Verdana" w:hAnsi="Verdana"/>
        </w:rPr>
        <w:t>ставки в отношении актива Управляющая компания оформляет мотивированным суждением и предоставляет его в Специализированный депозитарий.</w:t>
      </w:r>
    </w:p>
    <w:p w14:paraId="0692A07C" w14:textId="77777777" w:rsidR="006857BB" w:rsidRPr="00982440" w:rsidRDefault="006857BB" w:rsidP="006857BB">
      <w:pPr>
        <w:pStyle w:val="ad"/>
        <w:spacing w:line="360" w:lineRule="auto"/>
        <w:ind w:left="0" w:firstLine="709"/>
        <w:rPr>
          <w:rFonts w:ascii="Verdana" w:hAnsi="Verdana"/>
          <w:b/>
        </w:rPr>
      </w:pPr>
      <w:r w:rsidRPr="00982440">
        <w:rPr>
          <w:rFonts w:ascii="Verdana" w:hAnsi="Verdana"/>
          <w:b/>
        </w:rPr>
        <w:lastRenderedPageBreak/>
        <w:t>Формула 1. Формула линейной интерполяции</w:t>
      </w:r>
    </w:p>
    <w:p w14:paraId="422361B4" w14:textId="77777777" w:rsidR="006857BB" w:rsidRPr="00982440" w:rsidRDefault="006857BB" w:rsidP="006857BB">
      <w:pPr>
        <w:pStyle w:val="ad"/>
        <w:spacing w:line="360" w:lineRule="auto"/>
        <w:ind w:left="0" w:firstLine="709"/>
        <w:rPr>
          <w:b/>
        </w:rPr>
      </w:pPr>
    </w:p>
    <w:p w14:paraId="62681A1E" w14:textId="77777777" w:rsidR="006857BB" w:rsidRPr="00982440" w:rsidRDefault="00832D67" w:rsidP="006857BB">
      <w:pPr>
        <w:pStyle w:val="ad"/>
        <w:spacing w:line="360" w:lineRule="auto"/>
        <w:ind w:left="0" w:firstLine="709"/>
        <w:rPr>
          <w:b/>
          <w:i/>
        </w:rPr>
      </w:pPr>
      <m:oMathPara>
        <m:oMath>
          <m:d>
            <m:dPr>
              <m:begChr m:val="{"/>
              <m:endChr m:val=""/>
              <m:ctrlPr>
                <w:rPr>
                  <w:rFonts w:ascii="Cambria Math" w:hAnsi="Cambria Math"/>
                  <w:b/>
                  <w:i/>
                </w:rPr>
              </m:ctrlPr>
            </m:dPr>
            <m:e>
              <m:eqArr>
                <m:eqArrPr>
                  <m:ctrlPr>
                    <w:rPr>
                      <w:rFonts w:ascii="Cambria Math" w:hAnsi="Cambria Math"/>
                      <w:b/>
                      <w:i/>
                    </w:rPr>
                  </m:ctrlPr>
                </m:eqArrPr>
                <m:e>
                  <m:sSub>
                    <m:sSubPr>
                      <m:ctrlPr>
                        <w:rPr>
                          <w:rFonts w:ascii="Cambria Math" w:hAnsi="Cambria Math"/>
                          <w:b/>
                          <w:i/>
                          <w:lang w:val="en-US"/>
                        </w:rPr>
                      </m:ctrlPr>
                    </m:sSubPr>
                    <m:e>
                      <m:r>
                        <m:rPr>
                          <m:sty m:val="bi"/>
                        </m:rPr>
                        <w:rPr>
                          <w:rFonts w:ascii="Cambria Math" w:hAnsi="Cambria Math"/>
                          <w:lang w:val="en-US"/>
                        </w:rPr>
                        <m:t>RK</m:t>
                      </m:r>
                    </m:e>
                    <m:sub>
                      <m:r>
                        <m:rPr>
                          <m:sty m:val="bi"/>
                        </m:rPr>
                        <w:rPr>
                          <w:rFonts w:ascii="Cambria Math" w:hAnsi="Cambria Math"/>
                          <w:lang w:val="en-US"/>
                        </w:rPr>
                        <m:t>Dmin</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e>
                <m:e>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num>
                    <m:den>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den>
                  </m:f>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V+1</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e>
                  </m:d>
                  <m:r>
                    <m:rPr>
                      <m:sty m:val="bi"/>
                    </m:rPr>
                    <w:rPr>
                      <w:rFonts w:ascii="Cambria Math" w:hAnsi="Cambria Math"/>
                    </w:rPr>
                    <m:t xml:space="preserve"> ,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max</m:t>
                      </m:r>
                    </m:sub>
                  </m:sSub>
                </m:e>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Dmax</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 </m:t>
                  </m:r>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max</m:t>
                      </m:r>
                    </m:sub>
                  </m:sSub>
                </m:e>
              </m:eqArr>
            </m:e>
          </m:d>
        </m:oMath>
      </m:oMathPara>
    </w:p>
    <w:p w14:paraId="4EBEE809"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где:</w:t>
      </w:r>
    </w:p>
    <w:p w14:paraId="0CD873C5" w14:textId="6A7F9077" w:rsidR="006857BB" w:rsidRPr="00982440" w:rsidRDefault="006857BB" w:rsidP="006857BB">
      <w:pPr>
        <w:spacing w:after="0" w:line="360" w:lineRule="auto"/>
        <w:ind w:firstLine="709"/>
        <w:jc w:val="both"/>
        <w:rPr>
          <w:rFonts w:ascii="Verdana" w:hAnsi="Verdana"/>
        </w:rPr>
      </w:pPr>
      <w:r w:rsidRPr="00982440">
        <w:rPr>
          <w:rFonts w:ascii="Verdana" w:hAnsi="Verdana"/>
          <w:b/>
        </w:rPr>
        <w:t>D</w:t>
      </w:r>
      <w:r w:rsidRPr="00982440">
        <w:rPr>
          <w:rFonts w:ascii="Verdana" w:hAnsi="Verdana"/>
          <w:b/>
          <w:vertAlign w:val="subscript"/>
        </w:rPr>
        <w:t>m</w:t>
      </w:r>
      <w:r w:rsidRPr="00982440">
        <w:rPr>
          <w:rFonts w:ascii="Verdana" w:hAnsi="Verdana"/>
        </w:rPr>
        <w:t xml:space="preserve"> - срок до погашения инструмента m в годах</w:t>
      </w:r>
      <w:r w:rsidR="00672C25">
        <w:rPr>
          <w:rFonts w:ascii="Verdana" w:hAnsi="Verdana"/>
        </w:rPr>
        <w:t xml:space="preserve"> </w:t>
      </w:r>
      <w:r w:rsidRPr="00982440">
        <w:rPr>
          <w:rFonts w:ascii="Verdana" w:hAnsi="Verdana"/>
        </w:rPr>
        <w:t>;</w:t>
      </w:r>
    </w:p>
    <w:p w14:paraId="66DDFF84"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D</w:t>
      </w:r>
      <w:r w:rsidRPr="00982440">
        <w:rPr>
          <w:rFonts w:ascii="Verdana" w:hAnsi="Verdana"/>
          <w:b/>
          <w:vertAlign w:val="subscript"/>
        </w:rPr>
        <w:t>min</w:t>
      </w:r>
      <w:r w:rsidRPr="00982440">
        <w:rPr>
          <w:rFonts w:ascii="Verdana" w:hAnsi="Verdana"/>
          <w:b/>
        </w:rPr>
        <w:t>, D</w:t>
      </w:r>
      <w:r w:rsidRPr="00982440">
        <w:rPr>
          <w:rFonts w:ascii="Verdana" w:hAnsi="Verdana"/>
          <w:b/>
          <w:vertAlign w:val="subscript"/>
        </w:rPr>
        <w:t>max</w:t>
      </w:r>
      <w:r w:rsidRPr="00982440">
        <w:rPr>
          <w:rFonts w:ascii="Verdana" w:hAnsi="Verdana"/>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14:paraId="6DA05892"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V</w:t>
      </w:r>
      <w:r w:rsidRPr="00982440">
        <w:rPr>
          <w:rFonts w:ascii="Verdana" w:hAnsi="Verdana"/>
          <w:b/>
          <w:vertAlign w:val="subscript"/>
        </w:rPr>
        <w:t>+1</w:t>
      </w:r>
      <w:r w:rsidRPr="00982440">
        <w:rPr>
          <w:rFonts w:ascii="Verdana" w:hAnsi="Verdana"/>
          <w:b/>
        </w:rPr>
        <w:t>, V</w:t>
      </w:r>
      <w:r w:rsidRPr="00982440">
        <w:rPr>
          <w:rFonts w:ascii="Verdana" w:hAnsi="Verdana"/>
          <w:b/>
          <w:vertAlign w:val="subscript"/>
        </w:rPr>
        <w:t>-1</w:t>
      </w:r>
      <w:r w:rsidRPr="00982440">
        <w:rPr>
          <w:rFonts w:ascii="Verdana" w:hAnsi="Verdana"/>
        </w:rPr>
        <w:t xml:space="preserve"> – наиболее близкий к </w:t>
      </w:r>
      <w:r w:rsidRPr="00982440">
        <w:rPr>
          <w:rFonts w:ascii="Verdana" w:hAnsi="Verdana"/>
          <w:lang w:val="en-US"/>
        </w:rPr>
        <w:t>D</w:t>
      </w:r>
      <w:r w:rsidRPr="00982440">
        <w:rPr>
          <w:rFonts w:ascii="Verdana" w:hAnsi="Verdana"/>
          <w:vertAlign w:val="subscript"/>
          <w:lang w:val="en-US"/>
        </w:rPr>
        <w:t>m</w:t>
      </w:r>
      <w:r w:rsidRPr="00982440">
        <w:rPr>
          <w:rFonts w:ascii="Verdana" w:hAnsi="Verdana"/>
        </w:rPr>
        <w:t xml:space="preserve"> срок, на который известно значение кривой бескупонной доходности, не превышающий (превышающий) D</w:t>
      </w:r>
      <w:r w:rsidRPr="00982440">
        <w:rPr>
          <w:rFonts w:ascii="Verdana" w:hAnsi="Verdana"/>
          <w:vertAlign w:val="subscript"/>
        </w:rPr>
        <w:t>m</w:t>
      </w:r>
      <w:r w:rsidRPr="00982440">
        <w:rPr>
          <w:rFonts w:ascii="Verdana" w:hAnsi="Verdana"/>
        </w:rPr>
        <w:t>, в годах;</w:t>
      </w:r>
    </w:p>
    <w:p w14:paraId="7C0C24BD" w14:textId="496A76AB" w:rsidR="00D22DF8" w:rsidRPr="00982440" w:rsidRDefault="006857BB" w:rsidP="00D22DF8">
      <w:pPr>
        <w:spacing w:after="0" w:line="360" w:lineRule="auto"/>
        <w:ind w:firstLine="709"/>
        <w:jc w:val="both"/>
        <w:rPr>
          <w:rFonts w:ascii="Verdana" w:hAnsi="Verdana"/>
        </w:rPr>
      </w:pPr>
      <w:r w:rsidRPr="00982440">
        <w:rPr>
          <w:rFonts w:ascii="Verdana" w:hAnsi="Verdana"/>
          <w:b/>
        </w:rPr>
        <w:t>RK(</w:t>
      </w:r>
      <w:r w:rsidRPr="00982440">
        <w:rPr>
          <w:rFonts w:ascii="Verdana" w:hAnsi="Verdana"/>
          <w:b/>
          <w:lang w:val="en-US"/>
        </w:rPr>
        <w:t>T</w:t>
      </w:r>
      <w:r w:rsidRPr="00982440">
        <w:rPr>
          <w:rFonts w:ascii="Verdana" w:hAnsi="Verdana"/>
          <w:b/>
        </w:rPr>
        <w:t xml:space="preserve">) </w:t>
      </w:r>
      <w:r w:rsidRPr="00982440">
        <w:rPr>
          <w:rFonts w:ascii="Verdana" w:hAnsi="Verdana"/>
        </w:rPr>
        <w:t xml:space="preserve">– уровень процентных ставок для срока </w:t>
      </w:r>
      <w:r w:rsidRPr="00982440">
        <w:rPr>
          <w:rFonts w:ascii="Verdana" w:hAnsi="Verdana"/>
          <w:lang w:val="en-US"/>
        </w:rPr>
        <w:t>T</w:t>
      </w:r>
      <w:r w:rsidRPr="00982440">
        <w:rPr>
          <w:rFonts w:ascii="Verdana" w:hAnsi="Verdana"/>
        </w:rPr>
        <w:t xml:space="preserve">, где </w:t>
      </w:r>
      <w:r w:rsidRPr="00982440">
        <w:rPr>
          <w:rFonts w:ascii="Verdana" w:hAnsi="Verdana"/>
          <w:lang w:val="en-US"/>
        </w:rPr>
        <w:t>T</w:t>
      </w:r>
      <w:r w:rsidRPr="00982440">
        <w:rPr>
          <w:rFonts w:ascii="Verdana" w:hAnsi="Verdana"/>
        </w:rPr>
        <w:t xml:space="preserve"> может принимать значения </w:t>
      </w:r>
      <w:r w:rsidRPr="00982440">
        <w:rPr>
          <w:rFonts w:ascii="Verdana" w:hAnsi="Verdana"/>
          <w:lang w:val="en-US"/>
        </w:rPr>
        <w:t>V</w:t>
      </w:r>
      <w:r w:rsidRPr="00982440">
        <w:rPr>
          <w:rFonts w:ascii="Verdana" w:hAnsi="Verdana"/>
        </w:rPr>
        <w:t xml:space="preserve">-1, </w:t>
      </w:r>
      <w:r w:rsidRPr="00982440">
        <w:rPr>
          <w:rFonts w:ascii="Verdana" w:hAnsi="Verdana"/>
          <w:lang w:val="en-US"/>
        </w:rPr>
        <w:t>V</w:t>
      </w:r>
      <w:r w:rsidRPr="00982440">
        <w:rPr>
          <w:rFonts w:ascii="Verdana" w:hAnsi="Verdana"/>
        </w:rPr>
        <w:t xml:space="preserve">+1, </w:t>
      </w:r>
      <w:r w:rsidRPr="00982440">
        <w:rPr>
          <w:rFonts w:ascii="Verdana" w:hAnsi="Verdana"/>
          <w:lang w:val="en-US"/>
        </w:rPr>
        <w:t>Dmin</w:t>
      </w:r>
      <w:r w:rsidRPr="00982440">
        <w:rPr>
          <w:rFonts w:ascii="Verdana" w:hAnsi="Verdana"/>
        </w:rPr>
        <w:t xml:space="preserve">, </w:t>
      </w:r>
      <w:r w:rsidRPr="00982440">
        <w:rPr>
          <w:rFonts w:ascii="Verdana" w:hAnsi="Verdana"/>
          <w:lang w:val="en-US"/>
        </w:rPr>
        <w:t>Dmax</w:t>
      </w:r>
      <w:r w:rsidRPr="00982440">
        <w:rPr>
          <w:rFonts w:ascii="Verdana" w:hAnsi="Verdana"/>
        </w:rPr>
        <w:t>.</w:t>
      </w:r>
    </w:p>
    <w:p w14:paraId="14574AC7" w14:textId="687A6E43" w:rsidR="00D22DF8" w:rsidRPr="00982440" w:rsidRDefault="00D22DF8" w:rsidP="00D22DF8">
      <w:pPr>
        <w:spacing w:after="0" w:line="360" w:lineRule="auto"/>
        <w:ind w:firstLine="709"/>
        <w:jc w:val="both"/>
        <w:rPr>
          <w:rFonts w:ascii="Verdana" w:hAnsi="Verdana"/>
        </w:rPr>
      </w:pPr>
      <w:r w:rsidRPr="00982440">
        <w:rPr>
          <w:rFonts w:ascii="Verdana" w:hAnsi="Verdana"/>
        </w:rPr>
        <w:t>Округление производится на каждом этапе вычислений: для сроков – до 4-х знаков после запятой, для ставок: до 2-х знаков после запятой для значений, выраженных в процентах, до 4-х знаков после запятой для значений, выраженных в долях.</w:t>
      </w:r>
    </w:p>
    <w:p w14:paraId="0A4858A6" w14:textId="2BEF7B8E" w:rsidR="006857BB" w:rsidRDefault="006857BB" w:rsidP="006857BB">
      <w:pPr>
        <w:spacing w:after="0" w:line="360" w:lineRule="auto"/>
        <w:ind w:firstLine="709"/>
        <w:jc w:val="both"/>
        <w:rPr>
          <w:rFonts w:ascii="Verdana" w:hAnsi="Verdana"/>
        </w:rPr>
      </w:pPr>
    </w:p>
    <w:p w14:paraId="343BEC07" w14:textId="77777777" w:rsidR="00BC010B" w:rsidRPr="00617F53" w:rsidRDefault="00BC010B" w:rsidP="00BC010B">
      <w:pPr>
        <w:spacing w:after="0" w:line="360" w:lineRule="auto"/>
        <w:ind w:firstLine="709"/>
        <w:jc w:val="both"/>
        <w:rPr>
          <w:rFonts w:ascii="Verdana" w:hAnsi="Verdana"/>
          <w:sz w:val="20"/>
          <w:szCs w:val="20"/>
        </w:rPr>
      </w:pPr>
      <w:r w:rsidRPr="00341704">
        <w:rPr>
          <w:rFonts w:ascii="Verdana" w:hAnsi="Verdana"/>
          <w:b/>
          <w:szCs w:val="20"/>
          <w:lang w:val="en-US"/>
        </w:rPr>
        <w:t>CoR</w:t>
      </w:r>
      <w:r w:rsidRPr="00341704">
        <w:rPr>
          <w:rFonts w:ascii="Verdana" w:hAnsi="Verdana"/>
          <w:b/>
          <w:szCs w:val="20"/>
        </w:rPr>
        <w:t xml:space="preserve"> (</w:t>
      </w:r>
      <w:r w:rsidRPr="00341704">
        <w:rPr>
          <w:rFonts w:ascii="Verdana" w:hAnsi="Verdana"/>
          <w:b/>
          <w:szCs w:val="20"/>
          <w:lang w:val="en-US"/>
        </w:rPr>
        <w:t>Cost</w:t>
      </w:r>
      <w:r w:rsidRPr="00341704">
        <w:rPr>
          <w:rFonts w:ascii="Verdana" w:hAnsi="Verdana"/>
          <w:b/>
          <w:szCs w:val="20"/>
        </w:rPr>
        <w:t xml:space="preserve"> </w:t>
      </w:r>
      <w:r w:rsidRPr="00341704">
        <w:rPr>
          <w:rFonts w:ascii="Verdana" w:hAnsi="Verdana"/>
          <w:b/>
          <w:szCs w:val="20"/>
          <w:lang w:val="en-US"/>
        </w:rPr>
        <w:t>of</w:t>
      </w:r>
      <w:r w:rsidRPr="00341704">
        <w:rPr>
          <w:rFonts w:ascii="Verdana" w:hAnsi="Verdana"/>
          <w:b/>
          <w:szCs w:val="20"/>
        </w:rPr>
        <w:t xml:space="preserve"> </w:t>
      </w:r>
      <w:r w:rsidRPr="00341704">
        <w:rPr>
          <w:rFonts w:ascii="Verdana" w:hAnsi="Verdana"/>
          <w:b/>
          <w:szCs w:val="20"/>
          <w:lang w:val="en-US"/>
        </w:rPr>
        <w:t>Risk</w:t>
      </w:r>
      <w:r w:rsidRPr="00341704">
        <w:rPr>
          <w:rFonts w:ascii="Verdana" w:hAnsi="Verdana"/>
          <w:b/>
          <w:szCs w:val="20"/>
        </w:rPr>
        <w:t>, стоимость риска)</w:t>
      </w:r>
      <w:r w:rsidRPr="00341704">
        <w:rPr>
          <w:rFonts w:ascii="Verdana" w:hAnsi="Verdana"/>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w:t>
      </w:r>
      <w:r>
        <w:rPr>
          <w:rFonts w:ascii="Verdana" w:hAnsi="Verdana"/>
          <w:szCs w:val="20"/>
        </w:rPr>
        <w:tab/>
      </w:r>
      <w:r w:rsidRPr="00341704">
        <w:rPr>
          <w:rFonts w:ascii="Verdana" w:hAnsi="Verdana"/>
          <w:szCs w:val="20"/>
        </w:rPr>
        <w:t xml:space="preserve">настоящего Приложения. </w:t>
      </w:r>
    </w:p>
    <w:p w14:paraId="1D63B53A" w14:textId="77777777" w:rsidR="00BC010B" w:rsidRPr="00982440" w:rsidRDefault="00BC010B" w:rsidP="006857BB">
      <w:pPr>
        <w:spacing w:after="0" w:line="360" w:lineRule="auto"/>
        <w:ind w:firstLine="709"/>
        <w:jc w:val="both"/>
        <w:rPr>
          <w:rFonts w:ascii="Verdana" w:hAnsi="Verdana"/>
        </w:rPr>
      </w:pPr>
    </w:p>
    <w:p w14:paraId="147D8796"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b/>
          <w:bCs/>
          <w:iCs/>
        </w:rPr>
        <w:t>Кредитный рейтинг</w:t>
      </w:r>
      <w:r w:rsidRPr="00982440">
        <w:rPr>
          <w:rFonts w:ascii="Verdana" w:hAnsi="Verdana"/>
          <w:bCs/>
          <w:i/>
          <w:iCs/>
        </w:rPr>
        <w:t xml:space="preserve"> – </w:t>
      </w:r>
      <w:r w:rsidRPr="00982440">
        <w:rPr>
          <w:rFonts w:ascii="Verdana" w:hAnsi="Verdana"/>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2EC75092" w14:textId="22AEB00B"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rPr>
        <w:t>В целях применения настоящей методики для мониторинга признаков обесценения и событий дефолта</w:t>
      </w:r>
      <w:r w:rsidR="00BC010B">
        <w:rPr>
          <w:rFonts w:ascii="Verdana" w:hAnsi="Verdana"/>
          <w:szCs w:val="20"/>
        </w:rPr>
        <w:t>, а так</w:t>
      </w:r>
      <w:r w:rsidR="00BC010B" w:rsidRPr="00725D37">
        <w:rPr>
          <w:rFonts w:ascii="Verdana" w:hAnsi="Verdana"/>
          <w:szCs w:val="20"/>
        </w:rPr>
        <w:t xml:space="preserve">же для определения уровня рейтинга с целью последующего определения величин </w:t>
      </w:r>
      <w:r w:rsidR="00BC010B" w:rsidRPr="00725D37">
        <w:rPr>
          <w:rFonts w:ascii="Verdana" w:hAnsi="Verdana"/>
          <w:szCs w:val="20"/>
          <w:lang w:val="en-US"/>
        </w:rPr>
        <w:t>PD</w:t>
      </w:r>
      <w:r w:rsidR="00BC010B" w:rsidRPr="00725D37">
        <w:rPr>
          <w:rFonts w:ascii="Verdana" w:hAnsi="Verdana"/>
          <w:szCs w:val="20"/>
        </w:rPr>
        <w:t>,</w:t>
      </w:r>
      <w:r w:rsidRPr="00982440">
        <w:rPr>
          <w:rFonts w:ascii="Verdana" w:hAnsi="Verdana"/>
        </w:rPr>
        <w:t xml:space="preserve"> используются информация, полученная (опубликованная) от следующих рейтинговых агентств:</w:t>
      </w:r>
    </w:p>
    <w:p w14:paraId="2F6ACB07" w14:textId="77777777" w:rsidR="006857BB" w:rsidRPr="00982440" w:rsidRDefault="006857BB" w:rsidP="00C16055">
      <w:pPr>
        <w:pStyle w:val="ad"/>
        <w:numPr>
          <w:ilvl w:val="0"/>
          <w:numId w:val="41"/>
        </w:numPr>
        <w:tabs>
          <w:tab w:val="left" w:pos="993"/>
        </w:tabs>
        <w:autoSpaceDE w:val="0"/>
        <w:autoSpaceDN w:val="0"/>
        <w:spacing w:after="0" w:line="360" w:lineRule="auto"/>
        <w:ind w:left="0" w:firstLine="709"/>
        <w:jc w:val="both"/>
        <w:rPr>
          <w:rFonts w:ascii="Verdana" w:hAnsi="Verdana"/>
        </w:rPr>
      </w:pPr>
      <w:r w:rsidRPr="00982440">
        <w:rPr>
          <w:rFonts w:ascii="Verdana" w:hAnsi="Verdana"/>
        </w:rPr>
        <w:t>Moody's Investors Service</w:t>
      </w:r>
    </w:p>
    <w:p w14:paraId="2EFBAB27" w14:textId="77777777" w:rsidR="006857BB" w:rsidRPr="00982440" w:rsidRDefault="006857BB" w:rsidP="00C16055">
      <w:pPr>
        <w:pStyle w:val="ad"/>
        <w:numPr>
          <w:ilvl w:val="0"/>
          <w:numId w:val="41"/>
        </w:numPr>
        <w:tabs>
          <w:tab w:val="left" w:pos="993"/>
        </w:tabs>
        <w:autoSpaceDE w:val="0"/>
        <w:autoSpaceDN w:val="0"/>
        <w:spacing w:after="0" w:line="360" w:lineRule="auto"/>
        <w:ind w:left="0" w:firstLine="709"/>
        <w:jc w:val="both"/>
        <w:rPr>
          <w:rFonts w:ascii="Verdana" w:hAnsi="Verdana"/>
        </w:rPr>
      </w:pPr>
      <w:r w:rsidRPr="00982440">
        <w:rPr>
          <w:rFonts w:ascii="Verdana" w:hAnsi="Verdana"/>
        </w:rPr>
        <w:t>Standard &amp; Poor's</w:t>
      </w:r>
    </w:p>
    <w:p w14:paraId="07E1C852" w14:textId="77777777" w:rsidR="006857BB" w:rsidRPr="00982440" w:rsidRDefault="006857BB" w:rsidP="00C16055">
      <w:pPr>
        <w:pStyle w:val="ad"/>
        <w:numPr>
          <w:ilvl w:val="0"/>
          <w:numId w:val="41"/>
        </w:numPr>
        <w:tabs>
          <w:tab w:val="left" w:pos="993"/>
        </w:tabs>
        <w:autoSpaceDE w:val="0"/>
        <w:autoSpaceDN w:val="0"/>
        <w:spacing w:after="0" w:line="360" w:lineRule="auto"/>
        <w:ind w:left="0" w:firstLine="709"/>
        <w:jc w:val="both"/>
        <w:rPr>
          <w:rFonts w:ascii="Verdana" w:hAnsi="Verdana"/>
        </w:rPr>
      </w:pPr>
      <w:r w:rsidRPr="00982440">
        <w:rPr>
          <w:rFonts w:ascii="Verdana" w:hAnsi="Verdana"/>
        </w:rPr>
        <w:lastRenderedPageBreak/>
        <w:t>Fitch Ratings</w:t>
      </w:r>
    </w:p>
    <w:p w14:paraId="7BCE9A66" w14:textId="77777777" w:rsidR="006857BB" w:rsidRPr="00982440" w:rsidRDefault="006857BB" w:rsidP="00C16055">
      <w:pPr>
        <w:pStyle w:val="ad"/>
        <w:numPr>
          <w:ilvl w:val="0"/>
          <w:numId w:val="41"/>
        </w:numPr>
        <w:tabs>
          <w:tab w:val="left" w:pos="993"/>
        </w:tabs>
        <w:autoSpaceDE w:val="0"/>
        <w:autoSpaceDN w:val="0"/>
        <w:spacing w:after="0" w:line="360" w:lineRule="auto"/>
        <w:ind w:left="0" w:firstLine="709"/>
        <w:jc w:val="both"/>
        <w:rPr>
          <w:rFonts w:ascii="Verdana" w:hAnsi="Verdana"/>
        </w:rPr>
      </w:pPr>
      <w:r w:rsidRPr="00982440">
        <w:rPr>
          <w:rFonts w:ascii="Verdana" w:hAnsi="Verdana"/>
        </w:rPr>
        <w:t>Аналитическое Кредитное Рейтинговое Агентство (АКРА)</w:t>
      </w:r>
    </w:p>
    <w:p w14:paraId="40062621" w14:textId="77777777" w:rsidR="006857BB" w:rsidRPr="00982440" w:rsidRDefault="006857BB" w:rsidP="00C16055">
      <w:pPr>
        <w:pStyle w:val="ad"/>
        <w:numPr>
          <w:ilvl w:val="0"/>
          <w:numId w:val="41"/>
        </w:numPr>
        <w:tabs>
          <w:tab w:val="left" w:pos="993"/>
        </w:tabs>
        <w:autoSpaceDE w:val="0"/>
        <w:autoSpaceDN w:val="0"/>
        <w:spacing w:after="0" w:line="360" w:lineRule="auto"/>
        <w:ind w:left="0" w:firstLine="709"/>
        <w:jc w:val="both"/>
        <w:rPr>
          <w:rFonts w:ascii="Verdana" w:hAnsi="Verdana"/>
        </w:rPr>
      </w:pPr>
      <w:r w:rsidRPr="00982440">
        <w:rPr>
          <w:rFonts w:ascii="Verdana" w:hAnsi="Verdana"/>
        </w:rPr>
        <w:t>Рейтинговое агентство RAEX («Эксперт РА»)</w:t>
      </w:r>
    </w:p>
    <w:p w14:paraId="46F18931" w14:textId="77777777" w:rsidR="006857BB" w:rsidRPr="00982440" w:rsidRDefault="006857BB" w:rsidP="00C16055">
      <w:pPr>
        <w:pStyle w:val="ad"/>
        <w:numPr>
          <w:ilvl w:val="0"/>
          <w:numId w:val="41"/>
        </w:numPr>
        <w:tabs>
          <w:tab w:val="left" w:pos="993"/>
        </w:tabs>
        <w:autoSpaceDE w:val="0"/>
        <w:autoSpaceDN w:val="0"/>
        <w:spacing w:after="0" w:line="360" w:lineRule="auto"/>
        <w:ind w:left="0" w:firstLine="709"/>
        <w:jc w:val="both"/>
        <w:rPr>
          <w:rFonts w:ascii="Verdana" w:hAnsi="Verdana"/>
        </w:rPr>
      </w:pPr>
      <w:r w:rsidRPr="00982440">
        <w:rPr>
          <w:rFonts w:ascii="Verdana" w:hAnsi="Verdana"/>
        </w:rPr>
        <w:t xml:space="preserve">Общество с ограниченной ответственностью «Национальное Рейтинговое Агентство» </w:t>
      </w:r>
      <w:r w:rsidRPr="00982440">
        <w:rPr>
          <w:rFonts w:ascii="Verdana" w:hAnsi="Verdana"/>
        </w:rPr>
        <w:tab/>
        <w:t>(ООО «НРА»)</w:t>
      </w:r>
    </w:p>
    <w:p w14:paraId="3B290866" w14:textId="77777777" w:rsidR="006857BB" w:rsidRPr="00982440" w:rsidRDefault="006857BB" w:rsidP="00C16055">
      <w:pPr>
        <w:pStyle w:val="ad"/>
        <w:numPr>
          <w:ilvl w:val="0"/>
          <w:numId w:val="41"/>
        </w:numPr>
        <w:tabs>
          <w:tab w:val="left" w:pos="993"/>
        </w:tabs>
        <w:autoSpaceDE w:val="0"/>
        <w:autoSpaceDN w:val="0"/>
        <w:spacing w:after="0" w:line="360" w:lineRule="auto"/>
        <w:ind w:left="0" w:firstLine="709"/>
        <w:jc w:val="both"/>
        <w:rPr>
          <w:rFonts w:ascii="Verdana" w:hAnsi="Verdana"/>
        </w:rPr>
      </w:pPr>
      <w:r w:rsidRPr="00982440">
        <w:rPr>
          <w:rFonts w:ascii="Verdana" w:hAnsi="Verdana"/>
        </w:rPr>
        <w:t>Общество с ограниченной ответственностью «Национальные Кредитные Рейтинги»</w:t>
      </w:r>
      <w:r w:rsidRPr="00982440">
        <w:rPr>
          <w:rFonts w:ascii="Verdana" w:hAnsi="Verdana"/>
        </w:rPr>
        <w:tab/>
        <w:t>(ООО «НКР»)</w:t>
      </w:r>
    </w:p>
    <w:p w14:paraId="1BF8C375" w14:textId="77777777" w:rsidR="00875B1E" w:rsidRPr="003F2458" w:rsidRDefault="00875B1E" w:rsidP="003F2458">
      <w:pPr>
        <w:tabs>
          <w:tab w:val="left" w:pos="993"/>
        </w:tabs>
        <w:autoSpaceDE w:val="0"/>
        <w:autoSpaceDN w:val="0"/>
        <w:spacing w:after="0" w:line="360" w:lineRule="auto"/>
        <w:jc w:val="both"/>
        <w:rPr>
          <w:rFonts w:ascii="Verdana" w:hAnsi="Verdana"/>
        </w:rPr>
      </w:pPr>
    </w:p>
    <w:p w14:paraId="5BECFFA6"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b/>
        </w:rPr>
        <w:t>Ступень кредитного рейтинга (грейд)</w:t>
      </w:r>
      <w:r w:rsidRPr="00982440">
        <w:rPr>
          <w:rFonts w:ascii="Verdana" w:hAnsi="Verdana"/>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2E187AF7" w14:textId="77777777" w:rsidR="00A80B3C" w:rsidRPr="00982440" w:rsidRDefault="00A80B3C" w:rsidP="006857BB">
      <w:pPr>
        <w:pStyle w:val="affc"/>
        <w:shd w:val="clear" w:color="auto" w:fill="FFFFFF"/>
        <w:spacing w:before="0" w:beforeAutospacing="0" w:after="0" w:afterAutospacing="0" w:line="360" w:lineRule="auto"/>
        <w:ind w:firstLine="709"/>
        <w:jc w:val="both"/>
        <w:rPr>
          <w:rFonts w:ascii="Verdana" w:hAnsi="Verdana"/>
          <w:b/>
          <w:color w:val="auto"/>
          <w:sz w:val="22"/>
          <w:szCs w:val="22"/>
        </w:rPr>
      </w:pPr>
    </w:p>
    <w:p w14:paraId="7C3232A3" w14:textId="33DD16D4" w:rsidR="006857BB" w:rsidRPr="00982440"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982440">
        <w:rPr>
          <w:rFonts w:ascii="Verdana" w:hAnsi="Verdana"/>
          <w:b/>
          <w:color w:val="auto"/>
          <w:sz w:val="22"/>
          <w:szCs w:val="22"/>
        </w:rPr>
        <w:t>Дефолт</w:t>
      </w:r>
      <w:r w:rsidRPr="00982440">
        <w:rPr>
          <w:rFonts w:ascii="Verdana" w:hAnsi="Verdana"/>
          <w:color w:val="auto"/>
          <w:sz w:val="22"/>
          <w:szCs w:val="22"/>
        </w:rPr>
        <w:t xml:space="preserve"> - выявление событий, приравниваемых к дефолту и установленных в </w:t>
      </w:r>
      <w:hyperlink w:anchor="_Раздел_3._Оценка" w:history="1">
        <w:r w:rsidR="009504A2" w:rsidRPr="00982440">
          <w:rPr>
            <w:rStyle w:val="af0"/>
            <w:rFonts w:ascii="Verdana" w:hAnsi="Verdana"/>
            <w:sz w:val="22"/>
            <w:szCs w:val="22"/>
          </w:rPr>
          <w:t>Р</w:t>
        </w:r>
        <w:r w:rsidRPr="00982440">
          <w:rPr>
            <w:rStyle w:val="af0"/>
            <w:rFonts w:ascii="Verdana" w:hAnsi="Verdana"/>
            <w:sz w:val="22"/>
            <w:szCs w:val="22"/>
          </w:rPr>
          <w:t>азделе 3</w:t>
        </w:r>
      </w:hyperlink>
      <w:r w:rsidR="00882718" w:rsidRPr="00982440">
        <w:rPr>
          <w:rFonts w:ascii="Verdana" w:hAnsi="Verdana"/>
          <w:color w:val="auto"/>
          <w:sz w:val="22"/>
          <w:szCs w:val="22"/>
        </w:rPr>
        <w:t xml:space="preserve"> настоящего Приложения</w:t>
      </w:r>
      <w:r w:rsidRPr="00982440">
        <w:rPr>
          <w:rFonts w:ascii="Verdana" w:hAnsi="Verdana"/>
          <w:color w:val="auto"/>
          <w:sz w:val="22"/>
          <w:szCs w:val="22"/>
        </w:rPr>
        <w:t xml:space="preserve"> и отсутствие урегулирования ситуации на сроки, определяемые отдельно для разного вида активов/обязательств.</w:t>
      </w:r>
    </w:p>
    <w:p w14:paraId="2CCDA069"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rPr>
        <w:t>Предельные сроки признания дефолта для различных видов задолженности указаны в п. 3.1.</w:t>
      </w:r>
    </w:p>
    <w:p w14:paraId="678FA619" w14:textId="77777777" w:rsidR="006857BB" w:rsidRPr="00982440" w:rsidRDefault="006857BB" w:rsidP="006857BB">
      <w:pPr>
        <w:autoSpaceDE w:val="0"/>
        <w:autoSpaceDN w:val="0"/>
        <w:spacing w:after="0" w:line="360" w:lineRule="auto"/>
        <w:ind w:firstLine="709"/>
        <w:jc w:val="both"/>
        <w:rPr>
          <w:rFonts w:ascii="Verdana" w:hAnsi="Verdana"/>
        </w:rPr>
      </w:pPr>
    </w:p>
    <w:p w14:paraId="0CE3F1A4" w14:textId="50091B3D" w:rsidR="006857BB" w:rsidRPr="00982440"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982440">
        <w:rPr>
          <w:rFonts w:ascii="Verdana" w:hAnsi="Verdana"/>
          <w:b/>
          <w:color w:val="auto"/>
          <w:sz w:val="22"/>
          <w:szCs w:val="22"/>
        </w:rPr>
        <w:t>Операционная дебиторская задолженность</w:t>
      </w:r>
      <w:r w:rsidRPr="00982440">
        <w:rPr>
          <w:rFonts w:ascii="Verdana" w:hAnsi="Verdana"/>
          <w:color w:val="auto"/>
          <w:sz w:val="22"/>
          <w:szCs w:val="22"/>
        </w:rPr>
        <w:t xml:space="preserve"> – дебиторская задолженность, отвечающая критериям, установленным в </w:t>
      </w:r>
      <w:hyperlink w:anchor="_Приложение_6._Операционная" w:history="1">
        <w:r w:rsidRPr="00982440">
          <w:rPr>
            <w:rStyle w:val="af0"/>
            <w:rFonts w:ascii="Verdana" w:hAnsi="Verdana"/>
            <w:sz w:val="22"/>
            <w:szCs w:val="22"/>
          </w:rPr>
          <w:t xml:space="preserve">Приложении </w:t>
        </w:r>
        <w:r w:rsidR="00083BE5" w:rsidRPr="00982440">
          <w:rPr>
            <w:rStyle w:val="af0"/>
            <w:rFonts w:ascii="Verdana" w:hAnsi="Verdana"/>
            <w:sz w:val="22"/>
            <w:szCs w:val="22"/>
          </w:rPr>
          <w:t>6</w:t>
        </w:r>
      </w:hyperlink>
      <w:r w:rsidRPr="00982440">
        <w:rPr>
          <w:rFonts w:ascii="Verdana" w:hAnsi="Verdana"/>
          <w:color w:val="auto"/>
          <w:sz w:val="22"/>
          <w:szCs w:val="22"/>
        </w:rPr>
        <w:t>, а также иным приложениям настоящих Правил определения СЧА для признания задолженности операционной.</w:t>
      </w:r>
    </w:p>
    <w:p w14:paraId="1FB9CAEA" w14:textId="77777777" w:rsidR="006857BB" w:rsidRPr="00982440" w:rsidRDefault="006857BB" w:rsidP="006857BB">
      <w:pPr>
        <w:spacing w:after="0" w:line="360" w:lineRule="auto"/>
        <w:ind w:firstLine="709"/>
        <w:jc w:val="both"/>
        <w:rPr>
          <w:rFonts w:ascii="Times New Roman" w:hAnsi="Times New Roman"/>
        </w:rPr>
      </w:pPr>
    </w:p>
    <w:p w14:paraId="35AA3E89" w14:textId="79D04A52" w:rsidR="006857BB" w:rsidRPr="00982440" w:rsidRDefault="006857BB" w:rsidP="00276B39">
      <w:pPr>
        <w:pStyle w:val="20"/>
        <w:numPr>
          <w:ilvl w:val="0"/>
          <w:numId w:val="0"/>
        </w:numPr>
        <w:ind w:left="1427"/>
        <w:rPr>
          <w:rFonts w:ascii="Verdana" w:eastAsia="Calibri" w:hAnsi="Verdana"/>
          <w:b/>
          <w:bCs w:val="0"/>
          <w:szCs w:val="22"/>
        </w:rPr>
      </w:pPr>
      <w:r w:rsidRPr="00982440">
        <w:rPr>
          <w:rFonts w:ascii="Verdana" w:eastAsia="Calibri" w:hAnsi="Verdana"/>
          <w:b/>
          <w:bCs w:val="0"/>
          <w:szCs w:val="22"/>
        </w:rPr>
        <w:t>Раздел 1. Стандартные активы (без признаков обесценения)</w:t>
      </w:r>
    </w:p>
    <w:p w14:paraId="61AEB184" w14:textId="77777777" w:rsidR="00276B39" w:rsidRPr="00982440" w:rsidRDefault="00276B39" w:rsidP="00276B39">
      <w:pPr>
        <w:rPr>
          <w:lang w:eastAsia="ru-RU"/>
        </w:rPr>
      </w:pPr>
    </w:p>
    <w:p w14:paraId="5F2DEB34" w14:textId="77777777" w:rsidR="006857BB" w:rsidRPr="00982440" w:rsidRDefault="006857BB" w:rsidP="00C16055">
      <w:pPr>
        <w:pStyle w:val="ad"/>
        <w:numPr>
          <w:ilvl w:val="1"/>
          <w:numId w:val="65"/>
        </w:numPr>
        <w:spacing w:after="0" w:line="360" w:lineRule="auto"/>
        <w:ind w:left="0" w:firstLine="709"/>
        <w:contextualSpacing w:val="0"/>
        <w:jc w:val="both"/>
        <w:rPr>
          <w:rFonts w:ascii="Verdana" w:hAnsi="Verdana"/>
        </w:rPr>
      </w:pPr>
      <w:r w:rsidRPr="00982440">
        <w:rPr>
          <w:rFonts w:ascii="Verdana" w:hAnsi="Verdana"/>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7FA51722" w14:textId="60ABCE40" w:rsidR="006857BB" w:rsidRPr="00982440" w:rsidRDefault="006857BB" w:rsidP="00C16055">
      <w:pPr>
        <w:pStyle w:val="ad"/>
        <w:numPr>
          <w:ilvl w:val="1"/>
          <w:numId w:val="65"/>
        </w:numPr>
        <w:spacing w:after="0" w:line="360" w:lineRule="auto"/>
        <w:ind w:left="0" w:firstLine="720"/>
        <w:contextualSpacing w:val="0"/>
        <w:jc w:val="both"/>
        <w:rPr>
          <w:rFonts w:ascii="Verdana" w:hAnsi="Verdana"/>
        </w:rPr>
      </w:pPr>
      <w:r w:rsidRPr="00982440">
        <w:rPr>
          <w:rFonts w:ascii="Verdana" w:hAnsi="Verdana"/>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w:t>
      </w:r>
      <w:hyperlink w:anchor="_Приложение_4._Метод" w:history="1">
        <w:r w:rsidRPr="00982440">
          <w:rPr>
            <w:rStyle w:val="af0"/>
            <w:rFonts w:ascii="Verdana" w:hAnsi="Verdana"/>
          </w:rPr>
          <w:t xml:space="preserve">Приложении </w:t>
        </w:r>
        <w:r w:rsidR="00083BE5" w:rsidRPr="00982440">
          <w:rPr>
            <w:rStyle w:val="af0"/>
            <w:rFonts w:ascii="Verdana" w:hAnsi="Verdana"/>
          </w:rPr>
          <w:t>4</w:t>
        </w:r>
      </w:hyperlink>
      <w:r w:rsidRPr="00982440">
        <w:rPr>
          <w:rFonts w:ascii="Verdana" w:hAnsi="Verdana"/>
        </w:rPr>
        <w:t xml:space="preserve"> настоящих Правил определения СЧА) рассчитывается следующим образом:</w:t>
      </w:r>
    </w:p>
    <w:p w14:paraId="7B756D1B" w14:textId="77777777" w:rsidR="00D4705A" w:rsidRPr="00982440" w:rsidRDefault="00D4705A" w:rsidP="006857BB">
      <w:pPr>
        <w:pStyle w:val="ad"/>
        <w:spacing w:line="360" w:lineRule="auto"/>
        <w:ind w:left="0" w:firstLine="709"/>
        <w:contextualSpacing w:val="0"/>
        <w:rPr>
          <w:rFonts w:ascii="Verdana" w:hAnsi="Verdana"/>
          <w:b/>
        </w:rPr>
      </w:pPr>
    </w:p>
    <w:p w14:paraId="62E7AB74" w14:textId="77777777" w:rsidR="006857BB" w:rsidRPr="00982440" w:rsidRDefault="006857BB" w:rsidP="006857BB">
      <w:pPr>
        <w:pStyle w:val="ad"/>
        <w:spacing w:line="360" w:lineRule="auto"/>
        <w:ind w:left="0" w:firstLine="709"/>
        <w:contextualSpacing w:val="0"/>
        <w:rPr>
          <w:rFonts w:ascii="Verdana" w:hAnsi="Verdana"/>
        </w:rPr>
      </w:pPr>
      <w:bookmarkStart w:id="38" w:name="_Hlk145330879"/>
      <w:r w:rsidRPr="00982440">
        <w:rPr>
          <w:rFonts w:ascii="Verdana" w:hAnsi="Verdana"/>
          <w:b/>
        </w:rPr>
        <w:t>Формула 2</w:t>
      </w:r>
      <w:r w:rsidRPr="00982440">
        <w:rPr>
          <w:rFonts w:ascii="Verdana" w:hAnsi="Verdana"/>
        </w:rPr>
        <w:t>:</w:t>
      </w:r>
    </w:p>
    <w:p w14:paraId="6CA96AB6" w14:textId="77777777" w:rsidR="006857BB" w:rsidRPr="00982440" w:rsidRDefault="006857BB" w:rsidP="00A80B3C">
      <w:pPr>
        <w:spacing w:after="0" w:line="360" w:lineRule="auto"/>
        <w:ind w:firstLine="709"/>
        <w:jc w:val="center"/>
        <w:rPr>
          <w:rFonts w:ascii="Times New Roman" w:hAnsi="Times New Roman"/>
          <w:i/>
        </w:rPr>
      </w:pPr>
      <m:oMath>
        <m:r>
          <w:rPr>
            <w:rFonts w:ascii="Cambria Math" w:eastAsia="Batang" w:hAnsi="Cambria Math"/>
          </w:rPr>
          <w:lastRenderedPageBreak/>
          <m:t>PV=</m:t>
        </m:r>
        <m:nary>
          <m:naryPr>
            <m:chr m:val="∑"/>
            <m:limLoc m:val="undOvr"/>
            <m:ctrlPr>
              <w:rPr>
                <w:rFonts w:ascii="Cambria Math" w:eastAsia="Batang" w:hAnsi="Cambria Math"/>
                <w:i/>
              </w:rPr>
            </m:ctrlPr>
          </m:naryPr>
          <m:sub>
            <m:r>
              <w:rPr>
                <w:rFonts w:ascii="Cambria Math" w:eastAsia="Batang" w:hAnsi="Cambria Math"/>
              </w:rPr>
              <m:t>n=1</m:t>
            </m:r>
          </m:sub>
          <m:sup>
            <m:r>
              <w:rPr>
                <w:rFonts w:ascii="Cambria Math" w:eastAsia="Batang" w:hAnsi="Cambria Math"/>
              </w:rPr>
              <m:t>N</m:t>
            </m:r>
          </m:sup>
          <m:e>
            <m:f>
              <m:fPr>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P</m:t>
                    </m:r>
                  </m:e>
                  <m:sub>
                    <m:r>
                      <w:rPr>
                        <w:rFonts w:ascii="Cambria Math" w:eastAsia="Batang" w:hAnsi="Cambria Math"/>
                      </w:rPr>
                      <m:t>n</m:t>
                    </m:r>
                  </m:sub>
                </m:sSub>
              </m:num>
              <m:den>
                <m:sSup>
                  <m:sSupPr>
                    <m:ctrlPr>
                      <w:rPr>
                        <w:rFonts w:ascii="Cambria Math" w:eastAsia="Batang" w:hAnsi="Cambria Math"/>
                        <w:i/>
                      </w:rPr>
                    </m:ctrlPr>
                  </m:sSupPr>
                  <m:e>
                    <m:d>
                      <m:dPr>
                        <m:ctrlPr>
                          <w:rPr>
                            <w:rFonts w:ascii="Cambria Math" w:eastAsia="Batang" w:hAnsi="Cambria Math"/>
                            <w:i/>
                          </w:rPr>
                        </m:ctrlPr>
                      </m:dPr>
                      <m:e>
                        <m:r>
                          <w:rPr>
                            <w:rFonts w:ascii="Cambria Math" w:eastAsia="Batang" w:hAnsi="Cambria Math" w:hint="eastAsia"/>
                          </w:rPr>
                          <m:t>1+</m:t>
                        </m:r>
                        <m:r>
                          <w:rPr>
                            <w:rFonts w:ascii="Cambria Math" w:eastAsia="Batang" w:hAnsi="Cambria Math"/>
                            <w:lang w:val="en-US"/>
                          </w:rPr>
                          <m:t>R</m:t>
                        </m:r>
                        <m:r>
                          <w:rPr>
                            <w:rFonts w:ascii="Cambria Math" w:eastAsia="Batang" w:hAnsi="Cambria Math" w:hint="eastAsia"/>
                          </w:rPr>
                          <m:t>(</m:t>
                        </m:r>
                        <m:r>
                          <w:rPr>
                            <w:rFonts w:ascii="Cambria Math" w:eastAsia="Batang" w:hAnsi="Cambria Math"/>
                            <w:lang w:val="en-US"/>
                          </w:rPr>
                          <m:t>T</m:t>
                        </m:r>
                        <m:d>
                          <m:dPr>
                            <m:ctrlPr>
                              <w:rPr>
                                <w:rFonts w:ascii="Cambria Math" w:eastAsia="Batang" w:hAnsi="Cambria Math"/>
                                <w:i/>
                                <w:lang w:val="en-US"/>
                              </w:rPr>
                            </m:ctrlPr>
                          </m:dPr>
                          <m:e>
                            <m:r>
                              <w:rPr>
                                <w:rFonts w:ascii="Cambria Math" w:eastAsia="Batang" w:hAnsi="Cambria Math"/>
                                <w:lang w:val="en-US"/>
                              </w:rPr>
                              <m:t>n</m:t>
                            </m:r>
                          </m:e>
                        </m:d>
                        <m:r>
                          <w:rPr>
                            <w:rFonts w:ascii="Cambria Math" w:eastAsia="Batang" w:hAnsi="Cambria Math" w:hint="eastAsia"/>
                          </w:rPr>
                          <m:t>)</m:t>
                        </m:r>
                        <m:ctrlPr>
                          <w:rPr>
                            <w:rFonts w:ascii="Cambria Math" w:eastAsia="Batang" w:hAnsi="Cambria Math"/>
                            <w:i/>
                            <w:lang w:val="en-US"/>
                          </w:rPr>
                        </m:ctrlPr>
                      </m:e>
                    </m:d>
                  </m:e>
                  <m:sup>
                    <m:f>
                      <m:fPr>
                        <m:type m:val="lin"/>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T(</m:t>
                            </m:r>
                          </m:e>
                          <m:sub>
                            <m:r>
                              <w:rPr>
                                <w:rFonts w:ascii="Cambria Math" w:eastAsia="Batang" w:hAnsi="Cambria Math"/>
                              </w:rPr>
                              <m:t>n)</m:t>
                            </m:r>
                          </m:sub>
                        </m:sSub>
                      </m:num>
                      <m:den>
                        <m:r>
                          <w:rPr>
                            <w:rFonts w:ascii="Cambria Math" w:eastAsia="Batang" w:hAnsi="Cambria Math" w:hint="eastAsia"/>
                          </w:rPr>
                          <m:t>365</m:t>
                        </m:r>
                      </m:den>
                    </m:f>
                  </m:sup>
                </m:sSup>
              </m:den>
            </m:f>
            <m:r>
              <w:rPr>
                <w:rFonts w:ascii="Cambria Math" w:eastAsia="Batang" w:hAnsi="Cambria Math"/>
              </w:rPr>
              <m:t>(1-</m:t>
            </m:r>
            <m:r>
              <w:rPr>
                <w:rFonts w:ascii="Cambria Math" w:eastAsia="Batang" w:hAnsi="Cambria Math"/>
                <w:lang w:val="en-US"/>
              </w:rPr>
              <m:t>LGD</m:t>
            </m:r>
            <m:r>
              <w:rPr>
                <w:rFonts w:ascii="Cambria Math" w:eastAsia="Batang" w:hAnsi="Cambria Math"/>
              </w:rPr>
              <m:t>*PD</m:t>
            </m:r>
            <m:d>
              <m:dPr>
                <m:ctrlPr>
                  <w:rPr>
                    <w:rFonts w:ascii="Cambria Math" w:eastAsia="Batang" w:hAnsi="Cambria Math"/>
                    <w:i/>
                  </w:rPr>
                </m:ctrlPr>
              </m:dPr>
              <m:e>
                <m:r>
                  <w:rPr>
                    <w:rFonts w:ascii="Cambria Math" w:eastAsia="Batang" w:hAnsi="Cambria Math"/>
                  </w:rPr>
                  <m:t>Tn</m:t>
                </m:r>
              </m:e>
            </m:d>
            <m:r>
              <w:rPr>
                <w:rFonts w:ascii="Cambria Math" w:eastAsia="Batang" w:hAnsi="Cambria Math" w:hint="eastAsia"/>
              </w:rPr>
              <m:t xml:space="preserve">) </m:t>
            </m:r>
          </m:e>
        </m:nary>
      </m:oMath>
      <w:r w:rsidRPr="00982440">
        <w:rPr>
          <w:rFonts w:ascii="Times New Roman" w:hAnsi="Times New Roman"/>
          <w:i/>
        </w:rPr>
        <w:t>,</w:t>
      </w:r>
    </w:p>
    <w:p w14:paraId="3A6FC5B3" w14:textId="77777777" w:rsidR="006857BB" w:rsidRPr="00982440" w:rsidRDefault="006857BB" w:rsidP="006857BB">
      <w:pPr>
        <w:pStyle w:val="ad"/>
        <w:spacing w:line="360" w:lineRule="auto"/>
        <w:ind w:left="0" w:firstLine="709"/>
        <w:contextualSpacing w:val="0"/>
        <w:rPr>
          <w:rFonts w:ascii="Verdana" w:hAnsi="Verdana"/>
          <w:i/>
        </w:rPr>
      </w:pPr>
      <w:r w:rsidRPr="00982440">
        <w:rPr>
          <w:rFonts w:ascii="Verdana" w:hAnsi="Verdana"/>
          <w:i/>
        </w:rPr>
        <w:t>где</w:t>
      </w:r>
    </w:p>
    <w:p w14:paraId="6D0027FC" w14:textId="77777777" w:rsidR="006857BB" w:rsidRPr="00982440" w:rsidRDefault="006857BB" w:rsidP="006857BB">
      <w:pPr>
        <w:pStyle w:val="13"/>
        <w:tabs>
          <w:tab w:val="left" w:pos="993"/>
        </w:tabs>
        <w:spacing w:line="360" w:lineRule="auto"/>
        <w:ind w:left="0" w:firstLine="709"/>
        <w:jc w:val="both"/>
        <w:rPr>
          <w:rFonts w:ascii="Verdana" w:eastAsia="Batang" w:hAnsi="Verdana"/>
          <w:sz w:val="22"/>
          <w:szCs w:val="22"/>
        </w:rPr>
      </w:pPr>
      <m:oMath>
        <m:r>
          <w:rPr>
            <w:rFonts w:ascii="Cambria Math" w:eastAsia="Batang" w:hAnsi="Cambria Math"/>
            <w:sz w:val="22"/>
            <w:szCs w:val="22"/>
          </w:rPr>
          <m:t xml:space="preserve">PV </m:t>
        </m:r>
      </m:oMath>
      <w:r w:rsidRPr="00982440">
        <w:rPr>
          <w:rFonts w:ascii="Verdana" w:eastAsia="Batang" w:hAnsi="Verdana"/>
          <w:sz w:val="22"/>
          <w:szCs w:val="22"/>
        </w:rPr>
        <w:t>– справедливая стоимость актива;</w:t>
      </w:r>
    </w:p>
    <w:p w14:paraId="3A0AE516" w14:textId="77777777" w:rsidR="006857BB" w:rsidRPr="00982440" w:rsidRDefault="006857BB" w:rsidP="006857BB">
      <w:pPr>
        <w:pStyle w:val="13"/>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rPr>
        <w:t>N - количество денежных потоков до даты погашения актива, начиная с даты определения СЧА;</w:t>
      </w:r>
    </w:p>
    <w:p w14:paraId="4F033E41" w14:textId="77777777" w:rsidR="006857BB" w:rsidRPr="00982440" w:rsidRDefault="00832D67" w:rsidP="006857BB">
      <w:pPr>
        <w:pStyle w:val="13"/>
        <w:tabs>
          <w:tab w:val="left" w:pos="993"/>
        </w:tabs>
        <w:spacing w:line="360" w:lineRule="auto"/>
        <w:ind w:left="0" w:firstLine="709"/>
        <w:jc w:val="both"/>
        <w:rPr>
          <w:rFonts w:ascii="Verdana" w:eastAsia="Batang" w:hAnsi="Verdana"/>
          <w:sz w:val="22"/>
          <w:szCs w:val="22"/>
        </w:rPr>
      </w:pPr>
      <m:oMath>
        <m:sSub>
          <m:sSubPr>
            <m:ctrlPr>
              <w:rPr>
                <w:rFonts w:ascii="Cambria Math" w:eastAsia="Batang" w:hAnsi="Cambria Math"/>
                <w:i/>
                <w:sz w:val="22"/>
                <w:szCs w:val="22"/>
              </w:rPr>
            </m:ctrlPr>
          </m:sSubPr>
          <m:e>
            <m:r>
              <w:rPr>
                <w:rFonts w:ascii="Cambria Math" w:eastAsia="Batang" w:hAnsi="Cambria Math"/>
                <w:sz w:val="22"/>
                <w:szCs w:val="22"/>
              </w:rPr>
              <m:t>P</m:t>
            </m:r>
          </m:e>
          <m:sub>
            <m:r>
              <w:rPr>
                <w:rFonts w:ascii="Cambria Math" w:eastAsia="Batang" w:hAnsi="Cambria Math"/>
                <w:sz w:val="22"/>
                <w:szCs w:val="22"/>
              </w:rPr>
              <m:t>n</m:t>
            </m:r>
          </m:sub>
        </m:sSub>
      </m:oMath>
      <w:r w:rsidR="006857BB" w:rsidRPr="00982440">
        <w:rPr>
          <w:rFonts w:ascii="Verdana" w:eastAsia="Batang" w:hAnsi="Verdana"/>
          <w:sz w:val="22"/>
          <w:szCs w:val="22"/>
        </w:rPr>
        <w:t xml:space="preserve"> - сумма n-ого денежного потока (проценты и основная сумма); </w:t>
      </w:r>
    </w:p>
    <w:p w14:paraId="4A782578" w14:textId="77777777" w:rsidR="006857BB" w:rsidRPr="00982440" w:rsidRDefault="006857BB" w:rsidP="006857BB">
      <w:pPr>
        <w:pStyle w:val="13"/>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rPr>
        <w:t>n - порядковый номер денежного потока, начиная с даты определения СЧА;</w:t>
      </w:r>
    </w:p>
    <w:p w14:paraId="7E424EF9" w14:textId="77777777" w:rsidR="006857BB" w:rsidRPr="00982440" w:rsidRDefault="006857BB" w:rsidP="006857BB">
      <w:pPr>
        <w:pStyle w:val="13"/>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lang w:val="en-US"/>
        </w:rPr>
        <w:t>R</w:t>
      </w:r>
      <w:r w:rsidRPr="00982440">
        <w:rPr>
          <w:rFonts w:ascii="Verdana" w:eastAsia="Batang" w:hAnsi="Verdana"/>
          <w:sz w:val="22"/>
          <w:szCs w:val="22"/>
        </w:rPr>
        <w:t>(</w:t>
      </w:r>
      <w:r w:rsidRPr="00982440">
        <w:rPr>
          <w:rFonts w:ascii="Verdana" w:eastAsia="Batang" w:hAnsi="Verdana"/>
          <w:sz w:val="22"/>
          <w:szCs w:val="22"/>
          <w:lang w:val="en-US"/>
        </w:rPr>
        <w:t>T</w:t>
      </w:r>
      <w:r w:rsidRPr="00982440">
        <w:rPr>
          <w:rFonts w:ascii="Verdana" w:eastAsia="Batang" w:hAnsi="Verdana"/>
          <w:sz w:val="22"/>
          <w:szCs w:val="22"/>
        </w:rPr>
        <w:t>(</w:t>
      </w:r>
      <w:r w:rsidRPr="00982440">
        <w:rPr>
          <w:rFonts w:ascii="Verdana" w:eastAsia="Batang" w:hAnsi="Verdana"/>
          <w:sz w:val="22"/>
          <w:szCs w:val="22"/>
          <w:lang w:val="en-US"/>
        </w:rPr>
        <w:t>n</w:t>
      </w:r>
      <w:r w:rsidRPr="00982440">
        <w:rPr>
          <w:rFonts w:ascii="Verdana" w:eastAsia="Batang" w:hAnsi="Verdana"/>
          <w:sz w:val="22"/>
          <w:szCs w:val="22"/>
        </w:rPr>
        <w:t xml:space="preserve">)) – безрисковая ставка на сроке </w:t>
      </w:r>
      <w:r w:rsidRPr="00982440">
        <w:rPr>
          <w:rFonts w:ascii="Cambria Math" w:eastAsia="Batang" w:hAnsi="Cambria Math" w:cs="Cambria Math"/>
          <w:sz w:val="22"/>
          <w:szCs w:val="22"/>
        </w:rPr>
        <w:t>𝑇</w:t>
      </w:r>
      <w:r w:rsidRPr="00982440">
        <w:rPr>
          <w:rFonts w:ascii="Verdana" w:eastAsia="Batang" w:hAnsi="Verdana"/>
          <w:sz w:val="22"/>
          <w:szCs w:val="22"/>
        </w:rPr>
        <w:t>(</w:t>
      </w:r>
      <w:r w:rsidRPr="00982440">
        <w:rPr>
          <w:rFonts w:ascii="Cambria Math" w:eastAsia="Batang" w:hAnsi="Cambria Math" w:cs="Cambria Math"/>
          <w:sz w:val="22"/>
          <w:szCs w:val="22"/>
        </w:rPr>
        <w:t>𝑛</w:t>
      </w:r>
      <w:r w:rsidRPr="00982440">
        <w:rPr>
          <w:rFonts w:ascii="Verdana" w:eastAsia="Batang" w:hAnsi="Verdana"/>
          <w:sz w:val="22"/>
          <w:szCs w:val="22"/>
        </w:rPr>
        <w:t>), определяемая в соответствии с порядком, установленным в разделе «Общие положения»;</w:t>
      </w:r>
    </w:p>
    <w:p w14:paraId="50DC9341" w14:textId="478B16EF" w:rsidR="006857BB" w:rsidRPr="00982440" w:rsidRDefault="006857BB" w:rsidP="006857BB">
      <w:pPr>
        <w:pStyle w:val="13"/>
        <w:tabs>
          <w:tab w:val="left" w:pos="993"/>
        </w:tabs>
        <w:spacing w:line="360" w:lineRule="auto"/>
        <w:ind w:left="0" w:firstLine="709"/>
        <w:jc w:val="both"/>
        <w:rPr>
          <w:rFonts w:ascii="Verdana" w:eastAsia="Batang" w:hAnsi="Verdana"/>
          <w:sz w:val="22"/>
          <w:szCs w:val="22"/>
        </w:rPr>
      </w:pPr>
      <w:bookmarkStart w:id="39" w:name="_Hlk145329572"/>
      <w:r w:rsidRPr="00982440">
        <w:rPr>
          <w:rFonts w:ascii="Verdana" w:eastAsia="Batang" w:hAnsi="Verdana"/>
          <w:sz w:val="22"/>
          <w:szCs w:val="22"/>
          <w:lang w:val="en-US"/>
        </w:rPr>
        <w:t>T</w:t>
      </w:r>
      <w:r w:rsidRPr="00982440">
        <w:rPr>
          <w:rFonts w:ascii="Verdana" w:eastAsia="Batang" w:hAnsi="Verdana"/>
          <w:sz w:val="22"/>
          <w:szCs w:val="22"/>
        </w:rPr>
        <w:t>(</w:t>
      </w:r>
      <w:r w:rsidRPr="00982440">
        <w:rPr>
          <w:rFonts w:ascii="Verdana" w:eastAsia="Batang" w:hAnsi="Verdana"/>
          <w:sz w:val="22"/>
          <w:szCs w:val="22"/>
          <w:lang w:val="en-US"/>
        </w:rPr>
        <w:t>n</w:t>
      </w:r>
      <w:r w:rsidRPr="00982440">
        <w:rPr>
          <w:rFonts w:ascii="Verdana" w:eastAsia="Batang" w:hAnsi="Verdana"/>
          <w:sz w:val="22"/>
          <w:szCs w:val="22"/>
        </w:rPr>
        <w:t>)- количество дней от даты определения СЧА до даты n-ого денежного потока</w:t>
      </w:r>
      <w:r w:rsidR="00CD384D" w:rsidRPr="00CD384D">
        <w:t xml:space="preserve"> </w:t>
      </w:r>
      <w:r w:rsidR="00CD384D" w:rsidRPr="00CD384D">
        <w:rPr>
          <w:rFonts w:ascii="Verdana" w:eastAsia="Batang" w:hAnsi="Verdana"/>
          <w:sz w:val="22"/>
          <w:szCs w:val="22"/>
        </w:rPr>
        <w:t xml:space="preserve">с учетом положений, установленных в </w:t>
      </w:r>
      <w:r w:rsidR="00CD384D">
        <w:rPr>
          <w:rFonts w:ascii="Verdana" w:eastAsia="Batang" w:hAnsi="Verdana"/>
          <w:sz w:val="22"/>
          <w:szCs w:val="22"/>
        </w:rPr>
        <w:t>пунк</w:t>
      </w:r>
      <w:r w:rsidR="004E45C7">
        <w:rPr>
          <w:rFonts w:ascii="Verdana" w:eastAsia="Batang" w:hAnsi="Verdana"/>
          <w:sz w:val="22"/>
          <w:szCs w:val="22"/>
        </w:rPr>
        <w:t>т</w:t>
      </w:r>
      <w:r w:rsidR="00CD384D">
        <w:rPr>
          <w:rFonts w:ascii="Verdana" w:eastAsia="Batang" w:hAnsi="Verdana"/>
          <w:sz w:val="22"/>
          <w:szCs w:val="22"/>
        </w:rPr>
        <w:t>е 1.4</w:t>
      </w:r>
      <w:r w:rsidR="00CD384D" w:rsidRPr="00CD384D">
        <w:rPr>
          <w:rFonts w:ascii="Verdana" w:eastAsia="Batang" w:hAnsi="Verdana"/>
          <w:sz w:val="22"/>
          <w:szCs w:val="22"/>
        </w:rPr>
        <w:t xml:space="preserve"> настоящего Приложения</w:t>
      </w:r>
      <w:r w:rsidRPr="00982440">
        <w:rPr>
          <w:rFonts w:ascii="Verdana" w:eastAsia="Batang" w:hAnsi="Verdana"/>
          <w:sz w:val="22"/>
          <w:szCs w:val="22"/>
        </w:rPr>
        <w:t>;</w:t>
      </w:r>
    </w:p>
    <w:bookmarkEnd w:id="39"/>
    <w:p w14:paraId="3909F490" w14:textId="0C53D999" w:rsidR="006857BB" w:rsidRPr="00982440" w:rsidRDefault="006857BB" w:rsidP="006857BB">
      <w:pPr>
        <w:autoSpaceDE w:val="0"/>
        <w:autoSpaceDN w:val="0"/>
        <w:spacing w:after="0" w:line="360" w:lineRule="auto"/>
        <w:ind w:firstLine="709"/>
        <w:jc w:val="both"/>
        <w:rPr>
          <w:rFonts w:ascii="Verdana" w:eastAsia="Batang" w:hAnsi="Verdana"/>
        </w:rPr>
      </w:pPr>
      <w:r w:rsidRPr="00982440">
        <w:rPr>
          <w:rFonts w:ascii="Verdana" w:eastAsia="Batang" w:hAnsi="Verdana"/>
        </w:rPr>
        <w:t>P</w:t>
      </w:r>
      <w:r w:rsidRPr="00982440">
        <w:rPr>
          <w:rFonts w:ascii="Verdana" w:eastAsia="Batang" w:hAnsi="Verdana"/>
          <w:lang w:val="en-US"/>
        </w:rPr>
        <w:t>D</w:t>
      </w:r>
      <w:r w:rsidRPr="00982440">
        <w:rPr>
          <w:rFonts w:ascii="Verdana" w:eastAsia="Batang" w:hAnsi="Verdana"/>
        </w:rPr>
        <w:t>(</w:t>
      </w:r>
      <w:r w:rsidRPr="00982440">
        <w:rPr>
          <w:rFonts w:ascii="Verdana" w:eastAsia="Batang" w:hAnsi="Verdana"/>
          <w:lang w:val="en-US"/>
        </w:rPr>
        <w:t>Tn</w:t>
      </w:r>
      <w:r w:rsidRPr="00982440">
        <w:rPr>
          <w:rFonts w:ascii="Verdana" w:eastAsia="Batang" w:hAnsi="Verdana"/>
        </w:rPr>
        <w:t xml:space="preserve">) (Probability of Default, вероятность дефолта) – вероятность, с которой контрагент в течение </w:t>
      </w:r>
      <w:r w:rsidRPr="00982440">
        <w:rPr>
          <w:rFonts w:ascii="Verdana" w:eastAsia="Batang" w:hAnsi="Verdana"/>
          <w:lang w:val="en-US"/>
        </w:rPr>
        <w:t>T</w:t>
      </w:r>
      <w:r w:rsidRPr="00982440">
        <w:rPr>
          <w:rFonts w:ascii="Verdana" w:eastAsia="Batang" w:hAnsi="Verdana"/>
        </w:rPr>
        <w:t>(</w:t>
      </w:r>
      <w:r w:rsidRPr="00982440">
        <w:rPr>
          <w:rFonts w:ascii="Verdana" w:eastAsia="Batang" w:hAnsi="Verdana"/>
          <w:lang w:val="en-US"/>
        </w:rPr>
        <w:t>n</w:t>
      </w:r>
      <w:r w:rsidRPr="00982440">
        <w:rPr>
          <w:rFonts w:ascii="Verdana" w:eastAsia="Batang" w:hAnsi="Verdana"/>
        </w:rPr>
        <w:t xml:space="preserve">) дней может оказаться в состоянии дефолта. Вероятность дефолта </w:t>
      </w:r>
      <w:r w:rsidRPr="00982440">
        <w:rPr>
          <w:rFonts w:ascii="Verdana" w:eastAsia="Batang" w:hAnsi="Verdana"/>
          <w:lang w:val="en-US"/>
        </w:rPr>
        <w:t>PD</w:t>
      </w:r>
      <w:r w:rsidRPr="00982440">
        <w:rPr>
          <w:rFonts w:ascii="Verdana" w:eastAsia="Batang" w:hAnsi="Verdana"/>
        </w:rPr>
        <w:t>(</w:t>
      </w:r>
      <w:r w:rsidRPr="00982440">
        <w:rPr>
          <w:rFonts w:ascii="Verdana" w:eastAsia="Batang" w:hAnsi="Verdana"/>
          <w:lang w:val="en-US"/>
        </w:rPr>
        <w:t>T</w:t>
      </w:r>
      <w:r w:rsidRPr="00982440">
        <w:rPr>
          <w:rFonts w:ascii="Verdana" w:eastAsia="Batang" w:hAnsi="Verdana"/>
        </w:rPr>
        <w:t>(</w:t>
      </w:r>
      <w:r w:rsidRPr="00982440">
        <w:rPr>
          <w:rFonts w:ascii="Verdana" w:eastAsia="Batang" w:hAnsi="Verdana"/>
          <w:lang w:val="en-US"/>
        </w:rPr>
        <w:t>n</w:t>
      </w:r>
      <w:r w:rsidRPr="00982440">
        <w:rPr>
          <w:rFonts w:ascii="Verdana" w:eastAsia="Batang" w:hAnsi="Verdana"/>
        </w:rPr>
        <w:t xml:space="preserve">)) определяется с учетом положений, установленных в </w:t>
      </w:r>
      <w:hyperlink w:anchor="_Раздел_4._Порядок" w:history="1">
        <w:r w:rsidRPr="00982440">
          <w:rPr>
            <w:rStyle w:val="af0"/>
            <w:rFonts w:ascii="Verdana" w:eastAsia="Batang" w:hAnsi="Verdana"/>
          </w:rPr>
          <w:t>разделе 4</w:t>
        </w:r>
      </w:hyperlink>
      <w:r w:rsidRPr="00982440">
        <w:rPr>
          <w:rFonts w:ascii="Verdana" w:eastAsia="Batang" w:hAnsi="Verdana"/>
        </w:rPr>
        <w:t xml:space="preserve"> настоящего Приложения.</w:t>
      </w:r>
    </w:p>
    <w:p w14:paraId="4DF80AE2" w14:textId="5A0E3FF2" w:rsidR="006857BB" w:rsidRPr="00982440" w:rsidRDefault="006857BB" w:rsidP="006857BB">
      <w:pPr>
        <w:autoSpaceDE w:val="0"/>
        <w:autoSpaceDN w:val="0"/>
        <w:spacing w:after="0" w:line="360" w:lineRule="auto"/>
        <w:ind w:firstLine="709"/>
        <w:jc w:val="both"/>
        <w:rPr>
          <w:rFonts w:ascii="Verdana" w:eastAsia="Batang" w:hAnsi="Verdana"/>
        </w:rPr>
      </w:pPr>
      <w:r w:rsidRPr="00982440">
        <w:rPr>
          <w:rFonts w:ascii="Verdana" w:eastAsia="Batang" w:hAnsi="Verdana"/>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w:t>
      </w:r>
      <w:hyperlink w:anchor="_Раздел_5._Расчет" w:history="1">
        <w:r w:rsidRPr="00982440">
          <w:rPr>
            <w:rStyle w:val="af0"/>
            <w:rFonts w:ascii="Verdana" w:eastAsia="Batang" w:hAnsi="Verdana"/>
          </w:rPr>
          <w:t>разделе 5</w:t>
        </w:r>
      </w:hyperlink>
      <w:r w:rsidRPr="00982440">
        <w:rPr>
          <w:rFonts w:ascii="Verdana" w:eastAsia="Batang" w:hAnsi="Verdana"/>
        </w:rPr>
        <w:t xml:space="preserve"> настоящего Приложения. </w:t>
      </w:r>
    </w:p>
    <w:p w14:paraId="3FC66062" w14:textId="7937902C"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eastAsia="Batang" w:hAnsi="Verdana"/>
        </w:rPr>
        <w:t>Промежуточные значения расчета приведенной стоимости для каждого денежного потока, скорректированные на величину кредитного риска</w:t>
      </w:r>
      <w:r w:rsidR="009504A2" w:rsidRPr="00982440">
        <w:rPr>
          <w:rFonts w:ascii="Verdana" w:eastAsia="Batang" w:hAnsi="Verdana"/>
        </w:rPr>
        <w:t>,</w:t>
      </w:r>
      <w:r w:rsidRPr="00982440">
        <w:rPr>
          <w:rFonts w:ascii="Verdana" w:eastAsia="Batang" w:hAnsi="Verdana"/>
        </w:rPr>
        <w:t xml:space="preserve"> не округляются.</w:t>
      </w:r>
    </w:p>
    <w:p w14:paraId="386C791A" w14:textId="33E08F2A" w:rsidR="006857BB" w:rsidRDefault="006857BB" w:rsidP="00C16055">
      <w:pPr>
        <w:pStyle w:val="ad"/>
        <w:numPr>
          <w:ilvl w:val="1"/>
          <w:numId w:val="65"/>
        </w:numPr>
        <w:autoSpaceDE w:val="0"/>
        <w:autoSpaceDN w:val="0"/>
        <w:spacing w:after="0" w:line="360" w:lineRule="auto"/>
        <w:ind w:left="0" w:firstLine="709"/>
        <w:contextualSpacing w:val="0"/>
        <w:jc w:val="both"/>
        <w:rPr>
          <w:rFonts w:ascii="Verdana" w:hAnsi="Verdana"/>
        </w:rPr>
      </w:pPr>
      <w:r w:rsidRPr="00982440">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w:t>
      </w:r>
      <w:hyperlink w:anchor="_Раздел_6._Расчет" w:history="1">
        <w:r w:rsidRPr="00982440">
          <w:rPr>
            <w:rStyle w:val="af0"/>
            <w:rFonts w:ascii="Verdana" w:hAnsi="Verdana"/>
          </w:rPr>
          <w:t>Разделе 6</w:t>
        </w:r>
      </w:hyperlink>
      <w:r w:rsidRPr="00982440">
        <w:rPr>
          <w:rFonts w:ascii="Verdana" w:hAnsi="Verdana"/>
        </w:rPr>
        <w:t xml:space="preserve">, используется Формула 2, в которой каждое произведение </w:t>
      </w:r>
      <w:r w:rsidR="00B12DBD" w:rsidRPr="00982440">
        <w:rPr>
          <w:rFonts w:ascii="Verdana" w:hAnsi="Verdana"/>
          <w:lang w:val="en-US"/>
        </w:rPr>
        <w:t>LGD</w:t>
      </w:r>
      <w:r w:rsidR="00B12DBD" w:rsidRPr="00982440">
        <w:rPr>
          <w:rFonts w:ascii="Verdana" w:hAnsi="Verdana"/>
        </w:rPr>
        <w:t xml:space="preserve"> *</w:t>
      </w:r>
      <w:r w:rsidRPr="00982440">
        <w:rPr>
          <w:rFonts w:ascii="Verdana" w:hAnsi="Verdana"/>
          <w:lang w:val="en-US"/>
        </w:rPr>
        <w:t>PD</w:t>
      </w:r>
      <w:r w:rsidRPr="00982440">
        <w:rPr>
          <w:rFonts w:ascii="Verdana" w:hAnsi="Verdana"/>
        </w:rPr>
        <w:t>(</w:t>
      </w:r>
      <w:r w:rsidRPr="00982440">
        <w:rPr>
          <w:rFonts w:ascii="Verdana" w:hAnsi="Verdana"/>
          <w:lang w:val="en-US"/>
        </w:rPr>
        <w:t>T</w:t>
      </w:r>
      <w:r w:rsidRPr="00982440">
        <w:rPr>
          <w:rFonts w:ascii="Verdana" w:hAnsi="Verdana"/>
        </w:rPr>
        <w:t>(</w:t>
      </w:r>
      <w:r w:rsidRPr="00982440">
        <w:rPr>
          <w:rFonts w:ascii="Verdana" w:hAnsi="Verdana"/>
          <w:lang w:val="en-US"/>
        </w:rPr>
        <w:t>n</w:t>
      </w:r>
      <w:r w:rsidRPr="00982440">
        <w:rPr>
          <w:rFonts w:ascii="Verdana" w:hAnsi="Verdana"/>
        </w:rPr>
        <w:t>))</w:t>
      </w:r>
      <w:r w:rsidR="00B12DBD" w:rsidRPr="00982440" w:rsidDel="00B12DBD">
        <w:rPr>
          <w:rFonts w:ascii="Verdana" w:hAnsi="Verdana"/>
        </w:rPr>
        <w:t xml:space="preserve"> </w:t>
      </w:r>
      <w:r w:rsidRPr="00982440">
        <w:rPr>
          <w:rFonts w:ascii="Verdana" w:hAnsi="Verdana"/>
        </w:rPr>
        <w:t xml:space="preserve"> заменяется на </w:t>
      </w:r>
      <w:r w:rsidRPr="00982440">
        <w:rPr>
          <w:rFonts w:ascii="Verdana" w:hAnsi="Verdana"/>
          <w:lang w:val="en-US"/>
        </w:rPr>
        <w:t>CoR</w:t>
      </w:r>
      <w:r w:rsidRPr="00982440">
        <w:rPr>
          <w:rFonts w:ascii="Verdana" w:hAnsi="Verdana"/>
        </w:rPr>
        <w:t xml:space="preserve">. </w:t>
      </w:r>
      <w:r w:rsidRPr="00982440">
        <w:rPr>
          <w:rFonts w:ascii="Verdana" w:hAnsi="Verdana"/>
          <w:lang w:val="en-US"/>
        </w:rPr>
        <w:t>CoR</w:t>
      </w:r>
      <w:r w:rsidRPr="00982440">
        <w:rPr>
          <w:rFonts w:ascii="Verdana" w:eastAsia="Batang" w:hAnsi="Verdana"/>
        </w:rPr>
        <w:t xml:space="preserve"> </w:t>
      </w:r>
      <w:r w:rsidRPr="00982440">
        <w:rPr>
          <w:rFonts w:ascii="Verdana" w:hAnsi="Verdana"/>
        </w:rPr>
        <w:t xml:space="preserve">определяется в соответствии с порядком, установленным в </w:t>
      </w:r>
      <w:hyperlink w:anchor="_Раздел_6._Расчет" w:history="1">
        <w:r w:rsidRPr="00982440">
          <w:rPr>
            <w:rStyle w:val="af0"/>
            <w:rFonts w:ascii="Verdana" w:hAnsi="Verdana"/>
          </w:rPr>
          <w:t>разделе 6</w:t>
        </w:r>
      </w:hyperlink>
      <w:r w:rsidRPr="00982440">
        <w:rPr>
          <w:rFonts w:ascii="Verdana" w:hAnsi="Verdana"/>
        </w:rPr>
        <w:t xml:space="preserve">. Для оценки стандартных активов используется значение </w:t>
      </w:r>
      <w:r w:rsidRPr="00982440">
        <w:rPr>
          <w:rFonts w:ascii="Verdana" w:hAnsi="Verdana"/>
          <w:lang w:val="en-US"/>
        </w:rPr>
        <w:t>CoR</w:t>
      </w:r>
      <w:r w:rsidRPr="00982440">
        <w:rPr>
          <w:rFonts w:ascii="Verdana" w:hAnsi="Verdana"/>
        </w:rPr>
        <w:t xml:space="preserve"> для стадии 1.</w:t>
      </w:r>
    </w:p>
    <w:p w14:paraId="06560F98" w14:textId="77777777" w:rsidR="00614326" w:rsidRPr="00614326" w:rsidRDefault="00CD384D" w:rsidP="00C16055">
      <w:pPr>
        <w:pStyle w:val="ad"/>
        <w:numPr>
          <w:ilvl w:val="1"/>
          <w:numId w:val="65"/>
        </w:numPr>
        <w:autoSpaceDE w:val="0"/>
        <w:autoSpaceDN w:val="0"/>
        <w:spacing w:after="0" w:line="360" w:lineRule="auto"/>
        <w:ind w:left="0" w:firstLine="709"/>
        <w:contextualSpacing w:val="0"/>
        <w:jc w:val="both"/>
        <w:rPr>
          <w:rFonts w:ascii="Verdana" w:hAnsi="Verdana"/>
        </w:rPr>
      </w:pPr>
      <w:r>
        <w:rPr>
          <w:rFonts w:ascii="Verdana" w:hAnsi="Verdana"/>
        </w:rPr>
        <w:t xml:space="preserve"> </w:t>
      </w:r>
      <w:r w:rsidR="00614326" w:rsidRPr="00614326">
        <w:rPr>
          <w:rFonts w:ascii="Verdana" w:hAnsi="Verdana"/>
        </w:rPr>
        <w:t xml:space="preserve">При расчете приведенной стоимости </w:t>
      </w:r>
      <w:r w:rsidR="00614326" w:rsidRPr="003F2458">
        <w:rPr>
          <w:rFonts w:ascii="Verdana" w:hAnsi="Verdana"/>
          <w:b/>
          <w:bCs/>
        </w:rPr>
        <w:t>денежного требования по договору займа</w:t>
      </w:r>
      <w:r w:rsidR="00614326" w:rsidRPr="00614326">
        <w:rPr>
          <w:rFonts w:ascii="Verdana" w:hAnsi="Verdana"/>
        </w:rPr>
        <w:t xml:space="preserve"> датой денежного потока, в том числе по процентному доходу, принимается предельный срок, установленный условиями договора, в течение которого планируется поступление денежных средств. </w:t>
      </w:r>
    </w:p>
    <w:p w14:paraId="2EA0FBB5" w14:textId="77777777" w:rsidR="00614326" w:rsidRPr="003F2458" w:rsidRDefault="00614326" w:rsidP="003F2458">
      <w:pPr>
        <w:autoSpaceDE w:val="0"/>
        <w:autoSpaceDN w:val="0"/>
        <w:spacing w:after="0" w:line="360" w:lineRule="auto"/>
        <w:jc w:val="both"/>
        <w:rPr>
          <w:rFonts w:ascii="Verdana" w:hAnsi="Verdana"/>
        </w:rPr>
      </w:pPr>
      <w:r w:rsidRPr="003F2458">
        <w:rPr>
          <w:rFonts w:ascii="Verdana" w:hAnsi="Verdana"/>
        </w:rPr>
        <w:t xml:space="preserve">При расчете приведенной стоимости </w:t>
      </w:r>
      <w:r w:rsidRPr="003F2458">
        <w:rPr>
          <w:rFonts w:ascii="Verdana" w:hAnsi="Verdana"/>
          <w:b/>
          <w:bCs/>
        </w:rPr>
        <w:t>дебиторской задолженности по переменной части арендной платы</w:t>
      </w:r>
      <w:r w:rsidRPr="003F2458">
        <w:rPr>
          <w:rFonts w:ascii="Verdana" w:hAnsi="Verdana"/>
        </w:rPr>
        <w:t xml:space="preserve"> (возмещение коммунальных услуг) датой денежного потока принимается </w:t>
      </w:r>
      <w:r w:rsidRPr="003F2458">
        <w:rPr>
          <w:rFonts w:ascii="Verdana" w:hAnsi="Verdana"/>
        </w:rPr>
        <w:lastRenderedPageBreak/>
        <w:t>предельный срок установленный условиями договора, в течение которого планируется поступление денежных средств, при этом, если условиями договора срок определяется с даты выставления/получения счета арендатором, то в целях расчета приведенной стоимости дебиторской задолженности исчисление такого срока производится с даты начисления дебиторской задолженности.</w:t>
      </w:r>
    </w:p>
    <w:p w14:paraId="48E10477" w14:textId="2A1A014C" w:rsidR="00CD384D" w:rsidRPr="003F2458" w:rsidRDefault="00614326" w:rsidP="003F2458">
      <w:pPr>
        <w:autoSpaceDE w:val="0"/>
        <w:autoSpaceDN w:val="0"/>
        <w:spacing w:after="0" w:line="360" w:lineRule="auto"/>
        <w:jc w:val="both"/>
        <w:rPr>
          <w:rFonts w:ascii="Verdana" w:hAnsi="Verdana"/>
        </w:rPr>
      </w:pPr>
      <w:r w:rsidRPr="003F2458">
        <w:rPr>
          <w:rFonts w:ascii="Verdana" w:hAnsi="Verdana"/>
          <w:b/>
          <w:bCs/>
        </w:rPr>
        <w:t>В общем случае</w:t>
      </w:r>
      <w:r w:rsidRPr="003F2458">
        <w:rPr>
          <w:rFonts w:ascii="Verdana" w:hAnsi="Verdana"/>
        </w:rPr>
        <w:t xml:space="preserve"> для целей определения приведенной стоимости активов, если в соответствии с условиями договора определена конкретная дата погашения задолженности, то данная дата является датой денежного потока и не переносится в соответствии со Статьей 193 Гражданского кодекса Российской Федерации </w:t>
      </w:r>
      <w:r w:rsidR="00C16979">
        <w:rPr>
          <w:rFonts w:ascii="Verdana" w:hAnsi="Verdana"/>
        </w:rPr>
        <w:t xml:space="preserve">на </w:t>
      </w:r>
      <w:r w:rsidRPr="003F2458">
        <w:rPr>
          <w:rFonts w:ascii="Verdana" w:hAnsi="Verdana"/>
        </w:rPr>
        <w:t>ближайший следующий за ней рабочий день. Если в соответствии с условиями договора указан предельный срок</w:t>
      </w:r>
      <w:r w:rsidR="00C16979">
        <w:rPr>
          <w:rFonts w:ascii="Verdana" w:hAnsi="Verdana"/>
        </w:rPr>
        <w:t xml:space="preserve"> </w:t>
      </w:r>
      <w:r w:rsidR="00C16979" w:rsidRPr="00C16979">
        <w:rPr>
          <w:rFonts w:ascii="Verdana" w:hAnsi="Verdana"/>
        </w:rPr>
        <w:t>или период</w:t>
      </w:r>
      <w:r w:rsidRPr="003F2458">
        <w:rPr>
          <w:rFonts w:ascii="Verdana" w:hAnsi="Verdana"/>
        </w:rPr>
        <w:t>, в течение которого задолженность должна быть погашена, то срок погашения принимается максимальным и в случае, если последний день срока приходится на нерабочий день, днем окончания срока считается ближайший следующий за ним рабочий день.</w:t>
      </w:r>
    </w:p>
    <w:bookmarkEnd w:id="38"/>
    <w:p w14:paraId="346EAAB2" w14:textId="77777777" w:rsidR="006857BB" w:rsidRPr="00982440" w:rsidRDefault="006857BB" w:rsidP="006857BB">
      <w:pPr>
        <w:autoSpaceDE w:val="0"/>
        <w:autoSpaceDN w:val="0"/>
        <w:spacing w:after="0" w:line="360" w:lineRule="auto"/>
        <w:jc w:val="both"/>
        <w:rPr>
          <w:rFonts w:ascii="Times New Roman" w:hAnsi="Times New Roman"/>
        </w:rPr>
      </w:pPr>
    </w:p>
    <w:p w14:paraId="72870C24" w14:textId="76FA78C3" w:rsidR="00276B39" w:rsidRPr="00982440" w:rsidRDefault="00276B39" w:rsidP="00276B39">
      <w:pPr>
        <w:pStyle w:val="20"/>
        <w:numPr>
          <w:ilvl w:val="0"/>
          <w:numId w:val="0"/>
        </w:numPr>
        <w:ind w:left="1427"/>
        <w:rPr>
          <w:rFonts w:ascii="Verdana" w:eastAsia="Calibri" w:hAnsi="Verdana"/>
          <w:b/>
          <w:bCs w:val="0"/>
          <w:szCs w:val="22"/>
        </w:rPr>
      </w:pPr>
      <w:r w:rsidRPr="00982440">
        <w:rPr>
          <w:rFonts w:ascii="Verdana" w:eastAsia="Calibri" w:hAnsi="Verdana"/>
          <w:b/>
          <w:bCs w:val="0"/>
          <w:szCs w:val="22"/>
        </w:rPr>
        <w:t>Раздел 2. Оценка активов. Обесценение без дефолта.</w:t>
      </w:r>
    </w:p>
    <w:p w14:paraId="3732AF13" w14:textId="77777777" w:rsidR="006857BB" w:rsidRPr="00982440" w:rsidRDefault="006857BB" w:rsidP="00C16055">
      <w:pPr>
        <w:pStyle w:val="ad"/>
        <w:numPr>
          <w:ilvl w:val="0"/>
          <w:numId w:val="65"/>
        </w:numPr>
        <w:spacing w:after="0" w:line="360" w:lineRule="auto"/>
        <w:ind w:left="0" w:firstLine="709"/>
        <w:jc w:val="both"/>
        <w:rPr>
          <w:rFonts w:ascii="Verdana" w:hAnsi="Verdana"/>
        </w:rPr>
      </w:pPr>
    </w:p>
    <w:p w14:paraId="2E732E11" w14:textId="7D44B913" w:rsidR="006857BB" w:rsidRPr="00982440" w:rsidRDefault="006857BB" w:rsidP="00C16055">
      <w:pPr>
        <w:pStyle w:val="ad"/>
        <w:numPr>
          <w:ilvl w:val="1"/>
          <w:numId w:val="65"/>
        </w:numPr>
        <w:spacing w:after="0" w:line="360" w:lineRule="auto"/>
        <w:ind w:left="0" w:firstLine="709"/>
        <w:jc w:val="both"/>
        <w:rPr>
          <w:rFonts w:ascii="Verdana" w:hAnsi="Verdana"/>
        </w:rPr>
      </w:pPr>
      <w:r w:rsidRPr="00982440">
        <w:rPr>
          <w:rFonts w:ascii="Verdana" w:hAnsi="Verdana"/>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w:t>
      </w:r>
      <w:r w:rsidR="009504A2" w:rsidRPr="00982440">
        <w:rPr>
          <w:rFonts w:ascii="Verdana" w:hAnsi="Verdana"/>
        </w:rPr>
        <w:t>Ф</w:t>
      </w:r>
      <w:r w:rsidRPr="00982440">
        <w:rPr>
          <w:rFonts w:ascii="Verdana" w:hAnsi="Verdana"/>
        </w:rPr>
        <w:t xml:space="preserve">ормуле 2. </w:t>
      </w:r>
    </w:p>
    <w:p w14:paraId="13BB0491" w14:textId="77777777" w:rsidR="006857BB" w:rsidRPr="00982440" w:rsidRDefault="006857BB" w:rsidP="006857BB">
      <w:pPr>
        <w:spacing w:after="0" w:line="360" w:lineRule="auto"/>
        <w:ind w:firstLine="709"/>
        <w:jc w:val="both"/>
        <w:rPr>
          <w:rFonts w:ascii="Verdana" w:hAnsi="Verdana"/>
        </w:rPr>
      </w:pPr>
    </w:p>
    <w:p w14:paraId="08AADF9C" w14:textId="77777777" w:rsidR="006857BB" w:rsidRPr="00982440" w:rsidRDefault="006857BB" w:rsidP="00C16055">
      <w:pPr>
        <w:pStyle w:val="ad"/>
        <w:numPr>
          <w:ilvl w:val="1"/>
          <w:numId w:val="65"/>
        </w:numPr>
        <w:spacing w:after="0" w:line="360" w:lineRule="auto"/>
        <w:ind w:left="0" w:firstLine="709"/>
        <w:jc w:val="both"/>
        <w:rPr>
          <w:rFonts w:ascii="Verdana" w:hAnsi="Verdana"/>
          <w:b/>
        </w:rPr>
      </w:pPr>
      <w:r w:rsidRPr="00982440">
        <w:rPr>
          <w:rFonts w:ascii="Verdana" w:hAnsi="Verdana"/>
          <w:b/>
        </w:rPr>
        <w:t>События, ведущие к обесценению:</w:t>
      </w:r>
      <w:r w:rsidRPr="00982440" w:rsidDel="005A6B42">
        <w:rPr>
          <w:rFonts w:ascii="Verdana" w:hAnsi="Verdana"/>
          <w:b/>
        </w:rPr>
        <w:t xml:space="preserve"> </w:t>
      </w:r>
    </w:p>
    <w:p w14:paraId="1E51083D" w14:textId="77777777" w:rsidR="006857BB" w:rsidRPr="00982440" w:rsidRDefault="006857BB" w:rsidP="00C16055">
      <w:pPr>
        <w:pStyle w:val="ad"/>
        <w:numPr>
          <w:ilvl w:val="2"/>
          <w:numId w:val="65"/>
        </w:numPr>
        <w:spacing w:after="0" w:line="360" w:lineRule="auto"/>
        <w:ind w:left="0" w:firstLine="709"/>
        <w:jc w:val="both"/>
        <w:rPr>
          <w:rFonts w:ascii="Verdana" w:hAnsi="Verdana"/>
          <w:i/>
        </w:rPr>
      </w:pPr>
      <w:r w:rsidRPr="00982440">
        <w:rPr>
          <w:rFonts w:ascii="Verdana" w:hAnsi="Verdana"/>
        </w:rPr>
        <w:t xml:space="preserve">В отношении </w:t>
      </w:r>
      <w:r w:rsidRPr="00982440">
        <w:rPr>
          <w:rFonts w:ascii="Verdana" w:hAnsi="Verdana"/>
          <w:b/>
        </w:rPr>
        <w:t>юридических</w:t>
      </w:r>
      <w:r w:rsidRPr="00982440">
        <w:rPr>
          <w:rFonts w:ascii="Verdana" w:hAnsi="Verdana"/>
        </w:rPr>
        <w:t xml:space="preserve"> лиц</w:t>
      </w:r>
    </w:p>
    <w:p w14:paraId="25B5D837" w14:textId="44F6B803" w:rsidR="006857BB" w:rsidRPr="00982440" w:rsidRDefault="006857BB" w:rsidP="00C16055">
      <w:pPr>
        <w:pStyle w:val="ad"/>
        <w:numPr>
          <w:ilvl w:val="3"/>
          <w:numId w:val="65"/>
        </w:numPr>
        <w:spacing w:after="0" w:line="360" w:lineRule="auto"/>
        <w:ind w:left="0" w:firstLine="709"/>
        <w:jc w:val="both"/>
        <w:rPr>
          <w:rFonts w:ascii="Verdana" w:hAnsi="Verdana"/>
        </w:rPr>
      </w:pPr>
      <w:bookmarkStart w:id="40" w:name="_Hlk74228620"/>
      <w:r w:rsidRPr="00982440">
        <w:rPr>
          <w:rFonts w:ascii="Verdana" w:hAnsi="Verdana"/>
        </w:rPr>
        <w:t xml:space="preserve">Ухудшение финансового положения, отразившиеся в доступной финансовой отчетности, а именно снижение стоимости чистых активов более чем на 20%; </w:t>
      </w:r>
    </w:p>
    <w:p w14:paraId="4C347778" w14:textId="6DE05211" w:rsidR="006857BB" w:rsidRPr="00982440" w:rsidRDefault="006857BB" w:rsidP="00C16055">
      <w:pPr>
        <w:pStyle w:val="ad"/>
        <w:numPr>
          <w:ilvl w:val="3"/>
          <w:numId w:val="65"/>
        </w:numPr>
        <w:spacing w:after="0" w:line="360" w:lineRule="auto"/>
        <w:ind w:left="0" w:firstLine="709"/>
        <w:jc w:val="both"/>
        <w:rPr>
          <w:rFonts w:ascii="Verdana" w:hAnsi="Verdana"/>
        </w:rPr>
      </w:pPr>
      <w:r w:rsidRPr="00982440">
        <w:rPr>
          <w:rFonts w:ascii="Verdana" w:hAnsi="Verdana"/>
        </w:rPr>
        <w:t xml:space="preserve">Негативное действие рейтинговых агентств – </w:t>
      </w:r>
      <w:r w:rsidR="00B12DBD" w:rsidRPr="00982440">
        <w:rPr>
          <w:rFonts w:ascii="Verdana" w:hAnsi="Verdana"/>
        </w:rPr>
        <w:t>при наличии</w:t>
      </w:r>
      <w:r w:rsidRPr="00982440">
        <w:rPr>
          <w:rFonts w:ascii="Verdana" w:hAnsi="Verdana"/>
        </w:rPr>
        <w:t xml:space="preserve">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3D806FF" w14:textId="77777777" w:rsidR="006857BB" w:rsidRPr="00982440" w:rsidRDefault="006857BB" w:rsidP="00C16055">
      <w:pPr>
        <w:pStyle w:val="ad"/>
        <w:numPr>
          <w:ilvl w:val="0"/>
          <w:numId w:val="68"/>
        </w:numPr>
        <w:tabs>
          <w:tab w:val="left" w:pos="993"/>
        </w:tabs>
        <w:spacing w:after="0" w:line="360" w:lineRule="auto"/>
        <w:ind w:left="0" w:firstLine="709"/>
        <w:jc w:val="both"/>
        <w:rPr>
          <w:rFonts w:ascii="Verdana" w:hAnsi="Verdana"/>
        </w:rPr>
      </w:pPr>
      <w:r w:rsidRPr="00982440">
        <w:rPr>
          <w:rFonts w:ascii="Verdana" w:hAnsi="Verdana"/>
        </w:rPr>
        <w:t>Снижение рейтинга на 1 ступень и более;</w:t>
      </w:r>
    </w:p>
    <w:p w14:paraId="6191144A" w14:textId="0963B0E2" w:rsidR="006857BB" w:rsidRPr="00982440" w:rsidRDefault="006857BB" w:rsidP="00C16055">
      <w:pPr>
        <w:pStyle w:val="ad"/>
        <w:numPr>
          <w:ilvl w:val="0"/>
          <w:numId w:val="68"/>
        </w:numPr>
        <w:tabs>
          <w:tab w:val="left" w:pos="993"/>
        </w:tabs>
        <w:spacing w:after="0" w:line="360" w:lineRule="auto"/>
        <w:ind w:left="0" w:firstLine="709"/>
        <w:jc w:val="both"/>
        <w:rPr>
          <w:rFonts w:ascii="Verdana" w:hAnsi="Verdana"/>
        </w:rPr>
      </w:pPr>
      <w:r w:rsidRPr="00982440">
        <w:rPr>
          <w:rFonts w:ascii="Verdana" w:hAnsi="Verdana"/>
        </w:rPr>
        <w:lastRenderedPageBreak/>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w:t>
      </w:r>
      <w:r w:rsidR="00875B1E">
        <w:rPr>
          <w:rFonts w:ascii="Verdana" w:hAnsi="Verdana"/>
        </w:rPr>
        <w:t xml:space="preserve"> </w:t>
      </w:r>
      <w:r w:rsidR="00875B1E" w:rsidRPr="00EE03C9">
        <w:rPr>
          <w:rFonts w:ascii="Verdana" w:hAnsi="Verdana"/>
          <w:szCs w:val="20"/>
        </w:rPr>
        <w:t>контрагента</w:t>
      </w:r>
      <w:r w:rsidRPr="00982440">
        <w:rPr>
          <w:rFonts w:ascii="Verdana" w:hAnsi="Verdana"/>
        </w:rPr>
        <w:t>). Такое решение оформляется мотивированным суждением Управляющей компании.</w:t>
      </w:r>
    </w:p>
    <w:p w14:paraId="15C448CE" w14:textId="2FDC7901" w:rsidR="006857BB" w:rsidRPr="00982440" w:rsidRDefault="006857BB" w:rsidP="00436A6E">
      <w:pPr>
        <w:pStyle w:val="ad"/>
        <w:spacing w:line="360" w:lineRule="auto"/>
        <w:ind w:left="0" w:firstLine="709"/>
        <w:jc w:val="both"/>
        <w:rPr>
          <w:rFonts w:ascii="Verdana" w:hAnsi="Verdana"/>
        </w:rPr>
      </w:pPr>
      <w:r w:rsidRPr="00982440">
        <w:rPr>
          <w:rFonts w:ascii="Verdana" w:hAnsi="Verdana"/>
        </w:rPr>
        <w:t>Ухудшение рейтинга, присвоенного по международной шкале в иностранной валюте</w:t>
      </w:r>
      <w:r w:rsidR="00B12DBD" w:rsidRPr="00982440">
        <w:rPr>
          <w:rFonts w:ascii="Verdana" w:hAnsi="Verdana"/>
        </w:rPr>
        <w:t>,</w:t>
      </w:r>
      <w:r w:rsidRPr="00982440">
        <w:rPr>
          <w:rFonts w:ascii="Verdana" w:hAnsi="Verdana"/>
        </w:rPr>
        <w:t xml:space="preserve"> для задолженности не учитывается в качестве признака обесценения в случае, если они обусловлены ухудшением страновой оценки</w:t>
      </w:r>
      <w:r w:rsidR="00875B1E">
        <w:rPr>
          <w:rFonts w:ascii="Verdana" w:hAnsi="Verdana"/>
        </w:rPr>
        <w:t xml:space="preserve"> </w:t>
      </w:r>
      <w:r w:rsidR="00875B1E" w:rsidRPr="00875B1E">
        <w:rPr>
          <w:rFonts w:ascii="Verdana" w:hAnsi="Verdana"/>
        </w:rPr>
        <w:t>контрагента</w:t>
      </w:r>
      <w:r w:rsidRPr="00982440">
        <w:rPr>
          <w:rFonts w:ascii="Verdana" w:hAnsi="Verdana"/>
        </w:rPr>
        <w:t>.</w:t>
      </w:r>
    </w:p>
    <w:p w14:paraId="2629CC39" w14:textId="77777777" w:rsidR="006857BB" w:rsidRPr="00982440" w:rsidRDefault="006857BB" w:rsidP="00436A6E">
      <w:pPr>
        <w:pStyle w:val="ad"/>
        <w:spacing w:line="360" w:lineRule="auto"/>
        <w:ind w:left="0" w:firstLine="709"/>
        <w:jc w:val="both"/>
        <w:rPr>
          <w:rFonts w:ascii="Verdana" w:hAnsi="Verdana"/>
        </w:rPr>
      </w:pPr>
      <w:r w:rsidRPr="00982440">
        <w:rPr>
          <w:rFonts w:ascii="Verdana" w:hAnsi="Verdana"/>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C8C61D4" w14:textId="77777777" w:rsidR="006857BB" w:rsidRPr="00982440" w:rsidRDefault="006857BB" w:rsidP="00C16055">
      <w:pPr>
        <w:pStyle w:val="ad"/>
        <w:numPr>
          <w:ilvl w:val="3"/>
          <w:numId w:val="65"/>
        </w:numPr>
        <w:spacing w:after="0" w:line="360" w:lineRule="auto"/>
        <w:ind w:left="0" w:firstLine="709"/>
        <w:jc w:val="both"/>
        <w:rPr>
          <w:rFonts w:ascii="Verdana" w:hAnsi="Verdana"/>
        </w:rPr>
      </w:pPr>
      <w:r w:rsidRPr="00982440" w:rsidDel="001C0998">
        <w:rPr>
          <w:rFonts w:ascii="Verdana" w:hAnsi="Verdana"/>
        </w:rPr>
        <w:t xml:space="preserve"> </w:t>
      </w:r>
      <w:r w:rsidRPr="00982440">
        <w:rPr>
          <w:rFonts w:ascii="Verdana" w:hAnsi="Verdana"/>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2091C18F" w14:textId="51B94A64"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81186A" w:rsidRPr="00982440">
        <w:rPr>
          <w:rFonts w:ascii="Verdana" w:hAnsi="Verdana"/>
        </w:rPr>
        <w:t>е</w:t>
      </w:r>
      <w:r w:rsidRPr="00982440">
        <w:rPr>
          <w:rFonts w:ascii="Verdana" w:hAnsi="Verdana"/>
        </w:rPr>
        <w:t>дом аналогичных облигаций к ОФЗ на дату оценки.</w:t>
      </w:r>
    </w:p>
    <w:p w14:paraId="12BB3FA0" w14:textId="47FE212F" w:rsidR="006857BB" w:rsidRPr="00982440" w:rsidRDefault="006857BB" w:rsidP="00C16055">
      <w:pPr>
        <w:pStyle w:val="ad"/>
        <w:numPr>
          <w:ilvl w:val="3"/>
          <w:numId w:val="65"/>
        </w:numPr>
        <w:spacing w:after="0" w:line="360" w:lineRule="auto"/>
        <w:ind w:left="0" w:firstLine="709"/>
        <w:jc w:val="both"/>
        <w:rPr>
          <w:rFonts w:ascii="Verdana" w:hAnsi="Verdana"/>
        </w:rPr>
      </w:pPr>
      <w:r w:rsidRPr="00982440">
        <w:rPr>
          <w:rFonts w:ascii="Verdana" w:hAnsi="Verdana"/>
        </w:rPr>
        <w:t>Отзыв (аннулирование) лицензии на осуществление основного вида деятельности.</w:t>
      </w:r>
    </w:p>
    <w:p w14:paraId="3484AB34" w14:textId="381AE41F" w:rsidR="006857BB" w:rsidRPr="003F2458" w:rsidRDefault="006857BB" w:rsidP="00C16055">
      <w:pPr>
        <w:pStyle w:val="ad"/>
        <w:numPr>
          <w:ilvl w:val="3"/>
          <w:numId w:val="65"/>
        </w:numPr>
        <w:spacing w:after="0" w:line="360" w:lineRule="auto"/>
        <w:ind w:left="0" w:firstLine="709"/>
        <w:jc w:val="both"/>
        <w:rPr>
          <w:rFonts w:ascii="Verdana" w:hAnsi="Verdana"/>
        </w:rPr>
      </w:pPr>
      <w:r w:rsidRPr="00875B1E">
        <w:rPr>
          <w:rFonts w:ascii="Verdana" w:hAnsi="Verdana"/>
        </w:rPr>
        <w:t>Исчезновение активного рынка для финансового актива в результате финансовых затруднений эмитента</w:t>
      </w:r>
      <w:r w:rsidR="00875B1E" w:rsidRPr="003F2458">
        <w:rPr>
          <w:rFonts w:ascii="Verdana" w:hAnsi="Verdana"/>
        </w:rPr>
        <w:t xml:space="preserve"> </w:t>
      </w:r>
      <w:r w:rsidR="00875B1E" w:rsidRPr="00875B1E">
        <w:rPr>
          <w:rFonts w:ascii="Verdana" w:hAnsi="Verdana"/>
        </w:rPr>
        <w:tab/>
        <w:t>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p>
    <w:p w14:paraId="60A8A7B4" w14:textId="7B4BD699" w:rsidR="006857BB" w:rsidRPr="00982440" w:rsidRDefault="006857BB" w:rsidP="00C16055">
      <w:pPr>
        <w:pStyle w:val="ad"/>
        <w:numPr>
          <w:ilvl w:val="3"/>
          <w:numId w:val="65"/>
        </w:numPr>
        <w:spacing w:after="0" w:line="360" w:lineRule="auto"/>
        <w:ind w:left="0" w:firstLine="709"/>
        <w:jc w:val="both"/>
        <w:rPr>
          <w:rFonts w:ascii="Verdana" w:hAnsi="Verdana"/>
        </w:rPr>
      </w:pPr>
      <w:r w:rsidRPr="00982440">
        <w:rPr>
          <w:rFonts w:ascii="Verdana" w:hAnsi="Verdana"/>
        </w:rPr>
        <w:t>Наличие признаков несостоятельности (банкротства)</w:t>
      </w:r>
      <w:r w:rsidRPr="003F2458">
        <w:footnoteReference w:id="27"/>
      </w:r>
      <w:r w:rsidRPr="00982440">
        <w:rPr>
          <w:rFonts w:ascii="Verdana" w:hAnsi="Verdana"/>
        </w:rPr>
        <w:t>.</w:t>
      </w:r>
    </w:p>
    <w:p w14:paraId="41369EF9" w14:textId="77777777" w:rsidR="006857BB" w:rsidRPr="00982440" w:rsidRDefault="006857BB" w:rsidP="00C16055">
      <w:pPr>
        <w:pStyle w:val="ad"/>
        <w:numPr>
          <w:ilvl w:val="3"/>
          <w:numId w:val="65"/>
        </w:numPr>
        <w:spacing w:after="0" w:line="360" w:lineRule="auto"/>
        <w:ind w:left="0" w:firstLine="709"/>
        <w:jc w:val="both"/>
        <w:rPr>
          <w:rFonts w:ascii="Verdana" w:hAnsi="Verdana"/>
        </w:rPr>
      </w:pPr>
      <w:r w:rsidRPr="00982440">
        <w:rPr>
          <w:rFonts w:ascii="Verdana" w:hAnsi="Verdana"/>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982440">
        <w:rPr>
          <w:rStyle w:val="af5"/>
          <w:rFonts w:ascii="Verdana" w:hAnsi="Verdana"/>
        </w:rPr>
        <w:footnoteReference w:id="28"/>
      </w:r>
      <w:r w:rsidRPr="00982440">
        <w:rPr>
          <w:rFonts w:ascii="Verdana" w:hAnsi="Verdana"/>
        </w:rPr>
        <w:t>, к которой принадлежит контрагент, в случае продолжения обслуживания долга самим контрагентом после события дефолта.</w:t>
      </w:r>
    </w:p>
    <w:p w14:paraId="677D9697" w14:textId="77777777" w:rsidR="006857BB" w:rsidRPr="00982440" w:rsidRDefault="006857BB" w:rsidP="00C16055">
      <w:pPr>
        <w:pStyle w:val="ad"/>
        <w:numPr>
          <w:ilvl w:val="3"/>
          <w:numId w:val="65"/>
        </w:numPr>
        <w:spacing w:after="0" w:line="360" w:lineRule="auto"/>
        <w:ind w:left="0" w:firstLine="709"/>
        <w:jc w:val="both"/>
        <w:rPr>
          <w:rFonts w:ascii="Verdana" w:hAnsi="Verdana"/>
        </w:rPr>
      </w:pPr>
      <w:r w:rsidRPr="00982440">
        <w:rPr>
          <w:rFonts w:ascii="Verdana" w:hAnsi="Verdana"/>
        </w:rPr>
        <w:t xml:space="preserve">Для необеспеченной задолженности по займам, кредитам, финансовым инструментам – резкий рост доходности по публичному долгу компаний группы, к которой </w:t>
      </w:r>
      <w:r w:rsidRPr="00982440">
        <w:rPr>
          <w:rFonts w:ascii="Verdana" w:hAnsi="Verdana"/>
        </w:rPr>
        <w:lastRenderedPageBreak/>
        <w:t>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5806FA6B" w14:textId="77777777" w:rsidR="006857BB" w:rsidRPr="00982440" w:rsidRDefault="006857BB" w:rsidP="00C16055">
      <w:pPr>
        <w:pStyle w:val="ad"/>
        <w:numPr>
          <w:ilvl w:val="2"/>
          <w:numId w:val="65"/>
        </w:numPr>
        <w:spacing w:after="0" w:line="360" w:lineRule="auto"/>
        <w:ind w:left="0" w:firstLine="709"/>
        <w:jc w:val="both"/>
        <w:rPr>
          <w:rFonts w:ascii="Verdana" w:hAnsi="Verdana"/>
        </w:rPr>
      </w:pPr>
      <w:r w:rsidRPr="00982440">
        <w:rPr>
          <w:rFonts w:ascii="Verdana" w:hAnsi="Verdana"/>
        </w:rPr>
        <w:t xml:space="preserve">В отношении </w:t>
      </w:r>
      <w:r w:rsidRPr="00982440">
        <w:rPr>
          <w:rFonts w:ascii="Verdana" w:hAnsi="Verdana"/>
          <w:b/>
        </w:rPr>
        <w:t>физических</w:t>
      </w:r>
      <w:r w:rsidRPr="00982440">
        <w:rPr>
          <w:rFonts w:ascii="Verdana" w:hAnsi="Verdana"/>
        </w:rPr>
        <w:t xml:space="preserve"> лиц</w:t>
      </w:r>
    </w:p>
    <w:p w14:paraId="1EC1B35D" w14:textId="77777777" w:rsidR="006857BB" w:rsidRPr="00982440" w:rsidRDefault="006857BB" w:rsidP="00C16055">
      <w:pPr>
        <w:pStyle w:val="ad"/>
        <w:numPr>
          <w:ilvl w:val="3"/>
          <w:numId w:val="65"/>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080ABE1F" w14:textId="4C67ADAD" w:rsidR="006857BB" w:rsidRPr="00982440" w:rsidRDefault="006857BB" w:rsidP="00C16055">
      <w:pPr>
        <w:pStyle w:val="ad"/>
        <w:numPr>
          <w:ilvl w:val="3"/>
          <w:numId w:val="65"/>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982440">
        <w:rPr>
          <w:rStyle w:val="af5"/>
          <w:rFonts w:ascii="Verdana" w:hAnsi="Verdana"/>
        </w:rPr>
        <w:footnoteReference w:id="29"/>
      </w:r>
      <w:r w:rsidR="00230CFE" w:rsidRPr="00982440">
        <w:rPr>
          <w:rFonts w:ascii="Verdana" w:hAnsi="Verdana"/>
        </w:rPr>
        <w:t>.</w:t>
      </w:r>
    </w:p>
    <w:p w14:paraId="1F2C5BBE" w14:textId="407EAD66" w:rsidR="006857BB" w:rsidRPr="00982440" w:rsidRDefault="006857BB" w:rsidP="00C16055">
      <w:pPr>
        <w:pStyle w:val="ad"/>
        <w:numPr>
          <w:ilvl w:val="3"/>
          <w:numId w:val="65"/>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 возбуждении уголовного дела в отношении физического лица или объявлении его в розыск</w:t>
      </w:r>
      <w:r w:rsidR="00230CFE" w:rsidRPr="00982440">
        <w:rPr>
          <w:rFonts w:ascii="Verdana" w:hAnsi="Verdana"/>
        </w:rPr>
        <w:t>.</w:t>
      </w:r>
    </w:p>
    <w:p w14:paraId="03C84F82" w14:textId="77777777" w:rsidR="006857BB" w:rsidRPr="00982440" w:rsidRDefault="006857BB" w:rsidP="00C16055">
      <w:pPr>
        <w:pStyle w:val="ad"/>
        <w:numPr>
          <w:ilvl w:val="2"/>
          <w:numId w:val="65"/>
        </w:numPr>
        <w:spacing w:after="0" w:line="360" w:lineRule="auto"/>
        <w:ind w:left="0" w:firstLine="709"/>
        <w:jc w:val="both"/>
        <w:rPr>
          <w:rFonts w:ascii="Verdana" w:hAnsi="Verdana"/>
        </w:rPr>
      </w:pPr>
      <w:r w:rsidRPr="00982440">
        <w:rPr>
          <w:rFonts w:ascii="Verdana" w:hAnsi="Verdana"/>
        </w:rPr>
        <w:t xml:space="preserve">В отношении </w:t>
      </w:r>
      <w:r w:rsidRPr="009122B1">
        <w:rPr>
          <w:rFonts w:ascii="Verdana" w:hAnsi="Verdana"/>
          <w:b/>
        </w:rPr>
        <w:t>физических и юридических</w:t>
      </w:r>
      <w:r w:rsidRPr="00982440">
        <w:rPr>
          <w:rFonts w:ascii="Verdana" w:hAnsi="Verdana"/>
        </w:rPr>
        <w:t xml:space="preserve"> лиц</w:t>
      </w:r>
    </w:p>
    <w:p w14:paraId="369EECA5" w14:textId="77777777" w:rsidR="006857BB" w:rsidRPr="00982440" w:rsidRDefault="006857BB" w:rsidP="00C16055">
      <w:pPr>
        <w:pStyle w:val="ad"/>
        <w:numPr>
          <w:ilvl w:val="3"/>
          <w:numId w:val="65"/>
        </w:numPr>
        <w:spacing w:after="0" w:line="360" w:lineRule="auto"/>
        <w:ind w:left="0" w:firstLine="709"/>
        <w:jc w:val="both"/>
        <w:rPr>
          <w:rFonts w:ascii="Verdana" w:hAnsi="Verdana"/>
        </w:rPr>
      </w:pPr>
      <w:r w:rsidRPr="00982440">
        <w:rPr>
          <w:rFonts w:ascii="Verdana" w:hAnsi="Verdana"/>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9E9352F" w14:textId="77777777" w:rsidR="006857BB" w:rsidRPr="00982440" w:rsidRDefault="006857BB" w:rsidP="005558F0">
      <w:pPr>
        <w:pStyle w:val="ad"/>
        <w:spacing w:line="360" w:lineRule="auto"/>
        <w:ind w:left="0" w:firstLine="709"/>
        <w:jc w:val="both"/>
        <w:rPr>
          <w:rFonts w:ascii="Verdana" w:hAnsi="Verdana"/>
        </w:rPr>
      </w:pPr>
      <w:r w:rsidRPr="00982440">
        <w:rPr>
          <w:rFonts w:ascii="Verdana" w:hAnsi="Verdana"/>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w:t>
      </w:r>
      <w:r w:rsidR="005558F0" w:rsidRPr="00982440">
        <w:rPr>
          <w:rFonts w:ascii="Verdana" w:hAnsi="Verdana"/>
        </w:rPr>
        <w:t>п</w:t>
      </w:r>
      <w:r w:rsidRPr="00982440">
        <w:rPr>
          <w:rFonts w:ascii="Verdana" w:hAnsi="Verdana"/>
        </w:rPr>
        <w:t xml:space="preserve">росроченную на один день, в случае наличия документов (копий документов), свидетельствующих о своевременном исполнении обязательств. </w:t>
      </w:r>
    </w:p>
    <w:p w14:paraId="52AA0B3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Такое решение оформляется мотивированным суждением Управляющей компании с приложением копии подтверждающих документов.</w:t>
      </w:r>
    </w:p>
    <w:p w14:paraId="607E01B8" w14:textId="77777777" w:rsidR="006857BB" w:rsidRPr="00982440" w:rsidRDefault="006857BB" w:rsidP="00C16055">
      <w:pPr>
        <w:pStyle w:val="ad"/>
        <w:numPr>
          <w:ilvl w:val="3"/>
          <w:numId w:val="65"/>
        </w:numPr>
        <w:spacing w:after="0" w:line="360" w:lineRule="auto"/>
        <w:ind w:left="0" w:firstLine="709"/>
        <w:jc w:val="both"/>
        <w:rPr>
          <w:rFonts w:ascii="Verdana" w:hAnsi="Verdana"/>
        </w:rPr>
      </w:pPr>
      <w:r w:rsidRPr="00982440">
        <w:rPr>
          <w:rFonts w:ascii="Verdana" w:hAnsi="Verdana"/>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5D14D286" w14:textId="77777777" w:rsidR="006857BB" w:rsidRPr="00982440" w:rsidRDefault="006857BB" w:rsidP="00C16055">
      <w:pPr>
        <w:pStyle w:val="ad"/>
        <w:numPr>
          <w:ilvl w:val="3"/>
          <w:numId w:val="65"/>
        </w:numPr>
        <w:spacing w:after="0" w:line="360" w:lineRule="auto"/>
        <w:ind w:left="0" w:firstLine="709"/>
        <w:jc w:val="both"/>
        <w:rPr>
          <w:rFonts w:ascii="Verdana" w:hAnsi="Verdana"/>
        </w:rPr>
      </w:pPr>
      <w:r w:rsidRPr="00982440">
        <w:rPr>
          <w:rFonts w:ascii="Verdana" w:hAnsi="Verdana"/>
        </w:rPr>
        <w:t xml:space="preserve">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w:t>
      </w:r>
      <w:r w:rsidRPr="00982440">
        <w:rPr>
          <w:rFonts w:ascii="Verdana" w:hAnsi="Verdana"/>
        </w:rPr>
        <w:lastRenderedPageBreak/>
        <w:t>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bookmarkEnd w:id="40"/>
    <w:p w14:paraId="02DD40FD" w14:textId="33B6427D" w:rsidR="006857BB" w:rsidRPr="00982440" w:rsidRDefault="006857BB" w:rsidP="00C16055">
      <w:pPr>
        <w:pStyle w:val="ad"/>
        <w:numPr>
          <w:ilvl w:val="1"/>
          <w:numId w:val="65"/>
        </w:numPr>
        <w:spacing w:after="0" w:line="360" w:lineRule="auto"/>
        <w:ind w:left="0" w:firstLine="709"/>
        <w:jc w:val="both"/>
        <w:rPr>
          <w:rFonts w:ascii="Verdana" w:hAnsi="Verdana"/>
        </w:rPr>
      </w:pPr>
      <w:r w:rsidRPr="00982440">
        <w:rPr>
          <w:rFonts w:ascii="Verdana" w:hAnsi="Verdana"/>
        </w:rPr>
        <w:t>В случае если при проведении мониторинга становится доступной информация о признаках обесценения, справедливая стоимость корректируется на дату</w:t>
      </w:r>
      <w:r w:rsidR="00575A9C" w:rsidRPr="00982440">
        <w:rPr>
          <w:rFonts w:ascii="Verdana" w:hAnsi="Verdana"/>
        </w:rPr>
        <w:t xml:space="preserve"> проведения мониторинга</w:t>
      </w:r>
      <w:r w:rsidRPr="00982440">
        <w:rPr>
          <w:rFonts w:ascii="Verdana" w:hAnsi="Verdana"/>
        </w:rPr>
        <w:t xml:space="preserve">. </w:t>
      </w:r>
    </w:p>
    <w:p w14:paraId="7D12E95F" w14:textId="77777777" w:rsidR="006857BB" w:rsidRPr="00982440" w:rsidRDefault="006857BB" w:rsidP="006857BB">
      <w:pPr>
        <w:pStyle w:val="ad"/>
        <w:spacing w:line="360" w:lineRule="auto"/>
        <w:ind w:left="0" w:firstLine="709"/>
      </w:pPr>
    </w:p>
    <w:p w14:paraId="598FDBF2" w14:textId="77777777" w:rsidR="006857BB" w:rsidRPr="00982440" w:rsidRDefault="006857BB" w:rsidP="00C16055">
      <w:pPr>
        <w:pStyle w:val="ad"/>
        <w:numPr>
          <w:ilvl w:val="1"/>
          <w:numId w:val="65"/>
        </w:numPr>
        <w:spacing w:after="0" w:line="360" w:lineRule="auto"/>
        <w:ind w:left="0" w:firstLine="709"/>
        <w:jc w:val="both"/>
        <w:rPr>
          <w:rFonts w:ascii="Verdana" w:hAnsi="Verdana"/>
          <w:b/>
        </w:rPr>
      </w:pPr>
      <w:r w:rsidRPr="00982440">
        <w:rPr>
          <w:rFonts w:ascii="Verdana" w:hAnsi="Verdana"/>
          <w:b/>
        </w:rPr>
        <w:t>Обесценение по различным активам, относящимся к контрагенту.</w:t>
      </w:r>
    </w:p>
    <w:p w14:paraId="7EF5BC2F" w14:textId="77777777" w:rsidR="006857BB" w:rsidRPr="00982440" w:rsidRDefault="006857BB" w:rsidP="00C16055">
      <w:pPr>
        <w:pStyle w:val="ad"/>
        <w:numPr>
          <w:ilvl w:val="2"/>
          <w:numId w:val="65"/>
        </w:numPr>
        <w:spacing w:after="0" w:line="360" w:lineRule="auto"/>
        <w:ind w:left="0" w:firstLine="709"/>
        <w:jc w:val="both"/>
        <w:rPr>
          <w:rFonts w:ascii="Verdana" w:hAnsi="Verdana"/>
        </w:rPr>
      </w:pPr>
      <w:r w:rsidRPr="00982440">
        <w:rPr>
          <w:rFonts w:ascii="Verdana" w:hAnsi="Verdana"/>
        </w:rPr>
        <w:t>В случае возникновения обесценения по одному активу остальные активы, относящиеся к контрагенту, также считаются обесцененными</w:t>
      </w:r>
      <w:r w:rsidRPr="00982440">
        <w:rPr>
          <w:rStyle w:val="af5"/>
          <w:rFonts w:ascii="Verdana" w:hAnsi="Verdana"/>
        </w:rPr>
        <w:footnoteReference w:id="30"/>
      </w:r>
      <w:r w:rsidRPr="00982440">
        <w:rPr>
          <w:rFonts w:ascii="Verdana" w:hAnsi="Verdana"/>
        </w:rPr>
        <w:t xml:space="preserve">. </w:t>
      </w:r>
    </w:p>
    <w:p w14:paraId="34415F25" w14:textId="3D112846" w:rsidR="006857BB" w:rsidRPr="00982440" w:rsidRDefault="00817813" w:rsidP="00C16055">
      <w:pPr>
        <w:pStyle w:val="ad"/>
        <w:numPr>
          <w:ilvl w:val="2"/>
          <w:numId w:val="65"/>
        </w:numPr>
        <w:spacing w:after="0" w:line="360" w:lineRule="auto"/>
        <w:ind w:left="0" w:firstLine="709"/>
        <w:jc w:val="both"/>
        <w:rPr>
          <w:rFonts w:ascii="Verdana" w:hAnsi="Verdana"/>
        </w:rPr>
      </w:pPr>
      <w:r w:rsidRPr="00982440">
        <w:rPr>
          <w:rFonts w:ascii="Verdana" w:hAnsi="Verdana"/>
        </w:rPr>
        <w:t>Г</w:t>
      </w:r>
      <w:r w:rsidR="006857BB" w:rsidRPr="00982440">
        <w:rPr>
          <w:rFonts w:ascii="Verdana" w:hAnsi="Verdana"/>
        </w:rPr>
        <w:t>арантии контрагента с признаками обесценения принимаются в расчет с учетом обесценения.</w:t>
      </w:r>
    </w:p>
    <w:p w14:paraId="4AEBE2E3" w14:textId="77777777" w:rsidR="006857BB" w:rsidRPr="00982440" w:rsidRDefault="006857BB" w:rsidP="006857BB">
      <w:pPr>
        <w:pStyle w:val="ad"/>
        <w:spacing w:line="360" w:lineRule="auto"/>
        <w:ind w:left="0" w:firstLine="709"/>
        <w:rPr>
          <w:rFonts w:ascii="Verdana" w:hAnsi="Verdana"/>
        </w:rPr>
      </w:pPr>
    </w:p>
    <w:p w14:paraId="566BED23" w14:textId="77777777" w:rsidR="006857BB" w:rsidRPr="00982440" w:rsidRDefault="006857BB" w:rsidP="00C16055">
      <w:pPr>
        <w:pStyle w:val="ad"/>
        <w:numPr>
          <w:ilvl w:val="1"/>
          <w:numId w:val="65"/>
        </w:numPr>
        <w:spacing w:after="0" w:line="360" w:lineRule="auto"/>
        <w:ind w:left="0" w:firstLine="709"/>
        <w:jc w:val="both"/>
        <w:rPr>
          <w:rFonts w:ascii="Verdana" w:hAnsi="Verdana"/>
          <w:b/>
        </w:rPr>
      </w:pPr>
      <w:bookmarkStart w:id="41" w:name="_Hlk74229141"/>
      <w:r w:rsidRPr="00982440">
        <w:rPr>
          <w:rFonts w:ascii="Verdana" w:hAnsi="Verdana"/>
          <w:b/>
        </w:rPr>
        <w:t>Мониторинг признаков обесценения</w:t>
      </w:r>
    </w:p>
    <w:p w14:paraId="05754D48" w14:textId="72218056" w:rsidR="006857BB" w:rsidRPr="00982440" w:rsidRDefault="006857BB" w:rsidP="00C16055">
      <w:pPr>
        <w:pStyle w:val="ad"/>
        <w:numPr>
          <w:ilvl w:val="2"/>
          <w:numId w:val="65"/>
        </w:numPr>
        <w:spacing w:after="0" w:line="360" w:lineRule="auto"/>
        <w:ind w:left="0" w:firstLine="709"/>
        <w:jc w:val="both"/>
        <w:rPr>
          <w:rFonts w:ascii="Verdana" w:hAnsi="Verdana"/>
        </w:rPr>
      </w:pPr>
      <w:r w:rsidRPr="00982440">
        <w:rPr>
          <w:rFonts w:ascii="Verdana" w:hAnsi="Verdana"/>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00227669" w14:textId="77777777" w:rsidR="006857BB" w:rsidRPr="00982440" w:rsidRDefault="006857BB" w:rsidP="00C16055">
      <w:pPr>
        <w:pStyle w:val="ad"/>
        <w:numPr>
          <w:ilvl w:val="2"/>
          <w:numId w:val="65"/>
        </w:numPr>
        <w:spacing w:after="0" w:line="360" w:lineRule="auto"/>
        <w:ind w:left="0" w:firstLine="709"/>
        <w:jc w:val="both"/>
        <w:rPr>
          <w:rFonts w:ascii="Verdana" w:hAnsi="Verdana"/>
        </w:rPr>
      </w:pPr>
      <w:r w:rsidRPr="00982440">
        <w:rPr>
          <w:rFonts w:ascii="Verdana" w:hAnsi="Verdana"/>
        </w:rPr>
        <w:t>Мониторинг по рынку ценных бумаг проводится на каждую дату расчета СЧА.</w:t>
      </w:r>
    </w:p>
    <w:p w14:paraId="452556E9" w14:textId="77777777" w:rsidR="006857BB" w:rsidRPr="00982440" w:rsidRDefault="006857BB" w:rsidP="00C16055">
      <w:pPr>
        <w:pStyle w:val="ad"/>
        <w:numPr>
          <w:ilvl w:val="2"/>
          <w:numId w:val="65"/>
        </w:numPr>
        <w:spacing w:after="0" w:line="360" w:lineRule="auto"/>
        <w:ind w:left="0" w:firstLine="709"/>
        <w:jc w:val="both"/>
        <w:rPr>
          <w:rFonts w:ascii="Verdana" w:hAnsi="Verdana"/>
        </w:rPr>
      </w:pPr>
      <w:r w:rsidRPr="00982440">
        <w:rPr>
          <w:rFonts w:ascii="Verdana" w:hAnsi="Verdana"/>
        </w:rPr>
        <w:t xml:space="preserve">Мониторинг по физическим лицам проводится раз в 6 месяцев, </w:t>
      </w:r>
    </w:p>
    <w:p w14:paraId="44840E66" w14:textId="77777777" w:rsidR="006857BB" w:rsidRPr="00982440" w:rsidRDefault="006857BB" w:rsidP="00C16055">
      <w:pPr>
        <w:pStyle w:val="ad"/>
        <w:numPr>
          <w:ilvl w:val="2"/>
          <w:numId w:val="65"/>
        </w:numPr>
        <w:spacing w:after="0" w:line="360" w:lineRule="auto"/>
        <w:ind w:left="0" w:firstLine="709"/>
        <w:jc w:val="both"/>
        <w:rPr>
          <w:rFonts w:ascii="Verdana" w:hAnsi="Verdana"/>
        </w:rPr>
      </w:pPr>
      <w:r w:rsidRPr="00982440">
        <w:rPr>
          <w:rFonts w:ascii="Verdana" w:hAnsi="Verdana"/>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bookmarkEnd w:id="41"/>
    </w:p>
    <w:p w14:paraId="19293A8B" w14:textId="77777777" w:rsidR="006857BB" w:rsidRPr="00982440" w:rsidRDefault="006857BB" w:rsidP="006857BB">
      <w:pPr>
        <w:pStyle w:val="ad"/>
        <w:spacing w:line="360" w:lineRule="auto"/>
        <w:ind w:left="0" w:firstLine="709"/>
        <w:rPr>
          <w:rFonts w:ascii="Verdana" w:hAnsi="Verdana"/>
          <w:b/>
        </w:rPr>
      </w:pPr>
    </w:p>
    <w:p w14:paraId="5DB7B804" w14:textId="77777777" w:rsidR="006857BB" w:rsidRPr="00982440" w:rsidRDefault="006857BB" w:rsidP="00C16055">
      <w:pPr>
        <w:pStyle w:val="ad"/>
        <w:numPr>
          <w:ilvl w:val="1"/>
          <w:numId w:val="65"/>
        </w:numPr>
        <w:spacing w:after="0" w:line="360" w:lineRule="auto"/>
        <w:ind w:left="0" w:firstLine="709"/>
        <w:jc w:val="both"/>
        <w:rPr>
          <w:rFonts w:ascii="Verdana" w:hAnsi="Verdana"/>
          <w:b/>
        </w:rPr>
      </w:pPr>
      <w:r w:rsidRPr="00982440">
        <w:rPr>
          <w:rFonts w:ascii="Verdana" w:hAnsi="Verdana"/>
          <w:b/>
        </w:rPr>
        <w:t xml:space="preserve">Выход из состояния обесценения. </w:t>
      </w:r>
    </w:p>
    <w:p w14:paraId="6C1B6344"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Задолженность перестает считаться обесцененной в следующих случаях:</w:t>
      </w:r>
    </w:p>
    <w:p w14:paraId="71BC2488" w14:textId="77777777" w:rsidR="006857BB" w:rsidRPr="00982440" w:rsidRDefault="006857BB" w:rsidP="00C16055">
      <w:pPr>
        <w:pStyle w:val="ad"/>
        <w:numPr>
          <w:ilvl w:val="2"/>
          <w:numId w:val="65"/>
        </w:numPr>
        <w:spacing w:after="0" w:line="360" w:lineRule="auto"/>
        <w:ind w:left="0" w:firstLine="709"/>
        <w:jc w:val="both"/>
        <w:rPr>
          <w:rFonts w:ascii="Verdana" w:hAnsi="Verdana"/>
        </w:rPr>
      </w:pPr>
      <w:r w:rsidRPr="00982440">
        <w:rPr>
          <w:rFonts w:ascii="Verdana" w:hAnsi="Verdana"/>
        </w:rPr>
        <w:t xml:space="preserve">Для </w:t>
      </w:r>
      <w:r w:rsidRPr="00147D22">
        <w:rPr>
          <w:rFonts w:ascii="Verdana" w:hAnsi="Verdana"/>
          <w:b/>
          <w:bCs/>
        </w:rPr>
        <w:t>юридических</w:t>
      </w:r>
      <w:r w:rsidRPr="00982440">
        <w:rPr>
          <w:rFonts w:ascii="Verdana" w:hAnsi="Verdana"/>
        </w:rPr>
        <w:t xml:space="preserve"> лиц</w:t>
      </w:r>
    </w:p>
    <w:p w14:paraId="59D266EC" w14:textId="77777777" w:rsidR="006857BB" w:rsidRPr="00982440" w:rsidRDefault="006857BB" w:rsidP="00C16055">
      <w:pPr>
        <w:pStyle w:val="ad"/>
        <w:numPr>
          <w:ilvl w:val="3"/>
          <w:numId w:val="65"/>
        </w:numPr>
        <w:spacing w:after="0" w:line="360" w:lineRule="auto"/>
        <w:ind w:left="0" w:firstLine="709"/>
        <w:jc w:val="both"/>
        <w:rPr>
          <w:rFonts w:ascii="Verdana" w:hAnsi="Verdana"/>
        </w:rPr>
      </w:pPr>
      <w:r w:rsidRPr="00982440">
        <w:rPr>
          <w:rFonts w:ascii="Verdana" w:hAnsi="Verdana"/>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7C34CC3" w14:textId="121285F6" w:rsidR="006857BB" w:rsidRPr="00982440" w:rsidRDefault="006857BB" w:rsidP="00C16055">
      <w:pPr>
        <w:pStyle w:val="ad"/>
        <w:numPr>
          <w:ilvl w:val="3"/>
          <w:numId w:val="65"/>
        </w:numPr>
        <w:spacing w:after="0" w:line="360" w:lineRule="auto"/>
        <w:ind w:left="0" w:firstLine="709"/>
        <w:jc w:val="both"/>
        <w:rPr>
          <w:rFonts w:ascii="Verdana" w:hAnsi="Verdana"/>
        </w:rPr>
      </w:pPr>
      <w:r w:rsidRPr="00982440">
        <w:rPr>
          <w:rFonts w:ascii="Verdana" w:hAnsi="Verdana"/>
        </w:rPr>
        <w:lastRenderedPageBreak/>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1A64DDA9" w14:textId="20C0FA4C" w:rsidR="006857BB" w:rsidRPr="00982440" w:rsidRDefault="006857BB" w:rsidP="00C16055">
      <w:pPr>
        <w:pStyle w:val="ad"/>
        <w:numPr>
          <w:ilvl w:val="3"/>
          <w:numId w:val="65"/>
        </w:numPr>
        <w:spacing w:after="0" w:line="360" w:lineRule="auto"/>
        <w:ind w:left="0" w:firstLine="709"/>
        <w:jc w:val="both"/>
        <w:rPr>
          <w:rFonts w:ascii="Verdana" w:hAnsi="Verdana"/>
        </w:rPr>
      </w:pPr>
      <w:r w:rsidRPr="00982440">
        <w:rPr>
          <w:rFonts w:ascii="Verdana" w:hAnsi="Verdana"/>
        </w:rPr>
        <w:t>Для обесценения из-за резкого роста доходности по торгуемым долговым инструментам эмитента – в случае возвращения спр</w:t>
      </w:r>
      <w:r w:rsidR="0081186A" w:rsidRPr="00982440">
        <w:rPr>
          <w:rFonts w:ascii="Verdana" w:hAnsi="Verdana"/>
        </w:rPr>
        <w:t>е</w:t>
      </w:r>
      <w:r w:rsidRPr="00982440">
        <w:rPr>
          <w:rFonts w:ascii="Verdana" w:hAnsi="Verdana"/>
        </w:rPr>
        <w:t xml:space="preserve">дов по облигациям эмитента к </w:t>
      </w:r>
      <w:r w:rsidRPr="00982440">
        <w:rPr>
          <w:rFonts w:ascii="Verdana" w:hAnsi="Verdana"/>
          <w:lang w:val="en-US"/>
        </w:rPr>
        <w:t>G</w:t>
      </w:r>
      <w:r w:rsidRPr="00982440">
        <w:rPr>
          <w:rFonts w:ascii="Verdana" w:hAnsi="Verdana"/>
        </w:rPr>
        <w:t>-кривой к прежним уровням (либо уровням компаний, которые до момента обесценения торговались с близким спр</w:t>
      </w:r>
      <w:r w:rsidR="0081186A" w:rsidRPr="00982440">
        <w:rPr>
          <w:rFonts w:ascii="Verdana" w:hAnsi="Verdana"/>
        </w:rPr>
        <w:t>е</w:t>
      </w:r>
      <w:r w:rsidRPr="00982440">
        <w:rPr>
          <w:rFonts w:ascii="Verdana" w:hAnsi="Verdana"/>
        </w:rPr>
        <w:t xml:space="preserve">дом к </w:t>
      </w:r>
      <w:r w:rsidRPr="00982440">
        <w:rPr>
          <w:rFonts w:ascii="Verdana" w:hAnsi="Verdana"/>
          <w:lang w:val="en-US"/>
        </w:rPr>
        <w:t>G</w:t>
      </w:r>
      <w:r w:rsidRPr="00982440">
        <w:rPr>
          <w:rFonts w:ascii="Verdana" w:hAnsi="Verdana"/>
        </w:rPr>
        <w:t>-кривой</w:t>
      </w:r>
      <w:r w:rsidRPr="00982440">
        <w:rPr>
          <w:rStyle w:val="af5"/>
          <w:rFonts w:ascii="Verdana" w:hAnsi="Verdana"/>
        </w:rPr>
        <w:footnoteReference w:id="31"/>
      </w:r>
      <w:r w:rsidRPr="00982440">
        <w:rPr>
          <w:rFonts w:ascii="Verdana" w:hAnsi="Verdana"/>
        </w:rPr>
        <w:t>).</w:t>
      </w:r>
    </w:p>
    <w:p w14:paraId="2A9869F2" w14:textId="77777777" w:rsidR="006857BB" w:rsidRPr="00982440" w:rsidRDefault="006857BB" w:rsidP="00C16055">
      <w:pPr>
        <w:pStyle w:val="ad"/>
        <w:numPr>
          <w:ilvl w:val="3"/>
          <w:numId w:val="65"/>
        </w:numPr>
        <w:spacing w:after="0" w:line="360" w:lineRule="auto"/>
        <w:ind w:left="0" w:firstLine="709"/>
        <w:jc w:val="both"/>
        <w:rPr>
          <w:rFonts w:ascii="Verdana" w:hAnsi="Verdana"/>
        </w:rPr>
      </w:pPr>
      <w:r w:rsidRPr="00982440">
        <w:rPr>
          <w:rFonts w:ascii="Verdana" w:hAnsi="Verdana"/>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342542AE" w14:textId="022F9EBC" w:rsidR="006857BB" w:rsidRPr="00982440" w:rsidRDefault="006857BB" w:rsidP="00C16055">
      <w:pPr>
        <w:pStyle w:val="ad"/>
        <w:numPr>
          <w:ilvl w:val="3"/>
          <w:numId w:val="65"/>
        </w:numPr>
        <w:spacing w:after="0" w:line="360" w:lineRule="auto"/>
        <w:ind w:left="0" w:firstLine="709"/>
        <w:jc w:val="both"/>
        <w:rPr>
          <w:rFonts w:ascii="Verdana" w:hAnsi="Verdana"/>
        </w:rPr>
      </w:pPr>
      <w:r w:rsidRPr="00982440">
        <w:rPr>
          <w:rFonts w:ascii="Verdana" w:hAnsi="Verdana"/>
        </w:rPr>
        <w:t>Для обесценения</w:t>
      </w:r>
      <w:r w:rsidR="00875B1E" w:rsidRPr="00875B1E">
        <w:rPr>
          <w:rFonts w:ascii="Verdana" w:hAnsi="Verdana"/>
        </w:rPr>
        <w:t xml:space="preserve">, вызванного исчезновением активного рынка из-за финансовых проблем эмитента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982440">
        <w:rPr>
          <w:rFonts w:ascii="Verdana" w:hAnsi="Verdana"/>
        </w:rPr>
        <w:t>– в случае восстановления активного рынка и отсутствия иных признаков обесценения.</w:t>
      </w:r>
    </w:p>
    <w:p w14:paraId="147BD7EB" w14:textId="77777777" w:rsidR="006857BB" w:rsidRPr="00982440" w:rsidRDefault="006857BB" w:rsidP="00C16055">
      <w:pPr>
        <w:pStyle w:val="ad"/>
        <w:numPr>
          <w:ilvl w:val="3"/>
          <w:numId w:val="65"/>
        </w:numPr>
        <w:spacing w:after="0" w:line="360" w:lineRule="auto"/>
        <w:ind w:left="0" w:firstLine="709"/>
        <w:jc w:val="both"/>
        <w:rPr>
          <w:rFonts w:ascii="Verdana" w:hAnsi="Verdana"/>
        </w:rPr>
      </w:pPr>
      <w:r w:rsidRPr="00982440">
        <w:rPr>
          <w:rFonts w:ascii="Verdana" w:hAnsi="Verdana"/>
        </w:rPr>
        <w:t>Для обесценения из-за наличия признаков банкротства – в случае отсутствия признаков банкротства в течение срока не менее 6 мес.</w:t>
      </w:r>
    </w:p>
    <w:p w14:paraId="6E170984" w14:textId="5862F3A5" w:rsidR="006857BB" w:rsidRPr="00982440" w:rsidRDefault="006857BB" w:rsidP="00C16055">
      <w:pPr>
        <w:pStyle w:val="ad"/>
        <w:numPr>
          <w:ilvl w:val="3"/>
          <w:numId w:val="65"/>
        </w:numPr>
        <w:spacing w:after="0" w:line="360" w:lineRule="auto"/>
        <w:ind w:left="0" w:firstLine="709"/>
        <w:jc w:val="both"/>
        <w:rPr>
          <w:rFonts w:ascii="Verdana" w:hAnsi="Verdana"/>
        </w:rPr>
      </w:pPr>
      <w:r w:rsidRPr="00982440">
        <w:rPr>
          <w:rFonts w:ascii="Verdana" w:hAnsi="Verdana"/>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w:t>
      </w:r>
      <w:r w:rsidR="00672C25">
        <w:rPr>
          <w:rFonts w:ascii="Verdana" w:hAnsi="Verdana"/>
        </w:rPr>
        <w:t xml:space="preserve"> Управляющей компании</w:t>
      </w:r>
      <w:r w:rsidRPr="00982440">
        <w:rPr>
          <w:rFonts w:ascii="Verdana" w:hAnsi="Verdana"/>
        </w:rPr>
        <w:t>.</w:t>
      </w:r>
    </w:p>
    <w:p w14:paraId="04D5012C" w14:textId="77777777" w:rsidR="006857BB" w:rsidRPr="00982440" w:rsidRDefault="006857BB" w:rsidP="00C16055">
      <w:pPr>
        <w:pStyle w:val="ad"/>
        <w:numPr>
          <w:ilvl w:val="2"/>
          <w:numId w:val="65"/>
        </w:numPr>
        <w:spacing w:after="0" w:line="360" w:lineRule="auto"/>
        <w:ind w:left="0" w:firstLine="709"/>
        <w:jc w:val="both"/>
        <w:rPr>
          <w:rFonts w:ascii="Verdana" w:hAnsi="Verdana"/>
        </w:rPr>
      </w:pPr>
      <w:r w:rsidRPr="00982440">
        <w:rPr>
          <w:rFonts w:ascii="Verdana" w:hAnsi="Verdana"/>
        </w:rPr>
        <w:t xml:space="preserve">В отношении </w:t>
      </w:r>
      <w:r w:rsidRPr="00147D22">
        <w:rPr>
          <w:rFonts w:ascii="Verdana" w:hAnsi="Verdana"/>
          <w:b/>
          <w:bCs/>
        </w:rPr>
        <w:t>физических</w:t>
      </w:r>
      <w:r w:rsidRPr="00982440">
        <w:rPr>
          <w:rFonts w:ascii="Verdana" w:hAnsi="Verdana"/>
        </w:rPr>
        <w:t xml:space="preserve"> лиц.</w:t>
      </w:r>
    </w:p>
    <w:p w14:paraId="7A9A9DF8" w14:textId="77777777" w:rsidR="006857BB" w:rsidRPr="00982440" w:rsidRDefault="006857BB" w:rsidP="00C16055">
      <w:pPr>
        <w:pStyle w:val="ad"/>
        <w:numPr>
          <w:ilvl w:val="3"/>
          <w:numId w:val="65"/>
        </w:numPr>
        <w:spacing w:after="0" w:line="360" w:lineRule="auto"/>
        <w:ind w:left="0" w:firstLine="709"/>
        <w:jc w:val="both"/>
        <w:rPr>
          <w:rFonts w:ascii="Verdana" w:hAnsi="Verdana"/>
        </w:rPr>
      </w:pPr>
      <w:r w:rsidRPr="00982440">
        <w:rPr>
          <w:rFonts w:ascii="Verdana" w:hAnsi="Verdana"/>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982440">
        <w:rPr>
          <w:rStyle w:val="af5"/>
          <w:rFonts w:ascii="Verdana" w:hAnsi="Verdana"/>
        </w:rPr>
        <w:footnoteReference w:id="32"/>
      </w:r>
    </w:p>
    <w:p w14:paraId="18AB1AA6" w14:textId="77777777" w:rsidR="006857BB" w:rsidRPr="00982440" w:rsidRDefault="006857BB" w:rsidP="00C16055">
      <w:pPr>
        <w:pStyle w:val="ad"/>
        <w:numPr>
          <w:ilvl w:val="3"/>
          <w:numId w:val="65"/>
        </w:numPr>
        <w:spacing w:after="0" w:line="360" w:lineRule="auto"/>
        <w:ind w:left="0" w:firstLine="709"/>
        <w:jc w:val="both"/>
        <w:rPr>
          <w:rFonts w:ascii="Verdana" w:hAnsi="Verdana"/>
        </w:rPr>
      </w:pPr>
      <w:r w:rsidRPr="00982440">
        <w:rPr>
          <w:rFonts w:ascii="Verdana" w:hAnsi="Verdana"/>
        </w:rPr>
        <w:t>Для обесценения из-за информации об исполнительном производстве – в случае погашения задолженности по исполнительному производству.</w:t>
      </w:r>
    </w:p>
    <w:p w14:paraId="772A06FA" w14:textId="77777777" w:rsidR="006857BB" w:rsidRPr="00982440" w:rsidRDefault="006857BB" w:rsidP="00C16055">
      <w:pPr>
        <w:pStyle w:val="ad"/>
        <w:numPr>
          <w:ilvl w:val="2"/>
          <w:numId w:val="65"/>
        </w:numPr>
        <w:spacing w:after="0" w:line="360" w:lineRule="auto"/>
        <w:ind w:left="0" w:firstLine="709"/>
        <w:jc w:val="both"/>
        <w:rPr>
          <w:rFonts w:ascii="Verdana" w:hAnsi="Verdana"/>
        </w:rPr>
      </w:pPr>
      <w:r w:rsidRPr="00982440">
        <w:rPr>
          <w:rFonts w:ascii="Verdana" w:hAnsi="Verdana"/>
        </w:rPr>
        <w:lastRenderedPageBreak/>
        <w:t xml:space="preserve">В отношении </w:t>
      </w:r>
      <w:r w:rsidRPr="00147D22">
        <w:rPr>
          <w:rFonts w:ascii="Verdana" w:hAnsi="Verdana"/>
          <w:b/>
          <w:bCs/>
        </w:rPr>
        <w:t>юридических и физических</w:t>
      </w:r>
      <w:r w:rsidRPr="00982440">
        <w:rPr>
          <w:rFonts w:ascii="Verdana" w:hAnsi="Verdana"/>
        </w:rPr>
        <w:t xml:space="preserve"> лиц.</w:t>
      </w:r>
    </w:p>
    <w:p w14:paraId="225A9943" w14:textId="563BE695" w:rsidR="006857BB" w:rsidRPr="00982440" w:rsidRDefault="006857BB" w:rsidP="00C16055">
      <w:pPr>
        <w:pStyle w:val="ad"/>
        <w:numPr>
          <w:ilvl w:val="3"/>
          <w:numId w:val="65"/>
        </w:numPr>
        <w:spacing w:after="0" w:line="360" w:lineRule="auto"/>
        <w:ind w:left="0" w:firstLine="709"/>
        <w:jc w:val="both"/>
        <w:rPr>
          <w:rFonts w:ascii="Verdana" w:hAnsi="Verdana"/>
        </w:rPr>
      </w:pPr>
      <w:r w:rsidRPr="00982440">
        <w:rPr>
          <w:rFonts w:ascii="Verdana" w:hAnsi="Verdana"/>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672C25">
        <w:rPr>
          <w:rFonts w:ascii="Verdana" w:hAnsi="Verdana"/>
        </w:rPr>
        <w:t xml:space="preserve"> </w:t>
      </w:r>
      <w:r w:rsidR="00672C25" w:rsidRPr="00EE03C9">
        <w:rPr>
          <w:rFonts w:ascii="Verdana" w:hAnsi="Verdana"/>
          <w:szCs w:val="20"/>
        </w:rPr>
        <w:t>(или превышающих срок допустимого нарушения исполнения обязательств по договорам займа – 5 (Пять) рабочих дней</w:t>
      </w:r>
      <w:r w:rsidR="00672C25">
        <w:rPr>
          <w:rFonts w:ascii="Verdana" w:hAnsi="Verdana"/>
          <w:szCs w:val="20"/>
        </w:rPr>
        <w:t>)</w:t>
      </w:r>
      <w:r w:rsidRPr="00982440">
        <w:rPr>
          <w:rFonts w:ascii="Verdana" w:hAnsi="Verdana"/>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w:t>
      </w:r>
      <w:r w:rsidR="00672C25">
        <w:rPr>
          <w:rFonts w:ascii="Verdana" w:hAnsi="Verdana"/>
        </w:rPr>
        <w:t xml:space="preserve"> Управляющей компании</w:t>
      </w:r>
      <w:r w:rsidRPr="00982440">
        <w:rPr>
          <w:rFonts w:ascii="Verdana" w:hAnsi="Verdana"/>
        </w:rPr>
        <w:t>.</w:t>
      </w:r>
    </w:p>
    <w:p w14:paraId="08B65D4F" w14:textId="77777777" w:rsidR="006857BB" w:rsidRPr="00982440" w:rsidRDefault="006857BB" w:rsidP="00C16055">
      <w:pPr>
        <w:pStyle w:val="ad"/>
        <w:numPr>
          <w:ilvl w:val="3"/>
          <w:numId w:val="65"/>
        </w:numPr>
        <w:spacing w:after="0" w:line="360" w:lineRule="auto"/>
        <w:ind w:left="0" w:firstLine="709"/>
        <w:jc w:val="both"/>
        <w:rPr>
          <w:rFonts w:ascii="Verdana" w:hAnsi="Verdana"/>
        </w:rPr>
      </w:pPr>
      <w:r w:rsidRPr="00982440">
        <w:rPr>
          <w:rFonts w:ascii="Verdana" w:hAnsi="Verdana"/>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265B7E" w14:textId="77777777" w:rsidR="006857BB" w:rsidRPr="00982440" w:rsidRDefault="006857BB" w:rsidP="00C16055">
      <w:pPr>
        <w:pStyle w:val="ad"/>
        <w:numPr>
          <w:ilvl w:val="3"/>
          <w:numId w:val="65"/>
        </w:numPr>
        <w:spacing w:after="0" w:line="360" w:lineRule="auto"/>
        <w:ind w:left="0" w:firstLine="709"/>
        <w:jc w:val="both"/>
        <w:rPr>
          <w:rFonts w:ascii="Verdana" w:hAnsi="Verdana"/>
        </w:rPr>
      </w:pPr>
      <w:r w:rsidRPr="00982440">
        <w:rPr>
          <w:rFonts w:ascii="Verdana" w:hAnsi="Verdana"/>
        </w:rPr>
        <w:t>В случае получения информации о прекращении судебного/уголовного преследования заемщика/контрагента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7590C8A9" w14:textId="77777777" w:rsidR="006857BB" w:rsidRPr="00982440" w:rsidRDefault="006857BB" w:rsidP="00C16055">
      <w:pPr>
        <w:pStyle w:val="ad"/>
        <w:numPr>
          <w:ilvl w:val="3"/>
          <w:numId w:val="65"/>
        </w:numPr>
        <w:spacing w:after="0" w:line="360" w:lineRule="auto"/>
        <w:ind w:left="0" w:firstLine="709"/>
        <w:jc w:val="both"/>
        <w:rPr>
          <w:rFonts w:ascii="Verdana" w:hAnsi="Verdana"/>
        </w:rPr>
      </w:pPr>
      <w:r w:rsidRPr="00982440">
        <w:rPr>
          <w:rFonts w:ascii="Verdana" w:hAnsi="Verdana"/>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4E6EFE12" w14:textId="77777777" w:rsidR="00A80B3C" w:rsidRPr="00982440" w:rsidRDefault="00A80B3C" w:rsidP="00A80B3C">
      <w:pPr>
        <w:pStyle w:val="ad"/>
        <w:spacing w:after="0" w:line="360" w:lineRule="auto"/>
        <w:ind w:left="709"/>
        <w:jc w:val="both"/>
        <w:rPr>
          <w:rFonts w:ascii="Verdana" w:hAnsi="Verdana"/>
        </w:rPr>
      </w:pPr>
    </w:p>
    <w:p w14:paraId="1315C9FD" w14:textId="77777777" w:rsidR="006857BB" w:rsidRPr="00982440" w:rsidRDefault="006857BB" w:rsidP="00C16055">
      <w:pPr>
        <w:pStyle w:val="ad"/>
        <w:numPr>
          <w:ilvl w:val="1"/>
          <w:numId w:val="65"/>
        </w:numPr>
        <w:spacing w:after="0" w:line="360" w:lineRule="auto"/>
        <w:ind w:left="0" w:firstLine="709"/>
        <w:jc w:val="both"/>
        <w:rPr>
          <w:rFonts w:ascii="Verdana" w:hAnsi="Verdana"/>
          <w:b/>
        </w:rPr>
      </w:pPr>
      <w:r w:rsidRPr="00982440">
        <w:rPr>
          <w:rFonts w:ascii="Verdana" w:hAnsi="Verdana"/>
          <w:b/>
        </w:rPr>
        <w:t>Расчет справедливой стоимости актива с учетом признаков обесценения (до дефолта контрагента)</w:t>
      </w:r>
    </w:p>
    <w:p w14:paraId="45F2B365" w14:textId="77777777" w:rsidR="006857BB" w:rsidRPr="00982440" w:rsidRDefault="006857BB" w:rsidP="00C16055">
      <w:pPr>
        <w:pStyle w:val="ad"/>
        <w:numPr>
          <w:ilvl w:val="2"/>
          <w:numId w:val="65"/>
        </w:numPr>
        <w:spacing w:after="0" w:line="360" w:lineRule="auto"/>
        <w:ind w:left="0" w:firstLine="709"/>
        <w:jc w:val="both"/>
        <w:rPr>
          <w:rFonts w:ascii="Verdana" w:hAnsi="Verdana"/>
        </w:rPr>
      </w:pPr>
      <w:r w:rsidRPr="00982440">
        <w:rPr>
          <w:rFonts w:ascii="Verdana" w:hAnsi="Verdana"/>
        </w:rPr>
        <w:t xml:space="preserve">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w:t>
      </w:r>
      <w:r w:rsidRPr="00982440">
        <w:rPr>
          <w:rFonts w:ascii="Verdana" w:hAnsi="Verdana"/>
        </w:rPr>
        <w:lastRenderedPageBreak/>
        <w:t>случаев, описанных ниже в этом пункте. Вероятность дефолта PD(T(n)) определяется с учетом положений, установленных в разделе 4.</w:t>
      </w:r>
    </w:p>
    <w:p w14:paraId="0AD90449" w14:textId="77777777" w:rsidR="006857BB" w:rsidRPr="00982440" w:rsidRDefault="006857BB" w:rsidP="00C16055">
      <w:pPr>
        <w:pStyle w:val="ad"/>
        <w:numPr>
          <w:ilvl w:val="2"/>
          <w:numId w:val="65"/>
        </w:numPr>
        <w:spacing w:after="0" w:line="360" w:lineRule="auto"/>
        <w:ind w:left="0" w:firstLine="709"/>
        <w:jc w:val="both"/>
        <w:rPr>
          <w:rFonts w:ascii="Verdana" w:hAnsi="Verdana"/>
        </w:rPr>
      </w:pPr>
      <w:r w:rsidRPr="00982440">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982440">
        <w:rPr>
          <w:rFonts w:ascii="Verdana" w:hAnsi="Verdana"/>
          <w:lang w:val="en-US"/>
        </w:rPr>
        <w:t>CoR</w:t>
      </w:r>
      <w:r w:rsidRPr="00982440">
        <w:rPr>
          <w:rFonts w:ascii="Verdana" w:hAnsi="Verdana"/>
        </w:rPr>
        <w:t xml:space="preserve"> для стадии 2. </w:t>
      </w:r>
    </w:p>
    <w:p w14:paraId="428608C9" w14:textId="264B979B" w:rsidR="006857BB" w:rsidRPr="00982440" w:rsidRDefault="006857BB" w:rsidP="00C16055">
      <w:pPr>
        <w:pStyle w:val="ad"/>
        <w:numPr>
          <w:ilvl w:val="2"/>
          <w:numId w:val="65"/>
        </w:numPr>
        <w:spacing w:after="0" w:line="360" w:lineRule="auto"/>
        <w:ind w:left="0" w:firstLine="709"/>
        <w:jc w:val="both"/>
        <w:rPr>
          <w:rFonts w:ascii="Verdana" w:hAnsi="Verdana"/>
        </w:rPr>
      </w:pPr>
      <w:r w:rsidRPr="00982440">
        <w:rPr>
          <w:rFonts w:ascii="Verdana" w:hAnsi="Verdana"/>
        </w:rPr>
        <w:t>Для просроченной части задолженности в Формуле 2 в качестве (</w:t>
      </w:r>
      <w:r w:rsidRPr="00982440">
        <w:rPr>
          <w:rFonts w:ascii="Verdana" w:hAnsi="Verdana"/>
          <w:lang w:val="en-US"/>
        </w:rPr>
        <w:t>Tn</w:t>
      </w:r>
      <w:r w:rsidRPr="00982440">
        <w:rPr>
          <w:rFonts w:ascii="Verdana" w:hAnsi="Verdana"/>
        </w:rPr>
        <w:t xml:space="preserve">) принимается 1 день, если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 </w:t>
      </w:r>
      <w:r w:rsidR="00672C25">
        <w:rPr>
          <w:rFonts w:ascii="Verdana" w:hAnsi="Verdana"/>
        </w:rPr>
        <w:t xml:space="preserve">Управляющей компании </w:t>
      </w:r>
      <w:r w:rsidRPr="00982440">
        <w:rPr>
          <w:rFonts w:ascii="Verdana" w:hAnsi="Verdana"/>
        </w:rPr>
        <w:t>не установлен иной срок.</w:t>
      </w:r>
    </w:p>
    <w:p w14:paraId="2B0BDD90" w14:textId="5AF97444" w:rsidR="006857BB" w:rsidRPr="00982440" w:rsidRDefault="006857BB" w:rsidP="006857BB">
      <w:pPr>
        <w:spacing w:after="0" w:line="360" w:lineRule="auto"/>
        <w:ind w:firstLine="709"/>
        <w:jc w:val="both"/>
        <w:rPr>
          <w:rFonts w:ascii="Verdana" w:hAnsi="Verdana"/>
          <w:i/>
        </w:rPr>
      </w:pPr>
      <w:r w:rsidRPr="00982440">
        <w:rPr>
          <w:rFonts w:ascii="Verdana" w:hAnsi="Verdana"/>
          <w:i/>
        </w:rPr>
        <w:t xml:space="preserve">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w:t>
      </w:r>
      <w:r w:rsidR="00542B75" w:rsidRPr="00982440">
        <w:rPr>
          <w:rFonts w:ascii="Verdana" w:hAnsi="Verdana"/>
          <w:i/>
        </w:rPr>
        <w:t xml:space="preserve">или выхода из состояния обесценения </w:t>
      </w:r>
      <w:r w:rsidRPr="00982440">
        <w:rPr>
          <w:rFonts w:ascii="Verdana" w:hAnsi="Verdana"/>
          <w:i/>
        </w:rPr>
        <w:t>(при условии, что информация о возникновении признака обесценения</w:t>
      </w:r>
      <w:r w:rsidR="00542B75" w:rsidRPr="00982440">
        <w:rPr>
          <w:rFonts w:ascii="Verdana" w:hAnsi="Verdana"/>
          <w:i/>
        </w:rPr>
        <w:t xml:space="preserve"> или выхода из состояния обесценения</w:t>
      </w:r>
      <w:r w:rsidRPr="00982440">
        <w:rPr>
          <w:rFonts w:ascii="Verdana" w:hAnsi="Verdana"/>
          <w:i/>
        </w:rPr>
        <w:t xml:space="preserve"> прямо или косвенно наблюдаема Управляющей компанией).</w:t>
      </w:r>
    </w:p>
    <w:p w14:paraId="013FAF4A" w14:textId="77777777" w:rsidR="006857BB" w:rsidRPr="00982440" w:rsidRDefault="006857BB" w:rsidP="006857BB">
      <w:pPr>
        <w:spacing w:after="0" w:line="360" w:lineRule="auto"/>
        <w:ind w:firstLine="709"/>
        <w:jc w:val="both"/>
        <w:rPr>
          <w:rFonts w:ascii="Times New Roman" w:hAnsi="Times New Roman"/>
        </w:rPr>
      </w:pPr>
    </w:p>
    <w:p w14:paraId="0334526C" w14:textId="43873776" w:rsidR="006857BB" w:rsidRPr="00982440" w:rsidRDefault="006857BB" w:rsidP="00C060A8">
      <w:pPr>
        <w:pStyle w:val="20"/>
        <w:numPr>
          <w:ilvl w:val="0"/>
          <w:numId w:val="0"/>
        </w:numPr>
        <w:ind w:left="1427"/>
        <w:rPr>
          <w:rFonts w:ascii="Verdana" w:eastAsia="Calibri" w:hAnsi="Verdana"/>
          <w:b/>
          <w:bCs w:val="0"/>
          <w:szCs w:val="22"/>
        </w:rPr>
      </w:pPr>
      <w:bookmarkStart w:id="42" w:name="_Раздел_3._Оценка"/>
      <w:bookmarkEnd w:id="42"/>
      <w:r w:rsidRPr="00982440">
        <w:rPr>
          <w:rFonts w:ascii="Verdana" w:eastAsia="Calibri" w:hAnsi="Verdana"/>
          <w:b/>
          <w:bCs w:val="0"/>
          <w:szCs w:val="22"/>
        </w:rPr>
        <w:t>Раздел 3. Оценка активов, находящихся в состоянии дефолта.</w:t>
      </w:r>
    </w:p>
    <w:p w14:paraId="094AB6FB" w14:textId="77777777" w:rsidR="006857BB" w:rsidRPr="00982440" w:rsidRDefault="006857BB" w:rsidP="00C16055">
      <w:pPr>
        <w:pStyle w:val="ad"/>
        <w:numPr>
          <w:ilvl w:val="0"/>
          <w:numId w:val="65"/>
        </w:numPr>
        <w:spacing w:after="0" w:line="360" w:lineRule="auto"/>
        <w:ind w:left="0" w:firstLine="709"/>
        <w:jc w:val="both"/>
        <w:rPr>
          <w:rFonts w:ascii="Verdana" w:hAnsi="Verdana"/>
          <w:b/>
        </w:rPr>
      </w:pPr>
    </w:p>
    <w:p w14:paraId="125A6D93" w14:textId="77777777" w:rsidR="006857BB" w:rsidRPr="00982440" w:rsidRDefault="006857BB" w:rsidP="00C16055">
      <w:pPr>
        <w:pStyle w:val="ad"/>
        <w:numPr>
          <w:ilvl w:val="1"/>
          <w:numId w:val="65"/>
        </w:numPr>
        <w:spacing w:after="0" w:line="360" w:lineRule="auto"/>
        <w:ind w:left="0" w:firstLine="709"/>
        <w:jc w:val="both"/>
        <w:rPr>
          <w:rFonts w:ascii="Verdana" w:hAnsi="Verdana"/>
          <w:b/>
        </w:rPr>
      </w:pPr>
      <w:r w:rsidRPr="00982440">
        <w:rPr>
          <w:rFonts w:ascii="Verdana" w:hAnsi="Verdana"/>
        </w:rPr>
        <w:t>Предельные сроки признания дефолта для различных видов задолженности (организация может самостоятельно установить меньшие сроки).</w:t>
      </w:r>
    </w:p>
    <w:tbl>
      <w:tblPr>
        <w:tblW w:w="10674" w:type="dxa"/>
        <w:tblInd w:w="94" w:type="dxa"/>
        <w:tblLook w:val="04A0" w:firstRow="1" w:lastRow="0" w:firstColumn="1" w:lastColumn="0" w:noHBand="0" w:noVBand="1"/>
      </w:tblPr>
      <w:tblGrid>
        <w:gridCol w:w="7187"/>
        <w:gridCol w:w="3487"/>
      </w:tblGrid>
      <w:tr w:rsidR="006857BB" w:rsidRPr="00982440" w14:paraId="593556C7" w14:textId="77777777" w:rsidTr="009122B1">
        <w:trPr>
          <w:trHeight w:val="483"/>
        </w:trPr>
        <w:tc>
          <w:tcPr>
            <w:tcW w:w="7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A55F3" w14:textId="77777777" w:rsidR="006857BB" w:rsidRPr="00982440" w:rsidRDefault="006857BB" w:rsidP="00A80B3C">
            <w:pPr>
              <w:pStyle w:val="ad"/>
              <w:jc w:val="center"/>
              <w:rPr>
                <w:rFonts w:ascii="Verdana" w:eastAsia="Times New Roman" w:hAnsi="Verdana"/>
                <w:b/>
                <w:bCs/>
              </w:rPr>
            </w:pPr>
            <w:r w:rsidRPr="00982440">
              <w:rPr>
                <w:rFonts w:ascii="Verdana" w:eastAsia="Times New Roman" w:hAnsi="Verdana"/>
                <w:b/>
                <w:bCs/>
              </w:rPr>
              <w:t>Дебиторская задолженность/обязательства дебиторов/контрагентов/эмитентов/заемщиков</w:t>
            </w:r>
          </w:p>
        </w:tc>
        <w:tc>
          <w:tcPr>
            <w:tcW w:w="3487" w:type="dxa"/>
            <w:tcBorders>
              <w:top w:val="single" w:sz="4" w:space="0" w:color="auto"/>
              <w:left w:val="nil"/>
              <w:bottom w:val="single" w:sz="4" w:space="0" w:color="auto"/>
              <w:right w:val="single" w:sz="4" w:space="0" w:color="auto"/>
            </w:tcBorders>
            <w:shd w:val="clear" w:color="auto" w:fill="auto"/>
            <w:vAlign w:val="center"/>
            <w:hideMark/>
          </w:tcPr>
          <w:p w14:paraId="1D3018D5" w14:textId="77777777" w:rsidR="006857BB" w:rsidRPr="00982440" w:rsidRDefault="006857BB" w:rsidP="00A80B3C">
            <w:pPr>
              <w:jc w:val="center"/>
              <w:rPr>
                <w:rFonts w:ascii="Verdana" w:eastAsia="Times New Roman" w:hAnsi="Verdana"/>
                <w:b/>
                <w:bCs/>
              </w:rPr>
            </w:pPr>
            <w:r w:rsidRPr="00982440">
              <w:rPr>
                <w:rFonts w:ascii="Verdana" w:eastAsia="Times New Roman" w:hAnsi="Verdana"/>
                <w:b/>
                <w:bCs/>
              </w:rPr>
              <w:t>Срок</w:t>
            </w:r>
          </w:p>
        </w:tc>
      </w:tr>
      <w:tr w:rsidR="006857BB" w:rsidRPr="00982440" w14:paraId="1747B5AD" w14:textId="77777777" w:rsidTr="009122B1">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6E4F015B"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облигациям российских/иностранных эмитентов</w:t>
            </w:r>
            <w:r w:rsidRPr="00982440">
              <w:rPr>
                <w:rStyle w:val="af5"/>
                <w:rFonts w:ascii="Verdana" w:eastAsia="Times New Roman" w:hAnsi="Verdana"/>
              </w:rPr>
              <w:footnoteReference w:id="33"/>
            </w:r>
          </w:p>
        </w:tc>
        <w:tc>
          <w:tcPr>
            <w:tcW w:w="3487" w:type="dxa"/>
            <w:tcBorders>
              <w:top w:val="nil"/>
              <w:left w:val="nil"/>
              <w:bottom w:val="single" w:sz="4" w:space="0" w:color="auto"/>
              <w:right w:val="single" w:sz="4" w:space="0" w:color="auto"/>
            </w:tcBorders>
            <w:shd w:val="clear" w:color="auto" w:fill="auto"/>
            <w:vAlign w:val="center"/>
            <w:hideMark/>
          </w:tcPr>
          <w:p w14:paraId="67F403EE" w14:textId="77777777" w:rsidR="006857BB" w:rsidRPr="00982440" w:rsidRDefault="006857BB" w:rsidP="00A80B3C">
            <w:pPr>
              <w:rPr>
                <w:rFonts w:ascii="Verdana" w:eastAsia="Times New Roman" w:hAnsi="Verdana"/>
              </w:rPr>
            </w:pPr>
            <w:r w:rsidRPr="00982440">
              <w:rPr>
                <w:rFonts w:ascii="Verdana" w:eastAsia="Times New Roman" w:hAnsi="Verdana"/>
              </w:rPr>
              <w:t>7 / 10 рабочих дней</w:t>
            </w:r>
          </w:p>
        </w:tc>
      </w:tr>
      <w:tr w:rsidR="006857BB" w:rsidRPr="00982440" w14:paraId="614CB37A" w14:textId="77777777" w:rsidTr="009122B1">
        <w:trPr>
          <w:trHeight w:val="233"/>
        </w:trPr>
        <w:tc>
          <w:tcPr>
            <w:tcW w:w="7187" w:type="dxa"/>
            <w:tcBorders>
              <w:top w:val="nil"/>
              <w:left w:val="single" w:sz="4" w:space="0" w:color="auto"/>
              <w:bottom w:val="single" w:sz="4" w:space="0" w:color="auto"/>
              <w:right w:val="single" w:sz="4" w:space="0" w:color="auto"/>
            </w:tcBorders>
            <w:shd w:val="clear" w:color="auto" w:fill="auto"/>
            <w:vAlign w:val="center"/>
          </w:tcPr>
          <w:p w14:paraId="35117D1F"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по выплате дохода по долевым активам российских/иностранных эмитентов</w:t>
            </w:r>
            <w:r w:rsidRPr="00982440">
              <w:rPr>
                <w:rStyle w:val="af5"/>
                <w:rFonts w:ascii="Verdana" w:eastAsia="Times New Roman" w:hAnsi="Verdana"/>
              </w:rPr>
              <w:footnoteReference w:id="34"/>
            </w:r>
          </w:p>
        </w:tc>
        <w:tc>
          <w:tcPr>
            <w:tcW w:w="3487" w:type="dxa"/>
            <w:tcBorders>
              <w:top w:val="nil"/>
              <w:left w:val="nil"/>
              <w:bottom w:val="single" w:sz="4" w:space="0" w:color="auto"/>
              <w:right w:val="single" w:sz="4" w:space="0" w:color="auto"/>
            </w:tcBorders>
            <w:shd w:val="clear" w:color="auto" w:fill="auto"/>
            <w:vAlign w:val="center"/>
          </w:tcPr>
          <w:p w14:paraId="7AF9EED7" w14:textId="246A7E59" w:rsidR="006857BB" w:rsidRPr="00982440" w:rsidRDefault="006857BB">
            <w:pPr>
              <w:rPr>
                <w:rFonts w:ascii="Verdana" w:eastAsia="Times New Roman" w:hAnsi="Verdana"/>
              </w:rPr>
            </w:pPr>
            <w:r w:rsidRPr="00982440">
              <w:rPr>
                <w:rFonts w:ascii="Verdana" w:eastAsia="Times New Roman" w:hAnsi="Verdana"/>
              </w:rPr>
              <w:t xml:space="preserve">25 рабочих </w:t>
            </w:r>
            <w:r w:rsidR="00274ADE" w:rsidRPr="00982440">
              <w:rPr>
                <w:rFonts w:ascii="Verdana" w:eastAsia="Times New Roman" w:hAnsi="Verdana"/>
              </w:rPr>
              <w:t>дней</w:t>
            </w:r>
          </w:p>
        </w:tc>
      </w:tr>
      <w:tr w:rsidR="006857BB" w:rsidRPr="00982440" w14:paraId="6788F922" w14:textId="77777777" w:rsidTr="009122B1">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568E3572"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по займам/кредитам юридических лиц</w:t>
            </w:r>
          </w:p>
        </w:tc>
        <w:tc>
          <w:tcPr>
            <w:tcW w:w="3487" w:type="dxa"/>
            <w:tcBorders>
              <w:top w:val="nil"/>
              <w:left w:val="nil"/>
              <w:bottom w:val="single" w:sz="4" w:space="0" w:color="auto"/>
              <w:right w:val="single" w:sz="4" w:space="0" w:color="auto"/>
            </w:tcBorders>
            <w:shd w:val="clear" w:color="auto" w:fill="auto"/>
            <w:vAlign w:val="center"/>
            <w:hideMark/>
          </w:tcPr>
          <w:p w14:paraId="28A5465C" w14:textId="77777777" w:rsidR="006857BB" w:rsidRPr="00982440" w:rsidRDefault="006857BB" w:rsidP="00A80B3C">
            <w:pPr>
              <w:rPr>
                <w:rFonts w:ascii="Verdana" w:eastAsia="Times New Roman" w:hAnsi="Verdana"/>
              </w:rPr>
            </w:pPr>
            <w:r w:rsidRPr="00982440">
              <w:rPr>
                <w:rFonts w:ascii="Verdana" w:eastAsia="Times New Roman" w:hAnsi="Verdana"/>
              </w:rPr>
              <w:t>30 календарных дней</w:t>
            </w:r>
          </w:p>
        </w:tc>
      </w:tr>
      <w:tr w:rsidR="006857BB" w:rsidRPr="00982440" w14:paraId="2993089F" w14:textId="77777777" w:rsidTr="009122B1">
        <w:trPr>
          <w:trHeight w:val="467"/>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CCA72A8" w14:textId="77777777" w:rsidR="006857BB" w:rsidRPr="00982440" w:rsidRDefault="006857BB" w:rsidP="00A80B3C">
            <w:pPr>
              <w:rPr>
                <w:rFonts w:ascii="Verdana" w:eastAsia="Times New Roman" w:hAnsi="Verdana"/>
              </w:rPr>
            </w:pPr>
            <w:r w:rsidRPr="00982440">
              <w:rPr>
                <w:rFonts w:ascii="Verdana" w:eastAsia="Times New Roman" w:hAnsi="Verdana"/>
              </w:rPr>
              <w:lastRenderedPageBreak/>
              <w:t>Обязательства на межбанковском рынке, рынке производных инструментов, рынке РЕПО</w:t>
            </w:r>
          </w:p>
        </w:tc>
        <w:tc>
          <w:tcPr>
            <w:tcW w:w="3487" w:type="dxa"/>
            <w:tcBorders>
              <w:top w:val="nil"/>
              <w:left w:val="nil"/>
              <w:bottom w:val="single" w:sz="4" w:space="0" w:color="auto"/>
              <w:right w:val="single" w:sz="4" w:space="0" w:color="auto"/>
            </w:tcBorders>
            <w:shd w:val="clear" w:color="auto" w:fill="auto"/>
            <w:vAlign w:val="center"/>
            <w:hideMark/>
          </w:tcPr>
          <w:p w14:paraId="4D9D60AF" w14:textId="77777777" w:rsidR="006857BB" w:rsidRPr="00982440" w:rsidRDefault="006857BB" w:rsidP="00A80B3C">
            <w:pPr>
              <w:rPr>
                <w:rFonts w:ascii="Verdana" w:eastAsia="Times New Roman" w:hAnsi="Verdana"/>
              </w:rPr>
            </w:pPr>
            <w:r w:rsidRPr="00982440">
              <w:rPr>
                <w:rFonts w:ascii="Verdana" w:eastAsia="Times New Roman" w:hAnsi="Verdana"/>
              </w:rPr>
              <w:t>5 рабочих дней</w:t>
            </w:r>
          </w:p>
        </w:tc>
      </w:tr>
      <w:tr w:rsidR="006857BB" w:rsidRPr="00982440" w14:paraId="31F1760E" w14:textId="77777777" w:rsidTr="009122B1">
        <w:trPr>
          <w:trHeight w:val="700"/>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8BE7696" w14:textId="77777777" w:rsidR="006857BB" w:rsidRPr="00982440" w:rsidRDefault="006857BB" w:rsidP="00A80B3C">
            <w:pPr>
              <w:rPr>
                <w:rFonts w:ascii="Verdana" w:eastAsia="Times New Roman" w:hAnsi="Verdana"/>
              </w:rPr>
            </w:pPr>
            <w:r w:rsidRPr="00982440">
              <w:rPr>
                <w:rFonts w:ascii="Verdana" w:eastAsia="Times New Roman" w:hAnsi="Verdana"/>
              </w:rPr>
              <w:t>Иная задолженность физических и юридических лиц перед ПИФ</w:t>
            </w:r>
          </w:p>
        </w:tc>
        <w:tc>
          <w:tcPr>
            <w:tcW w:w="3487" w:type="dxa"/>
            <w:tcBorders>
              <w:top w:val="nil"/>
              <w:left w:val="nil"/>
              <w:bottom w:val="single" w:sz="4" w:space="0" w:color="auto"/>
              <w:right w:val="single" w:sz="4" w:space="0" w:color="auto"/>
            </w:tcBorders>
            <w:shd w:val="clear" w:color="auto" w:fill="auto"/>
            <w:vAlign w:val="center"/>
            <w:hideMark/>
          </w:tcPr>
          <w:p w14:paraId="0DD7FC29" w14:textId="77777777" w:rsidR="006857BB" w:rsidRPr="00982440" w:rsidRDefault="006857BB" w:rsidP="00A80B3C">
            <w:pPr>
              <w:rPr>
                <w:rFonts w:ascii="Verdana" w:eastAsia="Times New Roman" w:hAnsi="Verdana"/>
              </w:rPr>
            </w:pPr>
            <w:r w:rsidRPr="00982440">
              <w:rPr>
                <w:rFonts w:ascii="Verdana" w:eastAsia="Times New Roman" w:hAnsi="Verdana"/>
              </w:rPr>
              <w:t>90 календарных дней</w:t>
            </w:r>
          </w:p>
        </w:tc>
      </w:tr>
    </w:tbl>
    <w:p w14:paraId="174AC3AA" w14:textId="77777777" w:rsidR="006857BB" w:rsidRPr="00982440" w:rsidRDefault="006857BB" w:rsidP="00C16055">
      <w:pPr>
        <w:pStyle w:val="ad"/>
        <w:numPr>
          <w:ilvl w:val="1"/>
          <w:numId w:val="65"/>
        </w:numPr>
        <w:spacing w:after="0" w:line="360" w:lineRule="auto"/>
        <w:jc w:val="both"/>
        <w:rPr>
          <w:rFonts w:ascii="Verdana" w:hAnsi="Verdana"/>
          <w:b/>
        </w:rPr>
      </w:pPr>
      <w:r w:rsidRPr="00982440">
        <w:rPr>
          <w:rFonts w:ascii="Verdana" w:hAnsi="Verdana"/>
          <w:b/>
        </w:rPr>
        <w:t>В отношении юридических лиц дефолт и приравниваемые к нему события указаны ниже:</w:t>
      </w:r>
    </w:p>
    <w:p w14:paraId="2A411CA9" w14:textId="7D23EF6D" w:rsidR="006857BB" w:rsidRPr="00982440" w:rsidRDefault="006857BB" w:rsidP="00C16055">
      <w:pPr>
        <w:pStyle w:val="ad"/>
        <w:numPr>
          <w:ilvl w:val="2"/>
          <w:numId w:val="65"/>
        </w:numPr>
        <w:spacing w:after="0" w:line="360" w:lineRule="auto"/>
        <w:ind w:left="0" w:firstLine="709"/>
        <w:jc w:val="both"/>
        <w:rPr>
          <w:rFonts w:ascii="Verdana" w:hAnsi="Verdana"/>
        </w:rPr>
      </w:pPr>
      <w:r w:rsidRPr="00982440">
        <w:rPr>
          <w:rFonts w:ascii="Verdana" w:hAnsi="Verdana"/>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r w:rsidR="00875B1E">
        <w:rPr>
          <w:rFonts w:ascii="Verdana" w:hAnsi="Verdana"/>
        </w:rPr>
        <w:t xml:space="preserve"> </w:t>
      </w:r>
      <w:r w:rsidR="00875B1E" w:rsidRPr="00875B1E">
        <w:rPr>
          <w:rFonts w:ascii="Verdana" w:hAnsi="Verdana"/>
        </w:rPr>
        <w:t>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п.3.5.3.</w:t>
      </w:r>
    </w:p>
    <w:p w14:paraId="1EF55950" w14:textId="77777777" w:rsidR="006857BB" w:rsidRPr="00982440" w:rsidRDefault="006857BB" w:rsidP="00C16055">
      <w:pPr>
        <w:pStyle w:val="ad"/>
        <w:numPr>
          <w:ilvl w:val="2"/>
          <w:numId w:val="65"/>
        </w:numPr>
        <w:spacing w:after="0" w:line="360" w:lineRule="auto"/>
        <w:ind w:left="0" w:firstLine="709"/>
        <w:jc w:val="both"/>
        <w:rPr>
          <w:rFonts w:ascii="Verdana" w:hAnsi="Verdana"/>
        </w:rPr>
      </w:pPr>
      <w:r w:rsidRPr="00982440">
        <w:rPr>
          <w:rFonts w:ascii="Verdana" w:hAnsi="Verdana"/>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45700457" w14:textId="230625D4" w:rsidR="006857BB" w:rsidRPr="00982440" w:rsidRDefault="006857BB" w:rsidP="00C16055">
      <w:pPr>
        <w:pStyle w:val="ad"/>
        <w:numPr>
          <w:ilvl w:val="2"/>
          <w:numId w:val="65"/>
        </w:numPr>
        <w:spacing w:after="0" w:line="360" w:lineRule="auto"/>
        <w:ind w:left="0" w:firstLine="709"/>
        <w:jc w:val="both"/>
        <w:rPr>
          <w:rFonts w:ascii="Verdana" w:hAnsi="Verdana"/>
        </w:rPr>
      </w:pPr>
      <w:r w:rsidRPr="00982440">
        <w:rPr>
          <w:rFonts w:ascii="Verdana" w:hAnsi="Verdana"/>
        </w:rPr>
        <w:t>Официальное опубликование решения о признании банкротом.</w:t>
      </w:r>
    </w:p>
    <w:p w14:paraId="756352DF" w14:textId="417ED2B2" w:rsidR="006857BB" w:rsidRPr="00982440" w:rsidRDefault="006857BB" w:rsidP="00C16055">
      <w:pPr>
        <w:pStyle w:val="ad"/>
        <w:numPr>
          <w:ilvl w:val="2"/>
          <w:numId w:val="65"/>
        </w:numPr>
        <w:spacing w:after="0" w:line="360" w:lineRule="auto"/>
        <w:ind w:left="0" w:firstLine="709"/>
        <w:jc w:val="both"/>
        <w:rPr>
          <w:rFonts w:ascii="Verdana" w:hAnsi="Verdana"/>
        </w:rPr>
      </w:pPr>
      <w:r w:rsidRPr="00982440">
        <w:rPr>
          <w:rFonts w:ascii="Verdana" w:hAnsi="Verdana"/>
        </w:rPr>
        <w:t>Официальное опубликование решения о начале применения</w:t>
      </w:r>
      <w:r w:rsidR="002451D2" w:rsidRPr="00982440">
        <w:rPr>
          <w:rFonts w:ascii="Verdana" w:hAnsi="Verdana"/>
        </w:rPr>
        <w:t xml:space="preserve"> </w:t>
      </w:r>
      <w:r w:rsidRPr="00982440">
        <w:rPr>
          <w:rFonts w:ascii="Verdana" w:hAnsi="Verdana"/>
        </w:rPr>
        <w:t>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7E6F29F9" w14:textId="77777777" w:rsidR="006857BB" w:rsidRPr="00982440" w:rsidRDefault="006857BB" w:rsidP="00C16055">
      <w:pPr>
        <w:pStyle w:val="ad"/>
        <w:numPr>
          <w:ilvl w:val="2"/>
          <w:numId w:val="65"/>
        </w:numPr>
        <w:spacing w:after="0" w:line="360" w:lineRule="auto"/>
        <w:ind w:left="0" w:firstLine="709"/>
        <w:jc w:val="both"/>
        <w:rPr>
          <w:rFonts w:ascii="Verdana" w:hAnsi="Verdana"/>
        </w:rPr>
      </w:pPr>
      <w:r w:rsidRPr="00982440">
        <w:rPr>
          <w:rFonts w:ascii="Verdana" w:hAnsi="Verdana"/>
        </w:rPr>
        <w:t>Официальное опубликование информации о ликвидации юридического лица, за исключением случаев поглощения и присоединения.</w:t>
      </w:r>
    </w:p>
    <w:p w14:paraId="09AA2421" w14:textId="77777777" w:rsidR="006857BB" w:rsidRPr="00982440" w:rsidRDefault="006857BB" w:rsidP="00C16055">
      <w:pPr>
        <w:pStyle w:val="ad"/>
        <w:numPr>
          <w:ilvl w:val="2"/>
          <w:numId w:val="65"/>
        </w:numPr>
        <w:spacing w:after="0" w:line="360" w:lineRule="auto"/>
        <w:ind w:left="0" w:firstLine="709"/>
        <w:jc w:val="both"/>
        <w:rPr>
          <w:rFonts w:ascii="Verdana" w:hAnsi="Verdana"/>
        </w:rPr>
      </w:pPr>
      <w:r w:rsidRPr="00982440">
        <w:rPr>
          <w:rFonts w:ascii="Verdana" w:hAnsi="Verdana"/>
        </w:rPr>
        <w:t xml:space="preserve">Присвоение заемщику/контрагенту рейтинга </w:t>
      </w:r>
      <w:r w:rsidRPr="00982440">
        <w:rPr>
          <w:rFonts w:ascii="Verdana" w:hAnsi="Verdana"/>
          <w:lang w:val="en-US"/>
        </w:rPr>
        <w:t>SD</w:t>
      </w:r>
      <w:r w:rsidRPr="00982440">
        <w:rPr>
          <w:rFonts w:ascii="Verdana" w:hAnsi="Verdana"/>
        </w:rPr>
        <w:t xml:space="preserve"> (</w:t>
      </w:r>
      <w:r w:rsidRPr="00982440">
        <w:rPr>
          <w:rFonts w:ascii="Verdana" w:hAnsi="Verdana"/>
          <w:lang w:val="en-US"/>
        </w:rPr>
        <w:t>Selected</w:t>
      </w:r>
      <w:r w:rsidRPr="00982440">
        <w:rPr>
          <w:rFonts w:ascii="Verdana" w:hAnsi="Verdana"/>
        </w:rPr>
        <w:t xml:space="preserve"> </w:t>
      </w:r>
      <w:r w:rsidRPr="00982440">
        <w:rPr>
          <w:rFonts w:ascii="Verdana" w:hAnsi="Verdana"/>
          <w:lang w:val="en-US"/>
        </w:rPr>
        <w:t>Default</w:t>
      </w:r>
      <w:r w:rsidRPr="00982440">
        <w:rPr>
          <w:rFonts w:ascii="Verdana" w:hAnsi="Verdana"/>
        </w:rPr>
        <w:t xml:space="preserve">) или </w:t>
      </w:r>
      <w:r w:rsidRPr="00982440">
        <w:rPr>
          <w:rFonts w:ascii="Verdana" w:hAnsi="Verdana"/>
          <w:lang w:val="en-US"/>
        </w:rPr>
        <w:t>D</w:t>
      </w:r>
      <w:r w:rsidRPr="00982440">
        <w:rPr>
          <w:rFonts w:ascii="Verdana" w:hAnsi="Verdana"/>
        </w:rPr>
        <w:t xml:space="preserve"> (</w:t>
      </w:r>
      <w:r w:rsidRPr="00982440">
        <w:rPr>
          <w:rFonts w:ascii="Verdana" w:hAnsi="Verdana"/>
          <w:lang w:val="en-US"/>
        </w:rPr>
        <w:t>Default</w:t>
      </w:r>
      <w:r w:rsidRPr="00982440">
        <w:rPr>
          <w:rFonts w:ascii="Verdana" w:hAnsi="Verdana"/>
        </w:rPr>
        <w:t>) со стороны рейтинговых агентств.</w:t>
      </w:r>
    </w:p>
    <w:p w14:paraId="5F38C467" w14:textId="77777777" w:rsidR="006857BB" w:rsidRPr="00982440" w:rsidRDefault="006857BB" w:rsidP="00C16055">
      <w:pPr>
        <w:pStyle w:val="ad"/>
        <w:numPr>
          <w:ilvl w:val="2"/>
          <w:numId w:val="65"/>
        </w:numPr>
        <w:spacing w:after="0" w:line="360" w:lineRule="auto"/>
        <w:ind w:left="0" w:firstLine="709"/>
        <w:jc w:val="both"/>
        <w:rPr>
          <w:rFonts w:ascii="Verdana" w:hAnsi="Verdana"/>
        </w:rPr>
      </w:pPr>
      <w:r w:rsidRPr="00982440">
        <w:rPr>
          <w:rFonts w:ascii="Verdana" w:hAnsi="Verdana"/>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1FD38906" w14:textId="77777777" w:rsidR="006857BB" w:rsidRPr="00982440" w:rsidRDefault="006857BB" w:rsidP="006857BB">
      <w:pPr>
        <w:spacing w:after="0" w:line="360" w:lineRule="auto"/>
        <w:ind w:firstLine="709"/>
        <w:jc w:val="both"/>
        <w:rPr>
          <w:rFonts w:ascii="Verdana" w:hAnsi="Verdana"/>
        </w:rPr>
      </w:pPr>
    </w:p>
    <w:p w14:paraId="113C6A59" w14:textId="77777777" w:rsidR="006857BB" w:rsidRPr="00982440" w:rsidRDefault="004559D6" w:rsidP="00C16055">
      <w:pPr>
        <w:pStyle w:val="ad"/>
        <w:numPr>
          <w:ilvl w:val="1"/>
          <w:numId w:val="65"/>
        </w:numPr>
        <w:spacing w:after="0" w:line="360" w:lineRule="auto"/>
        <w:ind w:left="0" w:firstLine="709"/>
        <w:jc w:val="both"/>
        <w:rPr>
          <w:rFonts w:ascii="Verdana" w:hAnsi="Verdana"/>
          <w:b/>
        </w:rPr>
      </w:pPr>
      <w:r w:rsidRPr="00982440">
        <w:rPr>
          <w:rFonts w:ascii="Verdana" w:hAnsi="Verdana"/>
          <w:b/>
        </w:rPr>
        <w:lastRenderedPageBreak/>
        <w:t xml:space="preserve"> </w:t>
      </w:r>
      <w:r w:rsidR="006857BB" w:rsidRPr="00982440">
        <w:rPr>
          <w:rFonts w:ascii="Verdana" w:hAnsi="Verdana"/>
          <w:b/>
        </w:rPr>
        <w:t>В отношении физических лиц к дефолту приравниваются следующие события:</w:t>
      </w:r>
    </w:p>
    <w:p w14:paraId="55C89087" w14:textId="3C51A95F" w:rsidR="006857BB" w:rsidRPr="00982440" w:rsidRDefault="006857BB" w:rsidP="00C16055">
      <w:pPr>
        <w:pStyle w:val="ad"/>
        <w:numPr>
          <w:ilvl w:val="2"/>
          <w:numId w:val="65"/>
        </w:numPr>
        <w:spacing w:after="0" w:line="360" w:lineRule="auto"/>
        <w:ind w:left="0" w:firstLine="709"/>
        <w:jc w:val="both"/>
        <w:rPr>
          <w:rFonts w:ascii="Verdana" w:hAnsi="Verdana"/>
        </w:rPr>
      </w:pPr>
      <w:r w:rsidRPr="00982440">
        <w:rPr>
          <w:rFonts w:ascii="Verdana" w:hAnsi="Verdana"/>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14:paraId="0A5D6DBA" w14:textId="77777777" w:rsidR="006857BB" w:rsidRPr="00982440" w:rsidRDefault="006857BB" w:rsidP="00C16055">
      <w:pPr>
        <w:pStyle w:val="ad"/>
        <w:numPr>
          <w:ilvl w:val="2"/>
          <w:numId w:val="65"/>
        </w:numPr>
        <w:spacing w:after="0" w:line="360" w:lineRule="auto"/>
        <w:ind w:left="0" w:firstLine="709"/>
        <w:jc w:val="both"/>
        <w:rPr>
          <w:rFonts w:ascii="Verdana" w:hAnsi="Verdana"/>
        </w:rPr>
      </w:pPr>
      <w:r w:rsidRPr="00982440">
        <w:rPr>
          <w:rFonts w:ascii="Verdana" w:hAnsi="Verdana"/>
        </w:rPr>
        <w:t>Официальное опубликование решения о признании лица банкротом.</w:t>
      </w:r>
    </w:p>
    <w:p w14:paraId="3D473483" w14:textId="77777777" w:rsidR="006857BB" w:rsidRPr="00982440" w:rsidRDefault="006857BB" w:rsidP="00C16055">
      <w:pPr>
        <w:pStyle w:val="ad"/>
        <w:numPr>
          <w:ilvl w:val="2"/>
          <w:numId w:val="65"/>
        </w:numPr>
        <w:spacing w:after="0" w:line="360" w:lineRule="auto"/>
        <w:ind w:left="0" w:firstLine="709"/>
        <w:jc w:val="both"/>
        <w:rPr>
          <w:rFonts w:ascii="Verdana" w:hAnsi="Verdana"/>
        </w:rPr>
      </w:pPr>
      <w:r w:rsidRPr="00982440">
        <w:rPr>
          <w:rFonts w:ascii="Verdana" w:hAnsi="Verdana"/>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6FB66B6A" w14:textId="77777777" w:rsidR="006857BB" w:rsidRPr="00982440" w:rsidRDefault="006857BB" w:rsidP="00C16055">
      <w:pPr>
        <w:pStyle w:val="ad"/>
        <w:numPr>
          <w:ilvl w:val="2"/>
          <w:numId w:val="65"/>
        </w:numPr>
        <w:spacing w:after="0" w:line="360" w:lineRule="auto"/>
        <w:ind w:left="0" w:firstLine="709"/>
        <w:jc w:val="both"/>
        <w:rPr>
          <w:rFonts w:ascii="Verdana" w:hAnsi="Verdana"/>
        </w:rPr>
      </w:pPr>
      <w:r w:rsidRPr="00982440">
        <w:rPr>
          <w:rFonts w:ascii="Verdana" w:hAnsi="Verdana"/>
        </w:rPr>
        <w:t>Получение сведений об осуждении физического лица по уголовным преступлениям (кроме случаев осуждения на условный срок).</w:t>
      </w:r>
    </w:p>
    <w:p w14:paraId="4443BBF1" w14:textId="77777777" w:rsidR="006857BB" w:rsidRPr="00982440" w:rsidRDefault="006857BB" w:rsidP="00C16055">
      <w:pPr>
        <w:pStyle w:val="ad"/>
        <w:numPr>
          <w:ilvl w:val="2"/>
          <w:numId w:val="65"/>
        </w:numPr>
        <w:spacing w:after="0" w:line="360" w:lineRule="auto"/>
        <w:ind w:left="0" w:firstLine="709"/>
        <w:jc w:val="both"/>
        <w:rPr>
          <w:rFonts w:ascii="Verdana" w:hAnsi="Verdana"/>
        </w:rPr>
      </w:pPr>
      <w:r w:rsidRPr="00982440">
        <w:rPr>
          <w:rFonts w:ascii="Verdana" w:hAnsi="Verdana"/>
        </w:rPr>
        <w:t>Получение сведений об объявлении физического лица пропавшим без вести.</w:t>
      </w:r>
    </w:p>
    <w:p w14:paraId="758DDEE5" w14:textId="77777777" w:rsidR="006857BB" w:rsidRPr="00982440" w:rsidRDefault="006857BB" w:rsidP="00C16055">
      <w:pPr>
        <w:pStyle w:val="ad"/>
        <w:numPr>
          <w:ilvl w:val="2"/>
          <w:numId w:val="65"/>
        </w:numPr>
        <w:spacing w:after="0" w:line="360" w:lineRule="auto"/>
        <w:ind w:left="0" w:firstLine="709"/>
        <w:jc w:val="both"/>
        <w:rPr>
          <w:rFonts w:ascii="Verdana" w:hAnsi="Verdana"/>
        </w:rPr>
      </w:pPr>
      <w:r w:rsidRPr="00982440">
        <w:rPr>
          <w:rFonts w:ascii="Verdana" w:hAnsi="Verdana"/>
        </w:rPr>
        <w:t>Получение информации о наступлении смерти физического лица.</w:t>
      </w:r>
    </w:p>
    <w:p w14:paraId="5EACE8EE" w14:textId="77777777" w:rsidR="006857BB" w:rsidRPr="00982440" w:rsidRDefault="006857BB" w:rsidP="006857BB">
      <w:pPr>
        <w:spacing w:after="0" w:line="360" w:lineRule="auto"/>
        <w:ind w:firstLine="709"/>
        <w:jc w:val="both"/>
        <w:rPr>
          <w:rFonts w:ascii="Verdana" w:hAnsi="Verdana"/>
        </w:rPr>
      </w:pPr>
    </w:p>
    <w:p w14:paraId="2A70E87A" w14:textId="77777777" w:rsidR="006857BB" w:rsidRPr="00982440" w:rsidRDefault="004559D6" w:rsidP="00C16055">
      <w:pPr>
        <w:pStyle w:val="ad"/>
        <w:numPr>
          <w:ilvl w:val="1"/>
          <w:numId w:val="65"/>
        </w:numPr>
        <w:spacing w:after="0" w:line="360" w:lineRule="auto"/>
        <w:ind w:left="0" w:firstLine="709"/>
        <w:jc w:val="both"/>
        <w:rPr>
          <w:rFonts w:ascii="Verdana" w:hAnsi="Verdana"/>
          <w:b/>
        </w:rPr>
      </w:pPr>
      <w:r w:rsidRPr="00982440">
        <w:rPr>
          <w:rFonts w:ascii="Verdana" w:hAnsi="Verdana"/>
          <w:b/>
        </w:rPr>
        <w:t xml:space="preserve"> </w:t>
      </w:r>
      <w:r w:rsidR="006857BB" w:rsidRPr="00982440">
        <w:rPr>
          <w:rFonts w:ascii="Verdana" w:hAnsi="Verdana"/>
          <w:b/>
        </w:rPr>
        <w:t>Дефолт по различным активам, относящимся к контрагенту.</w:t>
      </w:r>
    </w:p>
    <w:p w14:paraId="48934705" w14:textId="331A7AB3" w:rsidR="006857BB" w:rsidRDefault="006857BB" w:rsidP="00C16055">
      <w:pPr>
        <w:pStyle w:val="ad"/>
        <w:numPr>
          <w:ilvl w:val="2"/>
          <w:numId w:val="65"/>
        </w:numPr>
        <w:spacing w:after="0" w:line="360" w:lineRule="auto"/>
        <w:ind w:left="0" w:firstLine="709"/>
        <w:jc w:val="both"/>
        <w:rPr>
          <w:rFonts w:ascii="Verdana" w:hAnsi="Verdana"/>
        </w:rPr>
      </w:pPr>
      <w:r w:rsidRPr="00982440">
        <w:rPr>
          <w:rFonts w:ascii="Verdana" w:hAnsi="Verdana"/>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359F4">
        <w:rPr>
          <w:rFonts w:ascii="Verdana" w:hAnsi="Verdana"/>
        </w:rPr>
        <w:t xml:space="preserve"> </w:t>
      </w:r>
      <w:r w:rsidR="000359F4" w:rsidRPr="00EE03C9">
        <w:rPr>
          <w:rFonts w:ascii="Verdana" w:hAnsi="Verdana"/>
          <w:szCs w:val="20"/>
        </w:rPr>
        <w:t>(за исключением ситуации, указанной в п.3.2.1.)</w:t>
      </w:r>
      <w:r w:rsidRPr="00982440">
        <w:rPr>
          <w:rFonts w:ascii="Verdana" w:hAnsi="Verdana"/>
        </w:rPr>
        <w:t xml:space="preserve">. </w:t>
      </w:r>
    </w:p>
    <w:p w14:paraId="347C8BB9" w14:textId="5890CFDD" w:rsidR="000359F4" w:rsidRPr="00982440" w:rsidRDefault="000359F4" w:rsidP="00C16055">
      <w:pPr>
        <w:pStyle w:val="ad"/>
        <w:numPr>
          <w:ilvl w:val="2"/>
          <w:numId w:val="65"/>
        </w:numPr>
        <w:spacing w:after="0" w:line="360" w:lineRule="auto"/>
        <w:ind w:left="0" w:firstLine="709"/>
        <w:jc w:val="both"/>
        <w:rPr>
          <w:rFonts w:ascii="Verdana" w:hAnsi="Verdana"/>
        </w:rPr>
      </w:pPr>
      <w:r w:rsidRPr="00EE03C9">
        <w:rPr>
          <w:rFonts w:ascii="Verdana" w:hAnsi="Verdana"/>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r>
        <w:rPr>
          <w:rFonts w:ascii="Verdana" w:hAnsi="Verdana"/>
          <w:szCs w:val="20"/>
        </w:rPr>
        <w:t>.</w:t>
      </w:r>
    </w:p>
    <w:p w14:paraId="218A2D59" w14:textId="77777777" w:rsidR="006857BB" w:rsidRPr="00982440" w:rsidRDefault="006857BB" w:rsidP="00C16055">
      <w:pPr>
        <w:pStyle w:val="ad"/>
        <w:numPr>
          <w:ilvl w:val="2"/>
          <w:numId w:val="65"/>
        </w:numPr>
        <w:spacing w:after="0" w:line="360" w:lineRule="auto"/>
        <w:ind w:left="0" w:firstLine="709"/>
        <w:jc w:val="both"/>
        <w:rPr>
          <w:rFonts w:ascii="Verdana" w:hAnsi="Verdana"/>
        </w:rPr>
      </w:pPr>
      <w:r w:rsidRPr="00982440">
        <w:rPr>
          <w:rFonts w:ascii="Verdana" w:hAnsi="Verdana"/>
        </w:rPr>
        <w:t>В случае наступления событий, приравненных к дефолту, эмитент/контрагент/дебитор/заемщик считается находящимся в состоянии дефолта, все активы, относящиеся к нему, считаются находящимися в состоянии дефолта.</w:t>
      </w:r>
    </w:p>
    <w:p w14:paraId="4CFA674E" w14:textId="77777777" w:rsidR="006857BB" w:rsidRPr="00982440" w:rsidRDefault="006857BB" w:rsidP="00C16055">
      <w:pPr>
        <w:pStyle w:val="ad"/>
        <w:numPr>
          <w:ilvl w:val="2"/>
          <w:numId w:val="65"/>
        </w:numPr>
        <w:spacing w:after="0" w:line="360" w:lineRule="auto"/>
        <w:ind w:left="0" w:firstLine="709"/>
        <w:jc w:val="both"/>
        <w:rPr>
          <w:rFonts w:ascii="Verdana" w:hAnsi="Verdana"/>
        </w:rPr>
      </w:pPr>
      <w:r w:rsidRPr="00982440">
        <w:rPr>
          <w:rFonts w:ascii="Verdana" w:hAnsi="Verdana"/>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982440">
        <w:rPr>
          <w:rStyle w:val="af5"/>
          <w:rFonts w:ascii="Verdana" w:hAnsi="Verdana"/>
        </w:rPr>
        <w:footnoteReference w:id="35"/>
      </w:r>
      <w:r w:rsidRPr="00982440">
        <w:rPr>
          <w:rFonts w:ascii="Verdana" w:hAnsi="Verdana"/>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w:t>
      </w:r>
      <w:r w:rsidRPr="00982440">
        <w:rPr>
          <w:rFonts w:ascii="Verdana" w:hAnsi="Verdana"/>
        </w:rPr>
        <w:lastRenderedPageBreak/>
        <w:t>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3D59E91D" w14:textId="77777777" w:rsidR="00F052EE" w:rsidRPr="00982440" w:rsidRDefault="00F052EE" w:rsidP="006857BB">
      <w:pPr>
        <w:pStyle w:val="ad"/>
        <w:spacing w:line="360" w:lineRule="auto"/>
        <w:ind w:left="709"/>
        <w:rPr>
          <w:rFonts w:ascii="Verdana" w:hAnsi="Verdana"/>
        </w:rPr>
      </w:pPr>
    </w:p>
    <w:p w14:paraId="3D50C5D7" w14:textId="77777777" w:rsidR="006857BB" w:rsidRPr="00982440" w:rsidRDefault="006857BB" w:rsidP="00C16055">
      <w:pPr>
        <w:pStyle w:val="ad"/>
        <w:numPr>
          <w:ilvl w:val="1"/>
          <w:numId w:val="65"/>
        </w:numPr>
        <w:autoSpaceDE w:val="0"/>
        <w:autoSpaceDN w:val="0"/>
        <w:spacing w:after="0" w:line="360" w:lineRule="auto"/>
        <w:ind w:left="0" w:firstLine="709"/>
        <w:jc w:val="both"/>
        <w:rPr>
          <w:rFonts w:ascii="Verdana" w:hAnsi="Verdana"/>
          <w:b/>
        </w:rPr>
      </w:pPr>
      <w:r w:rsidRPr="00982440">
        <w:rPr>
          <w:rFonts w:ascii="Verdana" w:hAnsi="Verdana"/>
          <w:b/>
        </w:rPr>
        <w:t>Оценка справедливой стоимости</w:t>
      </w:r>
      <w:r w:rsidR="00EE6D12" w:rsidRPr="00982440">
        <w:rPr>
          <w:rFonts w:ascii="Verdana" w:hAnsi="Verdana"/>
          <w:b/>
        </w:rPr>
        <w:t xml:space="preserve"> активов, находящихся в дефолте</w:t>
      </w:r>
    </w:p>
    <w:p w14:paraId="5EC2ADCF" w14:textId="77777777" w:rsidR="006857BB" w:rsidRPr="00982440" w:rsidRDefault="006857BB" w:rsidP="004559D6">
      <w:pPr>
        <w:autoSpaceDE w:val="0"/>
        <w:autoSpaceDN w:val="0"/>
        <w:spacing w:line="360" w:lineRule="auto"/>
        <w:jc w:val="both"/>
        <w:rPr>
          <w:rFonts w:ascii="Verdana" w:hAnsi="Verdana"/>
          <w:b/>
        </w:rPr>
      </w:pPr>
      <w:r w:rsidRPr="00982440">
        <w:rPr>
          <w:rFonts w:ascii="Verdana" w:hAnsi="Verdana"/>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982440">
        <w:rPr>
          <w:rFonts w:ascii="Verdana" w:hAnsi="Verdana"/>
          <w:lang w:val="en-US"/>
        </w:rPr>
        <w:t>PD</w:t>
      </w:r>
      <w:r w:rsidRPr="00982440">
        <w:rPr>
          <w:rFonts w:ascii="Verdana" w:hAnsi="Verdana"/>
        </w:rPr>
        <w:t>(</w:t>
      </w:r>
      <w:r w:rsidRPr="00982440">
        <w:rPr>
          <w:rFonts w:ascii="Verdana" w:hAnsi="Verdana"/>
          <w:lang w:val="en-US"/>
        </w:rPr>
        <w:t>T</w:t>
      </w:r>
      <w:r w:rsidRPr="00982440">
        <w:rPr>
          <w:rFonts w:ascii="Verdana" w:hAnsi="Verdana"/>
        </w:rPr>
        <w:t>(</w:t>
      </w:r>
      <w:r w:rsidRPr="00982440">
        <w:rPr>
          <w:rFonts w:ascii="Verdana" w:hAnsi="Verdana"/>
          <w:lang w:val="en-US"/>
        </w:rPr>
        <w:t>n</w:t>
      </w:r>
      <w:r w:rsidRPr="00982440">
        <w:rPr>
          <w:rFonts w:ascii="Verdana" w:hAnsi="Verdana"/>
        </w:rPr>
        <w:t xml:space="preserve">)) принимается равными 1. </w:t>
      </w:r>
    </w:p>
    <w:p w14:paraId="6D92BCD5" w14:textId="77777777" w:rsidR="006857BB" w:rsidRPr="00982440" w:rsidRDefault="006857BB" w:rsidP="00C16055">
      <w:pPr>
        <w:pStyle w:val="ad"/>
        <w:numPr>
          <w:ilvl w:val="2"/>
          <w:numId w:val="65"/>
        </w:numPr>
        <w:autoSpaceDE w:val="0"/>
        <w:autoSpaceDN w:val="0"/>
        <w:spacing w:after="0" w:line="360" w:lineRule="auto"/>
        <w:ind w:left="0" w:firstLine="709"/>
        <w:jc w:val="both"/>
        <w:rPr>
          <w:rFonts w:ascii="Verdana" w:hAnsi="Verdana"/>
        </w:rPr>
      </w:pPr>
      <w:r w:rsidRPr="00982440">
        <w:rPr>
          <w:rFonts w:ascii="Verdana" w:hAnsi="Verdana"/>
        </w:rPr>
        <w:t xml:space="preserve">Задолженность физических лиц, оцениваемая до наступления событий дефолта с использованием </w:t>
      </w:r>
      <w:r w:rsidRPr="00982440">
        <w:rPr>
          <w:rFonts w:ascii="Verdana" w:hAnsi="Verdana"/>
          <w:lang w:val="en-US"/>
        </w:rPr>
        <w:t>Cost</w:t>
      </w:r>
      <w:r w:rsidRPr="00982440">
        <w:rPr>
          <w:rFonts w:ascii="Verdana" w:hAnsi="Verdana"/>
        </w:rPr>
        <w:t xml:space="preserve"> </w:t>
      </w:r>
      <w:r w:rsidRPr="00982440">
        <w:rPr>
          <w:rFonts w:ascii="Verdana" w:hAnsi="Verdana"/>
          <w:lang w:val="en-US"/>
        </w:rPr>
        <w:t>Of</w:t>
      </w:r>
      <w:r w:rsidRPr="00982440">
        <w:rPr>
          <w:rFonts w:ascii="Verdana" w:hAnsi="Verdana"/>
        </w:rPr>
        <w:t xml:space="preserve"> </w:t>
      </w:r>
      <w:r w:rsidRPr="00982440">
        <w:rPr>
          <w:rFonts w:ascii="Verdana" w:hAnsi="Verdana"/>
          <w:lang w:val="en-US"/>
        </w:rPr>
        <w:t>Risk</w:t>
      </w:r>
      <w:r w:rsidRPr="00982440">
        <w:rPr>
          <w:rFonts w:ascii="Verdana" w:hAnsi="Verdana"/>
        </w:rPr>
        <w:t xml:space="preserve">, с даты (включая) наступления дефолта или приравненных к нему событий оценивается в общем порядке, с использованием </w:t>
      </w:r>
      <w:r w:rsidRPr="00982440">
        <w:rPr>
          <w:rFonts w:ascii="Verdana" w:hAnsi="Verdana"/>
          <w:lang w:val="en-US"/>
        </w:rPr>
        <w:t>PD</w:t>
      </w:r>
      <w:r w:rsidRPr="00982440">
        <w:rPr>
          <w:rFonts w:ascii="Verdana" w:hAnsi="Verdana"/>
        </w:rPr>
        <w:t xml:space="preserve"> и </w:t>
      </w:r>
      <w:r w:rsidRPr="00982440">
        <w:rPr>
          <w:rFonts w:ascii="Verdana" w:hAnsi="Verdana"/>
          <w:lang w:val="en-US"/>
        </w:rPr>
        <w:t>LGD</w:t>
      </w:r>
      <w:r w:rsidR="00651216" w:rsidRPr="00982440">
        <w:rPr>
          <w:rFonts w:ascii="Verdana" w:hAnsi="Verdana"/>
        </w:rPr>
        <w:t>. При этом</w:t>
      </w:r>
      <w:r w:rsidRPr="00982440">
        <w:rPr>
          <w:rFonts w:ascii="Verdana" w:hAnsi="Verdana"/>
        </w:rPr>
        <w:t xml:space="preserve"> значение </w:t>
      </w:r>
      <w:r w:rsidRPr="00982440">
        <w:rPr>
          <w:rFonts w:ascii="Verdana" w:hAnsi="Verdana"/>
          <w:lang w:val="en-US"/>
        </w:rPr>
        <w:t xml:space="preserve">PD </w:t>
      </w:r>
      <w:r w:rsidRPr="00982440">
        <w:rPr>
          <w:rFonts w:ascii="Verdana" w:hAnsi="Verdana"/>
        </w:rPr>
        <w:t xml:space="preserve">для такой задолженности принимается равным 1. </w:t>
      </w:r>
    </w:p>
    <w:p w14:paraId="31632107" w14:textId="6681EBF8" w:rsidR="006857BB" w:rsidRPr="00982440" w:rsidRDefault="006857BB" w:rsidP="00C16055">
      <w:pPr>
        <w:pStyle w:val="ad"/>
        <w:numPr>
          <w:ilvl w:val="2"/>
          <w:numId w:val="65"/>
        </w:numPr>
        <w:spacing w:after="0" w:line="360" w:lineRule="auto"/>
        <w:ind w:left="0" w:firstLine="709"/>
        <w:jc w:val="both"/>
        <w:rPr>
          <w:rFonts w:ascii="Verdana" w:hAnsi="Verdana"/>
        </w:rPr>
      </w:pPr>
      <w:r w:rsidRPr="00982440">
        <w:rPr>
          <w:rFonts w:ascii="Verdana" w:hAnsi="Verdana"/>
        </w:rPr>
        <w:t>В случае, если контрагент/эмитент находится в состоянии банкротства</w:t>
      </w:r>
      <w:r w:rsidR="0001282A" w:rsidRPr="00982440">
        <w:rPr>
          <w:rFonts w:ascii="Verdana" w:hAnsi="Verdana"/>
        </w:rPr>
        <w:t>:</w:t>
      </w:r>
    </w:p>
    <w:p w14:paraId="42F6E7E1" w14:textId="5FE93B50" w:rsidR="006857BB" w:rsidRPr="00982440" w:rsidRDefault="006857BB" w:rsidP="00C16055">
      <w:pPr>
        <w:pStyle w:val="ad"/>
        <w:numPr>
          <w:ilvl w:val="3"/>
          <w:numId w:val="65"/>
        </w:numPr>
        <w:spacing w:after="0" w:line="360" w:lineRule="auto"/>
        <w:ind w:left="0" w:firstLine="709"/>
        <w:jc w:val="both"/>
        <w:rPr>
          <w:rFonts w:ascii="Verdana" w:hAnsi="Verdana"/>
        </w:rPr>
      </w:pPr>
      <w:r w:rsidRPr="00982440">
        <w:rPr>
          <w:rFonts w:ascii="Verdana" w:hAnsi="Verdana"/>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оценка должна проводиться с учетом сроков и возможности получения выплат при реализации обеспечения на основе</w:t>
      </w:r>
      <w:r w:rsidRPr="00982440">
        <w:rPr>
          <w:rFonts w:ascii="Verdana" w:eastAsia="Times New Roman" w:hAnsi="Verdana"/>
        </w:rPr>
        <w:t xml:space="preserve"> обоснованного экспертного (мотивированного) суждения Управляющей компании</w:t>
      </w:r>
      <w:r w:rsidRPr="00982440">
        <w:rPr>
          <w:rFonts w:ascii="Verdana" w:hAnsi="Verdana"/>
        </w:rPr>
        <w:t>.</w:t>
      </w:r>
    </w:p>
    <w:p w14:paraId="152A7084" w14:textId="28C2F8FF" w:rsidR="006857BB" w:rsidRPr="00982440" w:rsidRDefault="006857BB" w:rsidP="00C16055">
      <w:pPr>
        <w:pStyle w:val="ad"/>
        <w:numPr>
          <w:ilvl w:val="3"/>
          <w:numId w:val="65"/>
        </w:numPr>
        <w:spacing w:after="0" w:line="360" w:lineRule="auto"/>
        <w:ind w:left="0" w:firstLine="709"/>
        <w:jc w:val="both"/>
        <w:rPr>
          <w:rFonts w:ascii="Verdana" w:hAnsi="Verdana"/>
        </w:rPr>
      </w:pPr>
      <w:r w:rsidRPr="00982440">
        <w:rPr>
          <w:rFonts w:ascii="Verdana" w:hAnsi="Verdana"/>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w:t>
      </w:r>
      <w:r w:rsidR="00B82FA1" w:rsidRPr="00B00B41">
        <w:rPr>
          <w:rFonts w:ascii="Verdana" w:hAnsi="Verdana"/>
        </w:rPr>
        <w:t>с датой оценки после (позже) даты начала процедуры банкротства, соответствующий требованиям</w:t>
      </w:r>
      <w:r w:rsidR="00B82FA1" w:rsidRPr="00B00B41">
        <w:rPr>
          <w:rFonts w:ascii="Verdana" w:eastAsia="Times New Roman" w:hAnsi="Verdana"/>
          <w:lang w:eastAsia="ru-RU"/>
        </w:rPr>
        <w:t xml:space="preserve"> 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982440">
        <w:rPr>
          <w:rFonts w:ascii="Verdana" w:hAnsi="Verdana"/>
        </w:rPr>
        <w:t xml:space="preserve">. </w:t>
      </w:r>
    </w:p>
    <w:p w14:paraId="182B4043" w14:textId="4D6209D0" w:rsidR="006857BB" w:rsidRDefault="006857BB" w:rsidP="006857BB">
      <w:pPr>
        <w:spacing w:after="0" w:line="360" w:lineRule="auto"/>
        <w:ind w:firstLine="709"/>
        <w:jc w:val="both"/>
        <w:rPr>
          <w:rFonts w:ascii="Verdana" w:hAnsi="Verdana"/>
        </w:rPr>
      </w:pPr>
      <w:r w:rsidRPr="00982440">
        <w:rPr>
          <w:rFonts w:ascii="Verdana" w:hAnsi="Verdana"/>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714DF0C1" w14:textId="77777777" w:rsidR="00875B1E" w:rsidRPr="00875B1E" w:rsidRDefault="00875B1E" w:rsidP="00875B1E">
      <w:pPr>
        <w:spacing w:after="0" w:line="360" w:lineRule="auto"/>
        <w:ind w:firstLine="709"/>
        <w:jc w:val="both"/>
        <w:rPr>
          <w:rFonts w:ascii="Verdana" w:hAnsi="Verdana"/>
        </w:rPr>
      </w:pPr>
      <w:r w:rsidRPr="00875B1E">
        <w:rPr>
          <w:rFonts w:ascii="Verdana" w:hAnsi="Verdana"/>
        </w:rPr>
        <w:lastRenderedPageBreak/>
        <w:t>3.5.3.</w:t>
      </w:r>
      <w:r w:rsidRPr="00875B1E">
        <w:rPr>
          <w:rFonts w:ascii="Verdana" w:hAnsi="Verdana"/>
        </w:rPr>
        <w:tab/>
        <w:t xml:space="preserve"> Обязательства контрагентов по ценным бумагам в иностранной валюте оцениваются следующим образом:</w:t>
      </w:r>
    </w:p>
    <w:p w14:paraId="561A0A68" w14:textId="77777777" w:rsidR="00875B1E" w:rsidRPr="00875B1E" w:rsidRDefault="00875B1E" w:rsidP="00875B1E">
      <w:pPr>
        <w:spacing w:after="0" w:line="360" w:lineRule="auto"/>
        <w:ind w:firstLine="709"/>
        <w:jc w:val="both"/>
        <w:rPr>
          <w:rFonts w:ascii="Verdana" w:hAnsi="Verdana"/>
        </w:rPr>
      </w:pPr>
      <w:r w:rsidRPr="00875B1E">
        <w:rPr>
          <w:rFonts w:ascii="Verdana" w:hAnsi="Verdana"/>
        </w:rPr>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определяться в соответствии с п.5.13 настоящего Приложения.</w:t>
      </w:r>
    </w:p>
    <w:p w14:paraId="400E2002" w14:textId="2F15648C" w:rsidR="00875B1E" w:rsidRPr="00875B1E" w:rsidRDefault="00875B1E" w:rsidP="00875B1E">
      <w:pPr>
        <w:spacing w:after="0" w:line="360" w:lineRule="auto"/>
        <w:ind w:firstLine="709"/>
        <w:jc w:val="both"/>
        <w:rPr>
          <w:rFonts w:ascii="Verdana" w:hAnsi="Verdana"/>
        </w:rPr>
      </w:pPr>
      <w:r w:rsidRPr="00875B1E">
        <w:rPr>
          <w:rFonts w:ascii="Verdana" w:hAnsi="Verdana"/>
        </w:rPr>
        <w:t>3.5.3.1.</w:t>
      </w:r>
      <w:r w:rsidRPr="00875B1E">
        <w:rPr>
          <w:rFonts w:ascii="Verdana" w:hAnsi="Verdana"/>
        </w:rPr>
        <w:tab/>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9122B1">
        <w:rPr>
          <w:rFonts w:ascii="Verdana" w:hAnsi="Verdana"/>
        </w:rPr>
        <w:t xml:space="preserve"> </w:t>
      </w:r>
      <w:r w:rsidR="00B82FA1" w:rsidRPr="0006506B">
        <w:rPr>
          <w:rFonts w:ascii="Verdana" w:hAnsi="Verdana"/>
        </w:rPr>
        <w:t>или в ПАО «СПБ Банк» (ИНН: 7831000034, ОГРН: 1037700041323)</w:t>
      </w:r>
      <w:r w:rsidRPr="00875B1E">
        <w:rPr>
          <w:rFonts w:ascii="Verdana" w:hAnsi="Verdana"/>
        </w:rPr>
        <w:t>,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78EEB99A" w14:textId="5C65779E" w:rsidR="00875B1E" w:rsidRPr="00875B1E" w:rsidRDefault="00875B1E" w:rsidP="00875B1E">
      <w:pPr>
        <w:spacing w:after="0" w:line="360" w:lineRule="auto"/>
        <w:ind w:firstLine="709"/>
        <w:jc w:val="both"/>
        <w:rPr>
          <w:rFonts w:ascii="Verdana" w:hAnsi="Verdana"/>
        </w:rPr>
      </w:pPr>
      <w:r w:rsidRPr="00875B1E">
        <w:rPr>
          <w:rFonts w:ascii="Verdana" w:hAnsi="Verdana"/>
        </w:rPr>
        <w:t>3.5.3.2.</w:t>
      </w:r>
      <w:r w:rsidRPr="00875B1E">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9122B1">
        <w:rPr>
          <w:rFonts w:ascii="Verdana" w:hAnsi="Verdana"/>
        </w:rPr>
        <w:t xml:space="preserve"> </w:t>
      </w:r>
      <w:r w:rsidR="00B82FA1" w:rsidRPr="0006506B">
        <w:rPr>
          <w:rFonts w:ascii="Verdana" w:hAnsi="Verdana"/>
        </w:rPr>
        <w:t>или в ПАО «СПБ Банк» (ИНН: 7831000034, ОГРН: 1037700041323)</w:t>
      </w:r>
      <w:r w:rsidRPr="00875B1E">
        <w:rPr>
          <w:rFonts w:ascii="Verdana" w:hAnsi="Verdana"/>
        </w:rPr>
        <w:t>,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экспертного (мотивированного) суждения Управляющей компании.</w:t>
      </w:r>
    </w:p>
    <w:p w14:paraId="451F4DB3" w14:textId="4CDE913F" w:rsidR="00875B1E" w:rsidRPr="00982440" w:rsidRDefault="00875B1E" w:rsidP="00875B1E">
      <w:pPr>
        <w:spacing w:after="0" w:line="360" w:lineRule="auto"/>
        <w:ind w:firstLine="709"/>
        <w:jc w:val="both"/>
        <w:rPr>
          <w:rFonts w:ascii="Verdana" w:hAnsi="Verdana"/>
        </w:rPr>
      </w:pPr>
      <w:r w:rsidRPr="00875B1E">
        <w:rPr>
          <w:rFonts w:ascii="Verdana" w:hAnsi="Verdana"/>
        </w:rPr>
        <w:t>3.5.3.3.</w:t>
      </w:r>
      <w:r w:rsidRPr="00875B1E">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w:t>
      </w:r>
      <w:r w:rsidR="00B82FA1" w:rsidRPr="009122B1">
        <w:rPr>
          <w:rFonts w:ascii="Verdana" w:hAnsi="Verdana"/>
        </w:rPr>
        <w:t xml:space="preserve"> </w:t>
      </w:r>
      <w:r w:rsidR="00B82FA1" w:rsidRPr="0006506B">
        <w:rPr>
          <w:rFonts w:ascii="Verdana" w:hAnsi="Verdana"/>
        </w:rPr>
        <w:t xml:space="preserve">или </w:t>
      </w:r>
      <w:r w:rsidR="00B82FA1" w:rsidRPr="0006506B">
        <w:rPr>
          <w:rFonts w:ascii="Verdana" w:hAnsi="Verdana"/>
        </w:rPr>
        <w:lastRenderedPageBreak/>
        <w:t>в ПАО «СПБ Банк» (ИНН: 7831000034, ОГРН: 1037700041323)</w:t>
      </w:r>
      <w:r w:rsidRPr="00875B1E">
        <w:rPr>
          <w:rFonts w:ascii="Verdana" w:hAnsi="Verdana"/>
        </w:rPr>
        <w:t>, 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экспертным (мотивированным) суждением Управляющей компании).</w:t>
      </w:r>
    </w:p>
    <w:p w14:paraId="4E4D08AE" w14:textId="77777777" w:rsidR="006857BB" w:rsidRPr="00982440" w:rsidRDefault="006857BB" w:rsidP="006857BB">
      <w:pPr>
        <w:spacing w:after="0" w:line="360" w:lineRule="auto"/>
        <w:ind w:firstLine="709"/>
        <w:jc w:val="both"/>
        <w:rPr>
          <w:rFonts w:ascii="Verdana" w:hAnsi="Verdana"/>
        </w:rPr>
      </w:pPr>
    </w:p>
    <w:p w14:paraId="7C52D9D8" w14:textId="77777777" w:rsidR="006857BB" w:rsidRPr="00982440" w:rsidRDefault="006857BB" w:rsidP="00C16055">
      <w:pPr>
        <w:pStyle w:val="ad"/>
        <w:numPr>
          <w:ilvl w:val="1"/>
          <w:numId w:val="65"/>
        </w:numPr>
        <w:spacing w:after="0" w:line="360" w:lineRule="auto"/>
        <w:ind w:left="0" w:firstLine="709"/>
        <w:jc w:val="both"/>
        <w:rPr>
          <w:rFonts w:ascii="Verdana" w:hAnsi="Verdana"/>
          <w:b/>
        </w:rPr>
      </w:pPr>
      <w:r w:rsidRPr="00982440">
        <w:rPr>
          <w:rFonts w:ascii="Verdana" w:hAnsi="Verdana"/>
          <w:b/>
        </w:rPr>
        <w:t xml:space="preserve">Выход из состояния дефолта (переход возможен только в состояние обесценения). </w:t>
      </w:r>
    </w:p>
    <w:p w14:paraId="117C1D1F"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Задолженность перестает считаться дефолтной в следующих случаях:</w:t>
      </w:r>
    </w:p>
    <w:p w14:paraId="030E5994" w14:textId="77777777" w:rsidR="006857BB" w:rsidRPr="00982440" w:rsidRDefault="006857BB" w:rsidP="00C16055">
      <w:pPr>
        <w:pStyle w:val="ad"/>
        <w:numPr>
          <w:ilvl w:val="2"/>
          <w:numId w:val="65"/>
        </w:numPr>
        <w:spacing w:after="0" w:line="360" w:lineRule="auto"/>
        <w:ind w:left="0" w:firstLine="709"/>
        <w:jc w:val="both"/>
        <w:rPr>
          <w:rFonts w:ascii="Verdana" w:hAnsi="Verdana"/>
        </w:rPr>
      </w:pPr>
      <w:r w:rsidRPr="00982440">
        <w:rPr>
          <w:rFonts w:ascii="Verdana" w:hAnsi="Verdana"/>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588F24B5" w14:textId="77777777" w:rsidR="006857BB" w:rsidRPr="00982440" w:rsidRDefault="006857BB" w:rsidP="00C16055">
      <w:pPr>
        <w:pStyle w:val="ad"/>
        <w:numPr>
          <w:ilvl w:val="2"/>
          <w:numId w:val="65"/>
        </w:numPr>
        <w:spacing w:after="0" w:line="360" w:lineRule="auto"/>
        <w:ind w:left="0" w:firstLine="709"/>
        <w:jc w:val="both"/>
        <w:rPr>
          <w:rFonts w:ascii="Verdana" w:hAnsi="Verdana"/>
        </w:rPr>
      </w:pPr>
      <w:r w:rsidRPr="00982440">
        <w:rPr>
          <w:rFonts w:ascii="Verdana" w:hAnsi="Verdana"/>
        </w:rPr>
        <w:t xml:space="preserve"> В случае возобновления обслуживания долга по графику.</w:t>
      </w:r>
    </w:p>
    <w:p w14:paraId="06801877" w14:textId="77777777" w:rsidR="006857BB" w:rsidRPr="00982440" w:rsidRDefault="006857BB" w:rsidP="00C16055">
      <w:pPr>
        <w:pStyle w:val="ad"/>
        <w:numPr>
          <w:ilvl w:val="2"/>
          <w:numId w:val="65"/>
        </w:numPr>
        <w:spacing w:after="0" w:line="360" w:lineRule="auto"/>
        <w:ind w:left="0" w:firstLine="709"/>
        <w:jc w:val="both"/>
        <w:rPr>
          <w:rFonts w:ascii="Verdana" w:hAnsi="Verdana"/>
        </w:rPr>
      </w:pPr>
      <w:r w:rsidRPr="00982440">
        <w:rPr>
          <w:rFonts w:ascii="Verdana" w:hAnsi="Verdana"/>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B373623" w14:textId="77777777" w:rsidR="006857BB" w:rsidRPr="00982440" w:rsidRDefault="006857BB" w:rsidP="00C16055">
      <w:pPr>
        <w:pStyle w:val="ad"/>
        <w:numPr>
          <w:ilvl w:val="2"/>
          <w:numId w:val="65"/>
        </w:numPr>
        <w:spacing w:after="0" w:line="360" w:lineRule="auto"/>
        <w:ind w:left="0" w:firstLine="709"/>
        <w:jc w:val="both"/>
        <w:rPr>
          <w:rFonts w:ascii="Verdana" w:eastAsia="Batang" w:hAnsi="Verdana"/>
        </w:rPr>
      </w:pPr>
      <w:r w:rsidRPr="00982440">
        <w:rPr>
          <w:rFonts w:ascii="Verdana" w:hAnsi="Verdana"/>
        </w:rPr>
        <w:t>В случае появления физического лица, объявленного ранее пропавшим без вести, и возобновления обслуживания задолженности.</w:t>
      </w:r>
    </w:p>
    <w:p w14:paraId="1024E3AA" w14:textId="77777777" w:rsidR="006857BB" w:rsidRPr="00982440" w:rsidRDefault="006857BB" w:rsidP="006857BB">
      <w:pPr>
        <w:pStyle w:val="13"/>
        <w:tabs>
          <w:tab w:val="left" w:pos="993"/>
        </w:tabs>
        <w:spacing w:line="360" w:lineRule="auto"/>
        <w:ind w:left="0" w:firstLine="709"/>
        <w:jc w:val="both"/>
        <w:rPr>
          <w:rFonts w:ascii="Verdana" w:eastAsia="Batang" w:hAnsi="Verdana"/>
          <w:i/>
          <w:sz w:val="22"/>
          <w:szCs w:val="22"/>
        </w:rPr>
      </w:pPr>
      <w:r w:rsidRPr="00982440">
        <w:rPr>
          <w:rFonts w:ascii="Verdana" w:eastAsia="Batang" w:hAnsi="Verdana"/>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723EA97A" w14:textId="77777777" w:rsidR="006857BB" w:rsidRPr="00982440" w:rsidRDefault="006857BB" w:rsidP="006857BB">
      <w:pPr>
        <w:pStyle w:val="13"/>
        <w:tabs>
          <w:tab w:val="left" w:pos="993"/>
        </w:tabs>
        <w:spacing w:line="360" w:lineRule="auto"/>
        <w:ind w:left="0" w:firstLine="709"/>
        <w:jc w:val="both"/>
        <w:rPr>
          <w:rFonts w:ascii="Verdana" w:eastAsia="Batang" w:hAnsi="Verdana"/>
          <w:i/>
          <w:sz w:val="22"/>
          <w:szCs w:val="22"/>
        </w:rPr>
      </w:pPr>
    </w:p>
    <w:p w14:paraId="2448C055" w14:textId="1DBA2A59" w:rsidR="006857BB" w:rsidRPr="00982440" w:rsidRDefault="006857BB" w:rsidP="00C060A8">
      <w:pPr>
        <w:pStyle w:val="20"/>
        <w:numPr>
          <w:ilvl w:val="0"/>
          <w:numId w:val="0"/>
        </w:numPr>
        <w:ind w:left="993" w:hanging="284"/>
        <w:rPr>
          <w:rFonts w:ascii="Verdana" w:eastAsia="Calibri" w:hAnsi="Verdana"/>
          <w:b/>
          <w:bCs w:val="0"/>
          <w:szCs w:val="22"/>
        </w:rPr>
      </w:pPr>
      <w:bookmarkStart w:id="43" w:name="_Раздел_4._Порядок"/>
      <w:bookmarkEnd w:id="43"/>
      <w:r w:rsidRPr="00982440">
        <w:rPr>
          <w:rFonts w:ascii="Verdana" w:eastAsia="Calibri" w:hAnsi="Verdana"/>
          <w:b/>
          <w:bCs w:val="0"/>
          <w:szCs w:val="22"/>
        </w:rPr>
        <w:t>Раздел 4. Порядок определения PD по задолженности юридических лиц.</w:t>
      </w:r>
    </w:p>
    <w:p w14:paraId="09F74D63" w14:textId="77777777" w:rsidR="00C060A8" w:rsidRPr="00982440" w:rsidRDefault="00C060A8" w:rsidP="00C060A8">
      <w:pPr>
        <w:rPr>
          <w:lang w:eastAsia="ru-RU"/>
        </w:rPr>
      </w:pPr>
    </w:p>
    <w:p w14:paraId="0D21A320" w14:textId="144E655B" w:rsidR="00230CFE" w:rsidRPr="00982440" w:rsidRDefault="00230CFE" w:rsidP="00C16055">
      <w:pPr>
        <w:pStyle w:val="ad"/>
        <w:numPr>
          <w:ilvl w:val="0"/>
          <w:numId w:val="65"/>
        </w:numPr>
        <w:spacing w:after="0" w:line="360" w:lineRule="auto"/>
        <w:ind w:left="0" w:firstLine="0"/>
        <w:jc w:val="both"/>
        <w:rPr>
          <w:rFonts w:ascii="Verdana" w:hAnsi="Verdana"/>
          <w:b/>
        </w:rPr>
      </w:pPr>
      <w:r w:rsidRPr="00982440">
        <w:rPr>
          <w:rFonts w:ascii="Verdana" w:hAnsi="Verdana"/>
          <w:b/>
        </w:rPr>
        <w:t xml:space="preserve"> Этапы определения вероятности дефолта (PD) по задолженности юридических лиц:</w:t>
      </w:r>
    </w:p>
    <w:p w14:paraId="5E7BB679" w14:textId="77777777" w:rsidR="00230CFE" w:rsidRPr="00982440" w:rsidRDefault="00230CFE" w:rsidP="00C16055">
      <w:pPr>
        <w:pStyle w:val="ad"/>
        <w:numPr>
          <w:ilvl w:val="0"/>
          <w:numId w:val="75"/>
        </w:numPr>
        <w:spacing w:after="0" w:line="360" w:lineRule="auto"/>
        <w:jc w:val="both"/>
        <w:rPr>
          <w:rFonts w:ascii="Verdana" w:hAnsi="Verdana"/>
        </w:rPr>
      </w:pPr>
      <w:r w:rsidRPr="00982440">
        <w:rPr>
          <w:rFonts w:ascii="Verdana" w:hAnsi="Verdana"/>
        </w:rPr>
        <w:t>определяется годовая вероятность дефолта контрагента;</w:t>
      </w:r>
    </w:p>
    <w:p w14:paraId="4B143478" w14:textId="77777777" w:rsidR="00230CFE" w:rsidRPr="00982440" w:rsidRDefault="00230CFE" w:rsidP="00C16055">
      <w:pPr>
        <w:pStyle w:val="ad"/>
        <w:numPr>
          <w:ilvl w:val="0"/>
          <w:numId w:val="75"/>
        </w:numPr>
        <w:spacing w:after="0" w:line="360" w:lineRule="auto"/>
        <w:jc w:val="both"/>
        <w:rPr>
          <w:rFonts w:ascii="Verdana" w:hAnsi="Verdana"/>
        </w:rPr>
      </w:pPr>
      <w:r w:rsidRPr="00982440">
        <w:rPr>
          <w:rFonts w:ascii="Verdana" w:hAnsi="Verdana"/>
        </w:rPr>
        <w:t>при необходимости осуществляется корректировка на обесценение;</w:t>
      </w:r>
    </w:p>
    <w:p w14:paraId="612DCABD" w14:textId="77777777" w:rsidR="00230CFE" w:rsidRPr="00982440" w:rsidRDefault="00230CFE" w:rsidP="00C16055">
      <w:pPr>
        <w:pStyle w:val="ad"/>
        <w:numPr>
          <w:ilvl w:val="0"/>
          <w:numId w:val="75"/>
        </w:numPr>
        <w:spacing w:after="0" w:line="360" w:lineRule="auto"/>
        <w:jc w:val="both"/>
        <w:rPr>
          <w:rFonts w:ascii="Verdana" w:hAnsi="Verdana"/>
        </w:rPr>
      </w:pPr>
      <w:r w:rsidRPr="00982440">
        <w:rPr>
          <w:rFonts w:ascii="Verdana" w:hAnsi="Verdana"/>
        </w:rPr>
        <w:lastRenderedPageBreak/>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7CFC6BE" w14:textId="77777777" w:rsidR="00230CFE" w:rsidRPr="00982440" w:rsidRDefault="00230CFE" w:rsidP="0052671C">
      <w:pPr>
        <w:pStyle w:val="ad"/>
        <w:spacing w:after="0" w:line="360" w:lineRule="auto"/>
        <w:ind w:left="709"/>
        <w:jc w:val="both"/>
        <w:rPr>
          <w:rFonts w:ascii="Verdana" w:hAnsi="Verdana"/>
          <w:b/>
        </w:rPr>
      </w:pPr>
    </w:p>
    <w:p w14:paraId="2F076B83" w14:textId="77777777" w:rsidR="006857BB" w:rsidRPr="00982440" w:rsidRDefault="006857BB" w:rsidP="00C16055">
      <w:pPr>
        <w:pStyle w:val="ad"/>
        <w:numPr>
          <w:ilvl w:val="1"/>
          <w:numId w:val="65"/>
        </w:numPr>
        <w:spacing w:after="0" w:line="360" w:lineRule="auto"/>
        <w:ind w:left="0" w:firstLine="284"/>
        <w:jc w:val="both"/>
        <w:rPr>
          <w:rFonts w:ascii="Verdana" w:hAnsi="Verdana"/>
          <w:b/>
        </w:rPr>
      </w:pPr>
      <w:r w:rsidRPr="00982440">
        <w:rPr>
          <w:rFonts w:ascii="Verdana" w:hAnsi="Verdana"/>
          <w:b/>
        </w:rPr>
        <w:t>Вероятность дефолта (PD) на горизонте 1 год определяется следующими методами:</w:t>
      </w:r>
    </w:p>
    <w:p w14:paraId="27A9705B" w14:textId="0A0E7ADE" w:rsidR="00FD17FD" w:rsidRPr="002E31DD" w:rsidRDefault="00FD17FD" w:rsidP="00C16055">
      <w:pPr>
        <w:pStyle w:val="ad"/>
        <w:numPr>
          <w:ilvl w:val="2"/>
          <w:numId w:val="76"/>
        </w:numPr>
        <w:spacing w:after="0" w:line="360" w:lineRule="auto"/>
        <w:ind w:left="0" w:firstLine="709"/>
        <w:jc w:val="both"/>
        <w:rPr>
          <w:rFonts w:ascii="Verdana" w:hAnsi="Verdana"/>
          <w:szCs w:val="20"/>
        </w:rPr>
      </w:pPr>
      <w:r w:rsidRPr="002E31DD">
        <w:rPr>
          <w:rFonts w:ascii="Verdana" w:hAnsi="Verdana"/>
          <w:szCs w:val="20"/>
        </w:rPr>
        <w:t>В случае наличия у российского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sidR="00B82FA1" w:rsidRPr="009122B1">
        <w:rPr>
          <w:szCs w:val="20"/>
        </w:rPr>
        <w:footnoteReference w:id="36"/>
      </w:r>
      <w:r w:rsidRPr="002E31DD">
        <w:rPr>
          <w:rFonts w:ascii="Verdana" w:hAnsi="Verdana"/>
          <w:szCs w:val="20"/>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 </w:t>
      </w:r>
    </w:p>
    <w:p w14:paraId="62292EC6" w14:textId="2335E5FC" w:rsidR="007F02EB" w:rsidRPr="00982440" w:rsidRDefault="00FD17FD" w:rsidP="00FD17FD">
      <w:pPr>
        <w:pStyle w:val="ad"/>
        <w:spacing w:after="0" w:line="360" w:lineRule="auto"/>
        <w:ind w:left="0" w:firstLine="851"/>
        <w:jc w:val="both"/>
        <w:rPr>
          <w:rFonts w:ascii="Verdana" w:hAnsi="Verdana"/>
        </w:rPr>
      </w:pPr>
      <w:r w:rsidRPr="00FD17FD">
        <w:rPr>
          <w:rFonts w:ascii="Verdana" w:hAnsi="Verdana"/>
        </w:rPr>
        <w:t>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PD по указанной выше таблице  для срока 1 год.</w:t>
      </w:r>
      <w:r w:rsidR="006857BB" w:rsidRPr="00982440">
        <w:rPr>
          <w:rFonts w:ascii="Verdana" w:hAnsi="Verdana"/>
        </w:rPr>
        <w:t>;</w:t>
      </w:r>
    </w:p>
    <w:p w14:paraId="771DD6AB" w14:textId="70200AD8" w:rsidR="002E31DD" w:rsidRPr="002E31DD" w:rsidRDefault="002E31DD" w:rsidP="00C16055">
      <w:pPr>
        <w:pStyle w:val="ad"/>
        <w:numPr>
          <w:ilvl w:val="2"/>
          <w:numId w:val="76"/>
        </w:numPr>
        <w:spacing w:after="0" w:line="360" w:lineRule="auto"/>
        <w:ind w:left="0" w:firstLine="709"/>
        <w:jc w:val="both"/>
        <w:rPr>
          <w:rFonts w:ascii="Verdana" w:hAnsi="Verdana"/>
        </w:rPr>
      </w:pPr>
      <w:r>
        <w:rPr>
          <w:rFonts w:ascii="Verdana" w:hAnsi="Verdana"/>
        </w:rPr>
        <w:t xml:space="preserve"> </w:t>
      </w:r>
      <w:r w:rsidRPr="002E31DD">
        <w:rPr>
          <w:rFonts w:ascii="Verdana" w:hAnsi="Verdana"/>
          <w:szCs w:val="20"/>
        </w:rPr>
        <w:t xml:space="preserve">В случае наличия у иностранного контрагента рейтинга одного из международных рейтинговых агентств применяется 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 </w:t>
      </w:r>
    </w:p>
    <w:p w14:paraId="1FECB9D1" w14:textId="2A23E942" w:rsidR="006857BB" w:rsidRPr="002E31DD" w:rsidRDefault="002E31DD" w:rsidP="00C16055">
      <w:pPr>
        <w:pStyle w:val="ad"/>
        <w:numPr>
          <w:ilvl w:val="2"/>
          <w:numId w:val="76"/>
        </w:numPr>
        <w:spacing w:after="0" w:line="360" w:lineRule="auto"/>
        <w:ind w:left="0" w:firstLine="709"/>
        <w:jc w:val="both"/>
        <w:rPr>
          <w:rFonts w:ascii="Verdana" w:hAnsi="Verdana"/>
        </w:rPr>
      </w:pPr>
      <w:r>
        <w:rPr>
          <w:rFonts w:ascii="Verdana" w:hAnsi="Verdana"/>
        </w:rPr>
        <w:t xml:space="preserve"> </w:t>
      </w:r>
      <w:r w:rsidR="006857BB" w:rsidRPr="002E31DD">
        <w:rPr>
          <w:rFonts w:ascii="Verdana" w:hAnsi="Verdana"/>
        </w:rPr>
        <w:t>В случае отсутствия у контрагента рейтинга и наличия выпусков облигаций -   по оценке соответствия уровню рейтинга через кредитный спр</w:t>
      </w:r>
      <w:r w:rsidR="0081186A" w:rsidRPr="002E31DD">
        <w:rPr>
          <w:rFonts w:ascii="Verdana" w:hAnsi="Verdana"/>
        </w:rPr>
        <w:t>е</w:t>
      </w:r>
      <w:r w:rsidR="006857BB" w:rsidRPr="002E31DD">
        <w:rPr>
          <w:rFonts w:ascii="Verdana" w:hAnsi="Verdana"/>
        </w:rPr>
        <w:t xml:space="preserve">д облигаций данного контрагента, описанный в </w:t>
      </w:r>
      <w:hyperlink w:anchor="_Приложение_В_к" w:history="1">
        <w:r w:rsidR="006857BB" w:rsidRPr="002E31DD">
          <w:rPr>
            <w:rStyle w:val="af0"/>
            <w:rFonts w:ascii="Verdana" w:hAnsi="Verdana"/>
          </w:rPr>
          <w:t>Приложении В</w:t>
        </w:r>
      </w:hyperlink>
      <w:r w:rsidR="006857BB" w:rsidRPr="002E31DD">
        <w:rPr>
          <w:rFonts w:ascii="Verdana" w:hAnsi="Verdana"/>
        </w:rPr>
        <w:t>.</w:t>
      </w:r>
    </w:p>
    <w:p w14:paraId="57A14D5B" w14:textId="77777777" w:rsidR="006857BB" w:rsidRPr="00982440" w:rsidRDefault="006857BB" w:rsidP="006857BB">
      <w:pPr>
        <w:pStyle w:val="ad"/>
        <w:spacing w:line="360" w:lineRule="auto"/>
        <w:ind w:left="709"/>
        <w:rPr>
          <w:rFonts w:ascii="Verdana" w:hAnsi="Verdana"/>
        </w:rPr>
      </w:pPr>
    </w:p>
    <w:p w14:paraId="6221925E" w14:textId="1D347D02" w:rsidR="006857BB" w:rsidRPr="00982440" w:rsidRDefault="002E31DD" w:rsidP="00C16055">
      <w:pPr>
        <w:pStyle w:val="ad"/>
        <w:numPr>
          <w:ilvl w:val="2"/>
          <w:numId w:val="76"/>
        </w:numPr>
        <w:spacing w:after="0" w:line="360" w:lineRule="auto"/>
        <w:ind w:left="0" w:firstLine="709"/>
        <w:jc w:val="both"/>
        <w:rPr>
          <w:rFonts w:ascii="Verdana" w:hAnsi="Verdana"/>
          <w:b/>
        </w:rPr>
      </w:pPr>
      <w:r>
        <w:rPr>
          <w:rFonts w:ascii="Verdana" w:hAnsi="Verdana"/>
          <w:b/>
        </w:rPr>
        <w:t xml:space="preserve"> </w:t>
      </w:r>
      <w:r w:rsidR="006857BB" w:rsidRPr="00982440">
        <w:rPr>
          <w:rFonts w:ascii="Verdana" w:hAnsi="Verdana"/>
          <w:b/>
        </w:rPr>
        <w:t>В случае отсутствия у контрагента рейтинга и отсутствия выпусков облигаций в следующем порядке:</w:t>
      </w:r>
    </w:p>
    <w:p w14:paraId="6F82B4C1" w14:textId="7A3EF690" w:rsidR="002E31DD" w:rsidRPr="002E31DD" w:rsidRDefault="006857BB" w:rsidP="00C16055">
      <w:pPr>
        <w:pStyle w:val="ad"/>
        <w:numPr>
          <w:ilvl w:val="3"/>
          <w:numId w:val="131"/>
        </w:numPr>
        <w:tabs>
          <w:tab w:val="left" w:pos="1134"/>
        </w:tabs>
        <w:ind w:left="0" w:firstLine="709"/>
        <w:rPr>
          <w:rFonts w:ascii="Verdana" w:hAnsi="Verdana"/>
        </w:rPr>
      </w:pPr>
      <w:r w:rsidRPr="009122B1">
        <w:rPr>
          <w:rFonts w:ascii="Verdana" w:hAnsi="Verdana"/>
        </w:rPr>
        <w:lastRenderedPageBreak/>
        <w:t>Для крупных контрагентов</w:t>
      </w:r>
      <w:r w:rsidR="00803B36" w:rsidRPr="009122B1">
        <w:rPr>
          <w:rFonts w:ascii="Verdana" w:hAnsi="Verdana"/>
        </w:rPr>
        <w:t>, не относящихся с МСБ,</w:t>
      </w:r>
      <w:r w:rsidRPr="009122B1">
        <w:rPr>
          <w:rFonts w:ascii="Verdana" w:hAnsi="Verdana"/>
        </w:rPr>
        <w:t xml:space="preserve"> (выручка 4 млрд руб. и более в год) применяется средняя вероятность дефолта для Speculative Grade от агентства Moody’s на основании </w:t>
      </w:r>
      <w:r w:rsidR="00BD07CB" w:rsidRPr="009122B1">
        <w:rPr>
          <w:rFonts w:ascii="Verdana" w:hAnsi="Verdana"/>
        </w:rPr>
        <w:t xml:space="preserve">последнего опубликованного </w:t>
      </w:r>
      <w:r w:rsidRPr="009122B1">
        <w:rPr>
          <w:rFonts w:ascii="Verdana" w:hAnsi="Verdana"/>
        </w:rPr>
        <w:t>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2E31DD">
        <w:rPr>
          <w:rFonts w:ascii="Verdana" w:hAnsi="Verdana"/>
        </w:rPr>
        <w:t xml:space="preserve">g» с 1998 года. </w:t>
      </w:r>
      <w:r w:rsidR="00803B36" w:rsidRPr="002E31DD">
        <w:rPr>
          <w:rFonts w:ascii="Verdana" w:hAnsi="Verdana"/>
        </w:rPr>
        <w:t xml:space="preserve">Выбирается </w:t>
      </w:r>
      <w:r w:rsidRPr="002E31DD">
        <w:rPr>
          <w:rFonts w:ascii="Verdana" w:hAnsi="Verdana"/>
        </w:rPr>
        <w:t xml:space="preserve">значение PD </w:t>
      </w:r>
      <w:r w:rsidR="00803B36" w:rsidRPr="002E31DD">
        <w:rPr>
          <w:rFonts w:ascii="Verdana" w:hAnsi="Verdana"/>
        </w:rPr>
        <w:t>для срока</w:t>
      </w:r>
      <w:r w:rsidRPr="002E31DD">
        <w:rPr>
          <w:rFonts w:ascii="Verdana" w:hAnsi="Verdana"/>
        </w:rPr>
        <w:t xml:space="preserve"> 1 год;</w:t>
      </w:r>
      <w:r w:rsidR="002E31DD" w:rsidRPr="002E31DD">
        <w:rPr>
          <w:rFonts w:ascii="Verdana" w:hAnsi="Verdana"/>
        </w:rPr>
        <w:t xml:space="preserve"> </w:t>
      </w:r>
    </w:p>
    <w:p w14:paraId="1F949E36" w14:textId="3489E184" w:rsidR="002E31DD" w:rsidRPr="002E31DD" w:rsidRDefault="006857BB" w:rsidP="00C16055">
      <w:pPr>
        <w:pStyle w:val="ad"/>
        <w:numPr>
          <w:ilvl w:val="3"/>
          <w:numId w:val="131"/>
        </w:numPr>
        <w:tabs>
          <w:tab w:val="left" w:pos="1134"/>
        </w:tabs>
        <w:ind w:left="0" w:firstLine="709"/>
        <w:rPr>
          <w:rFonts w:ascii="Verdana" w:hAnsi="Verdana"/>
        </w:rPr>
      </w:pPr>
      <w:r w:rsidRPr="002E31DD">
        <w:rPr>
          <w:rFonts w:ascii="Verdana" w:hAnsi="Verdana"/>
        </w:rPr>
        <w:t xml:space="preserve">Для предприятий МСБ (малый и средний бизнес) применяется статистический усредненный показатель дефолтов в зависимости от отрасли, приведенный в </w:t>
      </w:r>
      <w:hyperlink w:anchor="_Приложение_Г_к" w:history="1">
        <w:r w:rsidRPr="002E31DD">
          <w:t>Приложении Г</w:t>
        </w:r>
      </w:hyperlink>
      <w:r w:rsidRPr="002E31DD">
        <w:rPr>
          <w:rFonts w:ascii="Verdana" w:hAnsi="Verdana"/>
        </w:rPr>
        <w:t>. Юридическое лицо относится к категории МСБ в случае, если на дату оценки числится в реестре МСБ</w:t>
      </w:r>
      <w:r w:rsidR="002E31DD">
        <w:rPr>
          <w:rStyle w:val="af5"/>
          <w:rFonts w:ascii="Verdana" w:hAnsi="Verdana"/>
        </w:rPr>
        <w:footnoteReference w:id="37"/>
      </w:r>
      <w:r w:rsidRPr="002E31DD">
        <w:rPr>
          <w:rFonts w:ascii="Verdana" w:hAnsi="Verdana"/>
        </w:rPr>
        <w:t xml:space="preserve"> или  если их выручка составляет менее 4 млрд. руб. в год.</w:t>
      </w:r>
      <w:r w:rsidR="002E31DD" w:rsidRPr="002E31DD">
        <w:rPr>
          <w:rFonts w:ascii="Verdana" w:hAnsi="Verdana"/>
        </w:rPr>
        <w:t xml:space="preserve"> </w:t>
      </w:r>
    </w:p>
    <w:p w14:paraId="3EC94625" w14:textId="31658B0F" w:rsidR="006857BB" w:rsidRPr="002E31DD" w:rsidRDefault="006857BB" w:rsidP="00C16055">
      <w:pPr>
        <w:pStyle w:val="ad"/>
        <w:numPr>
          <w:ilvl w:val="3"/>
          <w:numId w:val="131"/>
        </w:numPr>
        <w:tabs>
          <w:tab w:val="left" w:pos="1134"/>
        </w:tabs>
        <w:ind w:left="0" w:firstLine="709"/>
        <w:rPr>
          <w:rFonts w:ascii="Verdana" w:hAnsi="Verdana"/>
        </w:rPr>
      </w:pPr>
      <w:r w:rsidRPr="002E31DD">
        <w:rPr>
          <w:rFonts w:ascii="Verdana" w:hAnsi="Verdana"/>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4A94C9B0" w14:textId="77777777" w:rsidR="006857BB" w:rsidRPr="00982440" w:rsidRDefault="006857BB" w:rsidP="006857BB">
      <w:pPr>
        <w:pStyle w:val="ad"/>
        <w:spacing w:line="360" w:lineRule="auto"/>
        <w:ind w:left="709"/>
        <w:rPr>
          <w:rFonts w:ascii="Verdana" w:hAnsi="Verdana"/>
        </w:rPr>
      </w:pPr>
    </w:p>
    <w:p w14:paraId="5466DAC1" w14:textId="4C75CE54" w:rsidR="006857BB" w:rsidRPr="00982440" w:rsidRDefault="00803B36" w:rsidP="0052671C">
      <w:pPr>
        <w:pStyle w:val="ad"/>
        <w:spacing w:after="0" w:line="360" w:lineRule="auto"/>
        <w:ind w:left="709"/>
        <w:jc w:val="both"/>
        <w:rPr>
          <w:rFonts w:ascii="Verdana" w:hAnsi="Verdana"/>
          <w:b/>
        </w:rPr>
      </w:pPr>
      <w:r w:rsidRPr="00982440">
        <w:rPr>
          <w:rFonts w:ascii="Verdana" w:hAnsi="Verdana"/>
          <w:b/>
        </w:rPr>
        <w:t xml:space="preserve">4.2. Корректировка </w:t>
      </w:r>
      <w:r w:rsidR="006857BB" w:rsidRPr="00982440">
        <w:rPr>
          <w:rFonts w:ascii="Verdana" w:hAnsi="Verdana"/>
          <w:b/>
        </w:rPr>
        <w:t>вероятности дефолта</w:t>
      </w:r>
      <w:r w:rsidR="009A1F77" w:rsidRPr="00982440">
        <w:rPr>
          <w:rFonts w:ascii="Verdana" w:hAnsi="Verdana"/>
          <w:b/>
        </w:rPr>
        <w:t xml:space="preserve"> </w:t>
      </w:r>
      <w:r w:rsidRPr="00982440">
        <w:rPr>
          <w:rFonts w:ascii="Verdana" w:hAnsi="Verdana"/>
          <w:b/>
        </w:rPr>
        <w:t>в отношении</w:t>
      </w:r>
      <w:r w:rsidR="006857BB" w:rsidRPr="00982440">
        <w:rPr>
          <w:rFonts w:ascii="Verdana" w:hAnsi="Verdana"/>
          <w:b/>
        </w:rPr>
        <w:t xml:space="preserve"> обесцененной задолженности, не находящейся в дефолте.</w:t>
      </w:r>
    </w:p>
    <w:p w14:paraId="612CA489" w14:textId="5F4BE973" w:rsidR="006857BB" w:rsidRPr="00982440" w:rsidRDefault="006857BB" w:rsidP="00C16055">
      <w:pPr>
        <w:pStyle w:val="ad"/>
        <w:numPr>
          <w:ilvl w:val="2"/>
          <w:numId w:val="77"/>
        </w:numPr>
        <w:autoSpaceDE w:val="0"/>
        <w:autoSpaceDN w:val="0"/>
        <w:spacing w:after="0" w:line="360" w:lineRule="auto"/>
        <w:ind w:left="0" w:firstLine="709"/>
        <w:jc w:val="both"/>
        <w:rPr>
          <w:rFonts w:ascii="Verdana" w:hAnsi="Verdana"/>
        </w:rPr>
      </w:pPr>
      <w:r w:rsidRPr="00982440">
        <w:rPr>
          <w:rFonts w:ascii="Verdana" w:hAnsi="Verdana"/>
        </w:rPr>
        <w:t xml:space="preserve">Для </w:t>
      </w:r>
      <w:r w:rsidR="00803B36" w:rsidRPr="00982440">
        <w:rPr>
          <w:rFonts w:ascii="Verdana" w:hAnsi="Verdana"/>
        </w:rPr>
        <w:t>обесцененных непросроченных денежных потоков корректировка осуществляется в следующем порядке</w:t>
      </w:r>
      <w:r w:rsidRPr="00982440">
        <w:rPr>
          <w:rFonts w:ascii="Verdana" w:hAnsi="Verdana"/>
        </w:rPr>
        <w:t>:</w:t>
      </w:r>
    </w:p>
    <w:p w14:paraId="08B10E1D" w14:textId="4226EB82" w:rsidR="006857BB" w:rsidRPr="00982440" w:rsidRDefault="006857BB" w:rsidP="00C16055">
      <w:pPr>
        <w:pStyle w:val="ad"/>
        <w:numPr>
          <w:ilvl w:val="3"/>
          <w:numId w:val="77"/>
        </w:numPr>
        <w:spacing w:after="0" w:line="360" w:lineRule="auto"/>
        <w:ind w:left="0" w:firstLine="709"/>
        <w:jc w:val="both"/>
        <w:rPr>
          <w:rFonts w:ascii="Verdana" w:hAnsi="Verdana"/>
        </w:rPr>
      </w:pPr>
      <w:r w:rsidRPr="00982440">
        <w:rPr>
          <w:rFonts w:ascii="Verdana" w:hAnsi="Verdana"/>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77290F" w14:textId="61D7B13C" w:rsidR="006857BB" w:rsidRPr="00982440" w:rsidRDefault="006857BB" w:rsidP="00C16055">
      <w:pPr>
        <w:pStyle w:val="ad"/>
        <w:numPr>
          <w:ilvl w:val="3"/>
          <w:numId w:val="77"/>
        </w:numPr>
        <w:spacing w:after="0" w:line="360" w:lineRule="auto"/>
        <w:ind w:left="0" w:firstLine="709"/>
        <w:jc w:val="both"/>
        <w:rPr>
          <w:rFonts w:ascii="Verdana" w:hAnsi="Verdana"/>
        </w:rPr>
      </w:pPr>
      <w:r w:rsidRPr="00982440">
        <w:rPr>
          <w:rFonts w:ascii="Verdana" w:hAnsi="Verdana"/>
        </w:rPr>
        <w:t>Для обесцененной задолженности крупных контрагентов используется вероятности дефолта для самой худшей рейтинговой категории (</w:t>
      </w:r>
      <w:r w:rsidRPr="00982440">
        <w:rPr>
          <w:rFonts w:ascii="Verdana" w:hAnsi="Verdana"/>
          <w:lang w:val="en-US"/>
        </w:rPr>
        <w:t>Ca</w:t>
      </w:r>
      <w:r w:rsidRPr="00982440">
        <w:rPr>
          <w:rFonts w:ascii="Verdana" w:hAnsi="Verdana"/>
        </w:rPr>
        <w:t>-</w:t>
      </w:r>
      <w:r w:rsidRPr="00982440">
        <w:rPr>
          <w:rFonts w:ascii="Verdana" w:hAnsi="Verdana"/>
          <w:lang w:val="en-US"/>
        </w:rPr>
        <w:t>C</w:t>
      </w:r>
      <w:r w:rsidRPr="00982440">
        <w:rPr>
          <w:rFonts w:ascii="Verdana" w:hAnsi="Verdana"/>
        </w:rPr>
        <w:t>).</w:t>
      </w:r>
      <w:r w:rsidR="00CB06DF" w:rsidRPr="00982440">
        <w:rPr>
          <w:rFonts w:ascii="Verdana" w:hAnsi="Verdana"/>
        </w:rPr>
        <w:t xml:space="preserve"> </w:t>
      </w:r>
    </w:p>
    <w:p w14:paraId="756ED29A" w14:textId="77777777" w:rsidR="006857BB" w:rsidRPr="00982440" w:rsidRDefault="006857BB" w:rsidP="00C16055">
      <w:pPr>
        <w:pStyle w:val="ad"/>
        <w:numPr>
          <w:ilvl w:val="3"/>
          <w:numId w:val="77"/>
        </w:numPr>
        <w:spacing w:after="0" w:line="360" w:lineRule="auto"/>
        <w:ind w:left="0" w:firstLine="709"/>
        <w:jc w:val="both"/>
        <w:rPr>
          <w:rFonts w:ascii="Verdana" w:hAnsi="Verdana"/>
        </w:rPr>
      </w:pPr>
      <w:r w:rsidRPr="00982440">
        <w:rPr>
          <w:rFonts w:ascii="Verdana" w:hAnsi="Verdana"/>
        </w:rPr>
        <w:t>По обесцененным обязательствам контрагентов-физических лиц применяется CoR, рас</w:t>
      </w:r>
      <w:r w:rsidRPr="00982440">
        <w:rPr>
          <w:rFonts w:ascii="Verdana" w:hAnsi="Verdana"/>
          <w:lang w:val="en-US"/>
        </w:rPr>
        <w:t>c</w:t>
      </w:r>
      <w:r w:rsidRPr="00982440">
        <w:rPr>
          <w:rFonts w:ascii="Verdana" w:hAnsi="Verdana"/>
        </w:rPr>
        <w:t xml:space="preserve">читанный для стадии 2. </w:t>
      </w:r>
    </w:p>
    <w:p w14:paraId="379259F4" w14:textId="10410E63" w:rsidR="006857BB" w:rsidRPr="00982440" w:rsidRDefault="006857BB" w:rsidP="00C16055">
      <w:pPr>
        <w:pStyle w:val="ad"/>
        <w:numPr>
          <w:ilvl w:val="3"/>
          <w:numId w:val="77"/>
        </w:numPr>
        <w:spacing w:after="0" w:line="360" w:lineRule="auto"/>
        <w:ind w:left="0" w:firstLine="709"/>
        <w:jc w:val="both"/>
        <w:rPr>
          <w:rFonts w:ascii="Verdana" w:hAnsi="Verdana"/>
        </w:rPr>
      </w:pPr>
      <w:r w:rsidRPr="00982440">
        <w:rPr>
          <w:rFonts w:ascii="Verdana" w:hAnsi="Verdana"/>
        </w:rPr>
        <w:t>При оценке для МСБ</w:t>
      </w:r>
      <w:r w:rsidR="00B82C41" w:rsidRPr="00982440">
        <w:rPr>
          <w:rFonts w:ascii="Verdana" w:hAnsi="Verdana"/>
        </w:rPr>
        <w:t xml:space="preserve"> и иных контрагентов</w:t>
      </w:r>
      <w:r w:rsidR="009A1F77" w:rsidRPr="00982440">
        <w:rPr>
          <w:rFonts w:ascii="Verdana" w:hAnsi="Verdana"/>
        </w:rPr>
        <w:t>,</w:t>
      </w:r>
      <w:r w:rsidRPr="00982440">
        <w:rPr>
          <w:rFonts w:ascii="Verdana" w:hAnsi="Verdana"/>
        </w:rPr>
        <w:t xml:space="preserve">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знаков после запятой.</w:t>
      </w:r>
    </w:p>
    <w:p w14:paraId="22924204" w14:textId="76CB0005" w:rsidR="00803B36" w:rsidRPr="00982440" w:rsidRDefault="00803B36" w:rsidP="0052671C">
      <w:pPr>
        <w:pStyle w:val="ad"/>
        <w:autoSpaceDE w:val="0"/>
        <w:autoSpaceDN w:val="0"/>
        <w:spacing w:after="0" w:line="360" w:lineRule="auto"/>
        <w:ind w:left="284" w:firstLine="1145"/>
        <w:jc w:val="both"/>
        <w:rPr>
          <w:rFonts w:ascii="Verdana" w:hAnsi="Verdana"/>
        </w:rPr>
      </w:pPr>
      <w:r w:rsidRPr="00982440">
        <w:rPr>
          <w:rFonts w:ascii="Verdana" w:hAnsi="Verdana"/>
          <w:b/>
        </w:rPr>
        <w:t xml:space="preserve">4.2.2. </w:t>
      </w:r>
      <w:r w:rsidRPr="00982440">
        <w:rPr>
          <w:rFonts w:ascii="Verdana" w:hAnsi="Verdana"/>
        </w:rPr>
        <w:t>Для обесцененных просроченных денежных потоков</w:t>
      </w:r>
      <w:r w:rsidRPr="00982440">
        <w:rPr>
          <w:rStyle w:val="af5"/>
          <w:rFonts w:ascii="Verdana" w:hAnsi="Verdana"/>
        </w:rPr>
        <w:footnoteReference w:id="38"/>
      </w:r>
      <w:r w:rsidRPr="00982440">
        <w:rPr>
          <w:rFonts w:ascii="Verdana" w:hAnsi="Verdana"/>
        </w:rPr>
        <w:t xml:space="preserve"> вероятность дефолта рассчитывается в соответствии с Формулой 3:</w:t>
      </w:r>
    </w:p>
    <w:p w14:paraId="5FFB69B2" w14:textId="77777777" w:rsidR="00803B36" w:rsidRPr="00982440" w:rsidRDefault="00803B36" w:rsidP="00803B36">
      <w:pPr>
        <w:autoSpaceDE w:val="0"/>
        <w:autoSpaceDN w:val="0"/>
        <w:spacing w:after="0" w:line="360" w:lineRule="auto"/>
        <w:ind w:firstLine="709"/>
        <w:jc w:val="both"/>
        <w:rPr>
          <w:rFonts w:ascii="Times New Roman" w:hAnsi="Times New Roman"/>
          <w:b/>
        </w:rPr>
      </w:pPr>
    </w:p>
    <w:p w14:paraId="4B12AE20" w14:textId="77777777" w:rsidR="00803B36" w:rsidRPr="00982440" w:rsidRDefault="00803B36" w:rsidP="00803B36">
      <w:pPr>
        <w:autoSpaceDE w:val="0"/>
        <w:autoSpaceDN w:val="0"/>
        <w:spacing w:after="0" w:line="360" w:lineRule="auto"/>
        <w:ind w:firstLine="709"/>
        <w:jc w:val="both"/>
        <w:rPr>
          <w:rFonts w:ascii="Verdana" w:hAnsi="Verdana"/>
          <w:b/>
        </w:rPr>
      </w:pPr>
      <w:r w:rsidRPr="00982440">
        <w:rPr>
          <w:rFonts w:ascii="Verdana" w:hAnsi="Verdana"/>
          <w:b/>
        </w:rPr>
        <w:t>Формула 3.</w:t>
      </w:r>
    </w:p>
    <w:p w14:paraId="26AEE103" w14:textId="77777777" w:rsidR="00803B36" w:rsidRPr="00982440" w:rsidRDefault="00803B36" w:rsidP="00803B36">
      <w:pPr>
        <w:autoSpaceDE w:val="0"/>
        <w:autoSpaceDN w:val="0"/>
        <w:spacing w:after="0" w:line="360" w:lineRule="auto"/>
        <w:ind w:firstLine="709"/>
        <w:jc w:val="both"/>
        <w:rPr>
          <w:rFonts w:ascii="Verdana" w:hAnsi="Verdana"/>
          <w:b/>
        </w:rPr>
      </w:pPr>
    </w:p>
    <w:p w14:paraId="3A68271E" w14:textId="77777777" w:rsidR="00D10E04" w:rsidRPr="00982440" w:rsidRDefault="00D10E04" w:rsidP="00D10E04">
      <w:pPr>
        <w:autoSpaceDE w:val="0"/>
        <w:autoSpaceDN w:val="0"/>
        <w:spacing w:after="0" w:line="360" w:lineRule="auto"/>
        <w:ind w:firstLine="709"/>
        <w:jc w:val="both"/>
        <w:rPr>
          <w:rFonts w:ascii="Verdana" w:hAnsi="Verdana"/>
          <w:b/>
        </w:rPr>
      </w:pPr>
      <m:oMathPara>
        <m:oMath>
          <m:r>
            <m:rPr>
              <m:sty m:val="b"/>
            </m:rPr>
            <w:rPr>
              <w:rFonts w:ascii="Cambria Math" w:hAnsi="Cambria Math"/>
              <w:lang w:val="en-US"/>
            </w:rPr>
            <w:lastRenderedPageBreak/>
            <m:t>PD</m:t>
          </m:r>
          <m:d>
            <m:dPr>
              <m:ctrlPr>
                <w:rPr>
                  <w:rFonts w:ascii="Cambria Math" w:hAnsi="Cambria Math"/>
                  <w:b/>
                </w:rPr>
              </m:ctrlPr>
            </m:dPr>
            <m:e>
              <m:r>
                <m:rPr>
                  <m:sty m:val="b"/>
                </m:rPr>
                <w:rPr>
                  <w:rFonts w:ascii="Cambria Math" w:hAnsi="Cambria Math"/>
                  <w:lang w:val="en-US"/>
                </w:rPr>
                <m:t>t</m:t>
              </m:r>
            </m:e>
          </m:d>
          <m:r>
            <m:rPr>
              <m:sty m:val="b"/>
            </m:rPr>
            <w:rPr>
              <w:rFonts w:ascii="Cambria Math" w:hAnsi="Cambria Math"/>
              <w:vertAlign w:val="subscript"/>
            </w:rPr>
            <m:t>просроч</m:t>
          </m:r>
          <m:r>
            <m:rPr>
              <m:sty m:val="b"/>
            </m:rPr>
            <w:rPr>
              <w:rFonts w:ascii="Cambria Math" w:hAnsi="Times New Roman"/>
            </w:rPr>
            <m:t>=</m:t>
          </m:r>
          <m:r>
            <m:rPr>
              <m:sty m:val="b"/>
            </m:rPr>
            <w:rPr>
              <w:rFonts w:ascii="Cambria Math" w:hAnsi="Cambria Math"/>
              <w:lang w:val="en-US"/>
            </w:rPr>
            <m:t>PD</m:t>
          </m:r>
          <m:r>
            <m:rPr>
              <m:sty m:val="b"/>
            </m:rPr>
            <w:rPr>
              <w:rFonts w:ascii="Cambria Math" w:hAnsi="Times New Roman"/>
              <w:lang w:val="en-US"/>
            </w:rPr>
            <m:t>+</m:t>
          </m:r>
          <m:f>
            <m:fPr>
              <m:ctrlPr>
                <w:rPr>
                  <w:rFonts w:ascii="Cambria Math" w:hAnsi="Times New Roman"/>
                  <w:b/>
                  <w:lang w:val="en-US"/>
                </w:rPr>
              </m:ctrlPr>
            </m:fPr>
            <m:num>
              <m:r>
                <m:rPr>
                  <m:sty m:val="bi"/>
                </m:rPr>
                <w:rPr>
                  <w:rFonts w:ascii="Cambria Math" w:hAnsi="Times New Roman"/>
                  <w:lang w:val="en-US"/>
                </w:rPr>
                <m:t>t</m:t>
              </m:r>
            </m:num>
            <m:den>
              <m:r>
                <m:rPr>
                  <m:sty m:val="bi"/>
                </m:rPr>
                <w:rPr>
                  <w:rFonts w:ascii="Cambria Math" w:hAnsi="Times New Roman"/>
                  <w:lang w:val="en-US"/>
                </w:rPr>
                <m:t>T+1</m:t>
              </m:r>
            </m:den>
          </m:f>
          <m:r>
            <m:rPr>
              <m:sty m:val="bi"/>
            </m:rPr>
            <w:rPr>
              <w:rFonts w:ascii="Cambria Math" w:hAnsi="Cambria Math" w:cs="Cambria Math"/>
              <w:lang w:val="en-US"/>
            </w:rPr>
            <m:t>*</m:t>
          </m:r>
          <m:d>
            <m:dPr>
              <m:ctrlPr>
                <w:rPr>
                  <w:rFonts w:ascii="Cambria Math" w:hAnsi="Times New Roman"/>
                  <w:b/>
                  <w:i/>
                  <w:lang w:val="en-US"/>
                </w:rPr>
              </m:ctrlPr>
            </m:dPr>
            <m:e>
              <m:r>
                <m:rPr>
                  <m:sty m:val="bi"/>
                </m:rPr>
                <w:rPr>
                  <w:rFonts w:ascii="Cambria Math" w:hAnsi="Times New Roman"/>
                  <w:lang w:val="en-US"/>
                </w:rPr>
                <m:t>1</m:t>
              </m:r>
              <m:r>
                <m:rPr>
                  <m:sty m:val="bi"/>
                </m:rPr>
                <w:rPr>
                  <w:rFonts w:ascii="Cambria Math" w:hAnsi="Times New Roman"/>
                  <w:lang w:val="en-US"/>
                </w:rPr>
                <m:t>-</m:t>
              </m:r>
              <m:r>
                <m:rPr>
                  <m:sty m:val="bi"/>
                </m:rPr>
                <w:rPr>
                  <w:rFonts w:ascii="Cambria Math" w:hAnsi="Times New Roman"/>
                  <w:lang w:val="en-US"/>
                </w:rPr>
                <m:t>PD</m:t>
              </m:r>
            </m:e>
          </m:d>
        </m:oMath>
      </m:oMathPara>
    </w:p>
    <w:p w14:paraId="1DFAEC56" w14:textId="155E0578" w:rsidR="00803B36" w:rsidRPr="00982440" w:rsidRDefault="00803B36" w:rsidP="00803B36">
      <w:pPr>
        <w:spacing w:after="0" w:line="360" w:lineRule="auto"/>
        <w:ind w:firstLine="709"/>
        <w:jc w:val="center"/>
        <w:rPr>
          <w:rFonts w:ascii="Verdana" w:hAnsi="Verdana"/>
        </w:rPr>
      </w:pPr>
    </w:p>
    <w:p w14:paraId="3E495438"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где</w:t>
      </w:r>
    </w:p>
    <w:p w14:paraId="1E30ABEE"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t</w:t>
      </w:r>
      <w:r w:rsidRPr="00982440">
        <w:rPr>
          <w:rFonts w:ascii="Verdana" w:hAnsi="Verdana"/>
        </w:rPr>
        <w:t xml:space="preserve"> – срок просрочки,</w:t>
      </w:r>
    </w:p>
    <w:p w14:paraId="4C409D28"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PD(t)</w:t>
      </w:r>
      <w:r w:rsidRPr="00982440">
        <w:rPr>
          <w:rFonts w:ascii="Verdana" w:hAnsi="Verdana"/>
          <w:b/>
          <w:vertAlign w:val="subscript"/>
        </w:rPr>
        <w:t>просроч</w:t>
      </w:r>
      <w:r w:rsidRPr="00982440">
        <w:rPr>
          <w:rFonts w:ascii="Verdana" w:hAnsi="Verdana"/>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5D9DD3F"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 xml:space="preserve">T </w:t>
      </w:r>
      <w:r w:rsidRPr="00982440">
        <w:rPr>
          <w:rFonts w:ascii="Verdana" w:hAnsi="Verdana"/>
        </w:rPr>
        <w:t>– срок для признания данного типа задолженности дефолтной,</w:t>
      </w:r>
    </w:p>
    <w:p w14:paraId="7209B24B"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PD</w:t>
      </w:r>
      <w:r w:rsidRPr="00982440">
        <w:rPr>
          <w:rFonts w:ascii="Verdana" w:hAnsi="Verdana"/>
        </w:rPr>
        <w:t xml:space="preserve"> определяется:</w:t>
      </w:r>
    </w:p>
    <w:p w14:paraId="7909E379"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 в случае, если по контрагенту отсутствуют признаки обесценения иные, чем просроченная задолженность - как годовая </w:t>
      </w:r>
      <w:r w:rsidRPr="00982440">
        <w:rPr>
          <w:rFonts w:ascii="Verdana" w:hAnsi="Verdana"/>
          <w:lang w:val="en-US"/>
        </w:rPr>
        <w:t>PD</w:t>
      </w:r>
      <w:r w:rsidRPr="00982440">
        <w:rPr>
          <w:rFonts w:ascii="Verdana" w:hAnsi="Verdana"/>
        </w:rPr>
        <w:t xml:space="preserve"> в соответствии с п.4.1;</w:t>
      </w:r>
    </w:p>
    <w:p w14:paraId="0B689F75"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 в случае, если по контрагенту имеются дополнительные признаки обесценения - как годовая </w:t>
      </w:r>
      <w:r w:rsidRPr="00982440">
        <w:rPr>
          <w:rFonts w:ascii="Verdana" w:hAnsi="Verdana"/>
          <w:lang w:val="en-US"/>
        </w:rPr>
        <w:t>PD</w:t>
      </w:r>
      <w:r w:rsidRPr="00982440">
        <w:rPr>
          <w:rFonts w:ascii="Verdana" w:hAnsi="Verdana"/>
        </w:rPr>
        <w:t>, дополнительно скорректированная в соответствии с п.4.2.1</w:t>
      </w:r>
    </w:p>
    <w:p w14:paraId="47BA00C7" w14:textId="73C21382" w:rsidR="00803B36" w:rsidRPr="00982440" w:rsidRDefault="001B43F2" w:rsidP="0052671C">
      <w:pPr>
        <w:pStyle w:val="ad"/>
        <w:spacing w:after="0" w:line="360" w:lineRule="auto"/>
        <w:ind w:left="0" w:firstLine="709"/>
        <w:jc w:val="both"/>
        <w:rPr>
          <w:rFonts w:ascii="Verdana" w:hAnsi="Verdana"/>
          <w:b/>
        </w:rPr>
      </w:pPr>
      <w:r w:rsidRPr="00982440">
        <w:rPr>
          <w:rFonts w:ascii="Verdana" w:hAnsi="Verdana"/>
          <w:b/>
        </w:rPr>
        <w:t xml:space="preserve">4.3. </w:t>
      </w:r>
      <w:r w:rsidR="00D10E04" w:rsidRPr="00982440">
        <w:rPr>
          <w:rFonts w:ascii="Verdana" w:hAnsi="Verdana"/>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2FBFC52" w14:textId="578B531C" w:rsidR="00803B36" w:rsidRPr="00982440" w:rsidRDefault="003D2CE4" w:rsidP="003D2CE4">
      <w:pPr>
        <w:pStyle w:val="ad"/>
        <w:spacing w:after="0" w:line="360" w:lineRule="auto"/>
        <w:ind w:left="1152"/>
        <w:jc w:val="both"/>
        <w:rPr>
          <w:rFonts w:ascii="Verdana" w:hAnsi="Verdana"/>
          <w:b/>
        </w:rPr>
      </w:pPr>
      <w:r>
        <w:rPr>
          <w:rFonts w:ascii="Verdana" w:hAnsi="Verdana"/>
          <w:b/>
        </w:rPr>
        <w:t>4.4.</w:t>
      </w:r>
      <w:r w:rsidR="00803B36" w:rsidRPr="00982440">
        <w:rPr>
          <w:rFonts w:ascii="Verdana" w:hAnsi="Verdana"/>
          <w:b/>
        </w:rPr>
        <w:t xml:space="preserve"> Корректировка вероятности дефолта контрагента на срок денежного потока</w:t>
      </w:r>
    </w:p>
    <w:p w14:paraId="480BD35E" w14:textId="2F15D18B" w:rsidR="00803B36" w:rsidRPr="003D2CE4" w:rsidRDefault="003D2CE4" w:rsidP="003D2CE4">
      <w:pPr>
        <w:spacing w:after="0" w:line="360" w:lineRule="auto"/>
        <w:ind w:firstLine="709"/>
        <w:jc w:val="both"/>
        <w:rPr>
          <w:rFonts w:ascii="Verdana" w:hAnsi="Verdana"/>
        </w:rPr>
      </w:pPr>
      <w:r>
        <w:rPr>
          <w:rFonts w:ascii="Verdana" w:hAnsi="Verdana"/>
        </w:rPr>
        <w:t>4.4.1</w:t>
      </w:r>
      <w:r w:rsidR="00803B36" w:rsidRPr="003D2CE4">
        <w:rPr>
          <w:rFonts w:ascii="Verdana" w:hAnsi="Verdana"/>
        </w:rPr>
        <w:t xml:space="preserve"> Для каждого денежного потока рассчитывается PD, исходя из PD контрагента (определенного в соответствии с пп.4.1-4.3), скорректированного на срок денежного потока</w:t>
      </w:r>
      <w:r w:rsidR="00542B75" w:rsidRPr="003D2CE4">
        <w:rPr>
          <w:rFonts w:ascii="Verdana" w:hAnsi="Verdana"/>
        </w:rPr>
        <w:t>:</w:t>
      </w:r>
    </w:p>
    <w:p w14:paraId="2EFD9D22" w14:textId="0ACCED52" w:rsidR="00803B36" w:rsidRPr="00982440" w:rsidRDefault="00803B36" w:rsidP="00C16055">
      <w:pPr>
        <w:pStyle w:val="ad"/>
        <w:numPr>
          <w:ilvl w:val="4"/>
          <w:numId w:val="66"/>
        </w:numPr>
        <w:autoSpaceDE w:val="0"/>
        <w:autoSpaceDN w:val="0"/>
        <w:spacing w:after="0" w:line="360" w:lineRule="auto"/>
        <w:ind w:left="0" w:firstLine="709"/>
        <w:jc w:val="both"/>
        <w:rPr>
          <w:rFonts w:ascii="Verdana" w:hAnsi="Verdana"/>
        </w:rPr>
      </w:pPr>
      <w:r w:rsidRPr="00982440">
        <w:rPr>
          <w:rFonts w:ascii="Verdana" w:hAnsi="Verdana"/>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281E277" w14:textId="77777777" w:rsidR="00803B36" w:rsidRPr="00982440" w:rsidRDefault="00803B36" w:rsidP="00803B36">
      <w:pPr>
        <w:spacing w:after="0" w:line="360" w:lineRule="auto"/>
        <w:ind w:firstLine="709"/>
        <w:jc w:val="both"/>
        <w:rPr>
          <w:rFonts w:ascii="Verdana" w:hAnsi="Verdana"/>
        </w:rPr>
      </w:pPr>
      <w:r w:rsidRPr="00982440">
        <w:rPr>
          <w:rFonts w:ascii="Verdana" w:hAnsi="Verdana"/>
        </w:rPr>
        <w:t xml:space="preserve">В случае, если корректировка </w:t>
      </w:r>
      <w:r w:rsidRPr="00982440">
        <w:rPr>
          <w:rFonts w:ascii="Verdana" w:hAnsi="Verdana"/>
          <w:lang w:val="en-US"/>
        </w:rPr>
        <w:t>PD</w:t>
      </w:r>
      <w:r w:rsidRPr="00982440">
        <w:rPr>
          <w:rFonts w:ascii="Verdana" w:hAnsi="Verdana"/>
        </w:rPr>
        <w:t xml:space="preserve"> на срок денежного потока не осуществляется, вероятность дефолта для денежного потока (</w:t>
      </w:r>
      <w:r w:rsidRPr="00982440">
        <w:rPr>
          <w:rFonts w:ascii="Verdana" w:hAnsi="Verdana"/>
          <w:lang w:val="en-US"/>
        </w:rPr>
        <w:t>PD</w:t>
      </w:r>
      <w:r w:rsidRPr="00982440">
        <w:rPr>
          <w:rFonts w:ascii="Verdana" w:hAnsi="Verdana"/>
        </w:rPr>
        <w:t>(</w:t>
      </w:r>
      <w:r w:rsidRPr="00982440">
        <w:rPr>
          <w:rFonts w:ascii="Verdana" w:hAnsi="Verdana"/>
          <w:lang w:val="en-US"/>
        </w:rPr>
        <w:t>Tn</w:t>
      </w:r>
      <w:r w:rsidRPr="00982440">
        <w:rPr>
          <w:rFonts w:ascii="Verdana" w:hAnsi="Verdana"/>
        </w:rPr>
        <w:t>)) принимается равной вероятности дефолта контрагента на горизонте 1 год.</w:t>
      </w:r>
    </w:p>
    <w:p w14:paraId="5BD9C326" w14:textId="77777777" w:rsidR="00803B36" w:rsidRPr="00982440" w:rsidRDefault="00803B36" w:rsidP="00803B36">
      <w:pPr>
        <w:spacing w:after="0" w:line="360" w:lineRule="auto"/>
        <w:ind w:firstLine="709"/>
        <w:jc w:val="both"/>
        <w:rPr>
          <w:rFonts w:ascii="Verdana" w:hAnsi="Verdana"/>
        </w:rPr>
      </w:pPr>
      <w:r w:rsidRPr="00982440">
        <w:rPr>
          <w:rFonts w:ascii="Verdana" w:hAnsi="Verdana"/>
        </w:rPr>
        <w:lastRenderedPageBreak/>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C20736D" w14:textId="77777777" w:rsidR="00803B36" w:rsidRPr="00982440" w:rsidRDefault="00803B36" w:rsidP="00803B36">
      <w:pPr>
        <w:spacing w:after="0" w:line="360" w:lineRule="auto"/>
        <w:ind w:firstLine="709"/>
        <w:jc w:val="both"/>
        <w:rPr>
          <w:rFonts w:ascii="Verdana" w:hAnsi="Verdana"/>
        </w:rPr>
      </w:pPr>
    </w:p>
    <w:p w14:paraId="13F908A6" w14:textId="77777777" w:rsidR="00803B36" w:rsidRPr="00982440" w:rsidRDefault="00803B36" w:rsidP="00803B36">
      <w:pPr>
        <w:autoSpaceDE w:val="0"/>
        <w:autoSpaceDN w:val="0"/>
        <w:spacing w:after="0" w:line="360" w:lineRule="auto"/>
        <w:ind w:firstLine="709"/>
        <w:jc w:val="both"/>
        <w:rPr>
          <w:rFonts w:ascii="Verdana" w:hAnsi="Verdana"/>
          <w:b/>
        </w:rPr>
      </w:pPr>
      <w:r w:rsidRPr="00982440">
        <w:rPr>
          <w:rFonts w:ascii="Verdana" w:hAnsi="Verdana"/>
          <w:b/>
        </w:rPr>
        <w:t>Формула 4. Расчет вероятности дефолта по методу оценки интенсивности.</w:t>
      </w:r>
    </w:p>
    <w:p w14:paraId="53CD78EF" w14:textId="3C1E6BCA" w:rsidR="00803B36" w:rsidRPr="00982440" w:rsidRDefault="00832D67" w:rsidP="00803B36">
      <w:pPr>
        <w:spacing w:after="0" w:line="360" w:lineRule="auto"/>
        <w:ind w:firstLine="709"/>
        <w:jc w:val="both"/>
        <w:rPr>
          <w:rFonts w:ascii="Verdana" w:hAnsi="Verdana"/>
          <w:i/>
          <w:lang w:val="en-US"/>
        </w:rPr>
      </w:pPr>
      <m:oMathPara>
        <m:oMath>
          <m:sSub>
            <m:sSubPr>
              <m:ctrlPr>
                <w:rPr>
                  <w:rFonts w:ascii="Cambria Math" w:hAnsi="Cambria Math"/>
                </w:rPr>
              </m:ctrlPr>
            </m:sSubPr>
            <m:e>
              <m:r>
                <w:rPr>
                  <w:rFonts w:ascii="Cambria Math" w:hAnsi="Cambria Math"/>
                </w:rPr>
                <m:t>PD</m:t>
              </m:r>
            </m:e>
            <m:sub>
              <m:r>
                <w:rPr>
                  <w:rFonts w:ascii="Cambria Math" w:hAnsi="Cambria Math"/>
                </w:rPr>
                <m:t>D</m:t>
              </m:r>
            </m:sub>
          </m:sSub>
          <m:r>
            <w:rPr>
              <w:rFonts w:ascii="Cambria Math" w:hAnsi="Cambria Math"/>
            </w:rPr>
            <m:t>=1-</m:t>
          </m:r>
          <m:sSup>
            <m:sSupPr>
              <m:ctrlPr>
                <w:rPr>
                  <w:rFonts w:ascii="Cambria Math" w:hAnsi="Cambria Math"/>
                </w:rPr>
              </m:ctrlPr>
            </m:sSupPr>
            <m:e>
              <m:r>
                <w:rPr>
                  <w:rFonts w:ascii="Cambria Math" w:hAnsi="Cambria Math"/>
                </w:rPr>
                <m:t>(1-PD)</m:t>
              </m:r>
            </m:e>
            <m:sup>
              <m:f>
                <m:fPr>
                  <m:ctrlPr>
                    <w:rPr>
                      <w:rFonts w:ascii="Cambria Math" w:hAnsi="Cambria Math"/>
                    </w:rPr>
                  </m:ctrlPr>
                </m:fPr>
                <m:num>
                  <m:r>
                    <w:rPr>
                      <w:rFonts w:ascii="Cambria Math" w:hAnsi="Cambria Math"/>
                    </w:rPr>
                    <m:t>D</m:t>
                  </m:r>
                </m:num>
                <m:den>
                  <m:r>
                    <w:rPr>
                      <w:rFonts w:ascii="Cambria Math" w:hAnsi="Cambria Math"/>
                    </w:rPr>
                    <m:t>365</m:t>
                  </m:r>
                </m:den>
              </m:f>
            </m:sup>
          </m:sSup>
        </m:oMath>
      </m:oMathPara>
    </w:p>
    <w:p w14:paraId="0CA53E3F"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где, </w:t>
      </w:r>
    </w:p>
    <w:p w14:paraId="3A51AD10" w14:textId="77777777" w:rsidR="00803B36" w:rsidRPr="00982440"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PD</m:t>
        </m:r>
      </m:oMath>
      <w:r w:rsidRPr="00982440">
        <w:rPr>
          <w:rFonts w:ascii="Verdana" w:hAnsi="Verdana"/>
        </w:rPr>
        <w:t xml:space="preserve"> – вероятность дефолта контрагента, рассчитанная в соответствии с п.4.1-4.3;</w:t>
      </w:r>
    </w:p>
    <w:p w14:paraId="6A68FECD" w14:textId="77777777" w:rsidR="00803B36" w:rsidRPr="00982440"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D</m:t>
        </m:r>
      </m:oMath>
      <w:r w:rsidRPr="00982440">
        <w:rPr>
          <w:rFonts w:ascii="Verdana" w:hAnsi="Verdana"/>
        </w:rPr>
        <w:t xml:space="preserve"> – количество календарных дней до погашения/оферты денежного потока;</w:t>
      </w:r>
    </w:p>
    <w:p w14:paraId="04407EB8" w14:textId="287FB128"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Значение </w:t>
      </w:r>
      <w:r w:rsidRPr="00982440">
        <w:rPr>
          <w:rFonts w:ascii="Verdana" w:hAnsi="Verdana"/>
          <w:lang w:val="en-US"/>
        </w:rPr>
        <w:t>PD</w:t>
      </w:r>
      <w:r w:rsidRPr="00982440">
        <w:rPr>
          <w:rFonts w:ascii="Verdana" w:hAnsi="Verdana"/>
          <w:vertAlign w:val="subscript"/>
          <w:lang w:val="en-US"/>
        </w:rPr>
        <w:t>D</w:t>
      </w:r>
      <w:r w:rsidRPr="00982440">
        <w:rPr>
          <w:rFonts w:ascii="Verdana" w:hAnsi="Verdana"/>
        </w:rPr>
        <w:t xml:space="preserve"> округляется до 4</w:t>
      </w:r>
      <w:r w:rsidR="001163E9" w:rsidRPr="00982440">
        <w:rPr>
          <w:rFonts w:ascii="Verdana" w:hAnsi="Verdana"/>
        </w:rPr>
        <w:t>-х</w:t>
      </w:r>
      <w:r w:rsidRPr="00982440">
        <w:rPr>
          <w:rFonts w:ascii="Verdana" w:hAnsi="Verdana"/>
        </w:rPr>
        <w:t xml:space="preserve"> знаков после запятой</w:t>
      </w:r>
      <w:r w:rsidR="001163E9" w:rsidRPr="00982440">
        <w:rPr>
          <w:rFonts w:ascii="Verdana" w:hAnsi="Verdana"/>
        </w:rPr>
        <w:t xml:space="preserve"> для значений, выраженных в долях, и до 2-х знаков после запятой для значений, выраженных в процентах</w:t>
      </w:r>
      <w:r w:rsidRPr="00982440">
        <w:rPr>
          <w:rFonts w:ascii="Verdana" w:hAnsi="Verdana"/>
        </w:rPr>
        <w:t>.</w:t>
      </w:r>
    </w:p>
    <w:p w14:paraId="21173ACB" w14:textId="0C6E31EE" w:rsidR="006857BB" w:rsidRPr="00982440" w:rsidRDefault="006857BB" w:rsidP="00906CD8">
      <w:pPr>
        <w:pStyle w:val="ad"/>
        <w:spacing w:after="0" w:line="360" w:lineRule="auto"/>
        <w:ind w:left="709"/>
        <w:jc w:val="both"/>
        <w:rPr>
          <w:rFonts w:ascii="Verdana" w:hAnsi="Verdana"/>
        </w:rPr>
      </w:pPr>
      <w:r w:rsidRPr="00982440">
        <w:rPr>
          <w:rFonts w:ascii="Verdana" w:hAnsi="Verdana"/>
        </w:rPr>
        <w:t xml:space="preserve"> </w:t>
      </w:r>
    </w:p>
    <w:p w14:paraId="13375437" w14:textId="77777777" w:rsidR="006857BB" w:rsidRPr="00982440" w:rsidRDefault="006857BB" w:rsidP="00C16055">
      <w:pPr>
        <w:pStyle w:val="ad"/>
        <w:numPr>
          <w:ilvl w:val="1"/>
          <w:numId w:val="78"/>
        </w:numPr>
        <w:spacing w:after="0" w:line="360" w:lineRule="auto"/>
        <w:jc w:val="both"/>
        <w:rPr>
          <w:rFonts w:ascii="Verdana" w:hAnsi="Verdana"/>
          <w:b/>
        </w:rPr>
      </w:pPr>
      <w:r w:rsidRPr="00982440">
        <w:rPr>
          <w:rFonts w:ascii="Verdana" w:hAnsi="Verdana"/>
          <w:b/>
        </w:rPr>
        <w:t>Соответствие шкал рейтинговых агентств.</w:t>
      </w:r>
    </w:p>
    <w:p w14:paraId="4CA68CFC" w14:textId="1D6EE4E1" w:rsidR="006857BB" w:rsidRPr="00982440" w:rsidRDefault="006857BB" w:rsidP="00C16055">
      <w:pPr>
        <w:pStyle w:val="ad"/>
        <w:numPr>
          <w:ilvl w:val="2"/>
          <w:numId w:val="78"/>
        </w:numPr>
        <w:spacing w:after="0" w:line="360" w:lineRule="auto"/>
        <w:ind w:left="0" w:firstLine="709"/>
        <w:jc w:val="both"/>
        <w:rPr>
          <w:rFonts w:ascii="Verdana" w:hAnsi="Verdana"/>
          <w:b/>
        </w:rPr>
      </w:pPr>
      <w:r w:rsidRPr="00982440">
        <w:rPr>
          <w:rFonts w:ascii="Verdana" w:hAnsi="Verdana"/>
        </w:rPr>
        <w:t xml:space="preserve">Соответствие шкал рейтингов устанавливается в соответствии с Таблицей 1 </w:t>
      </w:r>
      <w:hyperlink w:anchor="_Приложение_Д_к" w:history="1">
        <w:r w:rsidRPr="00982440">
          <w:rPr>
            <w:rStyle w:val="af0"/>
            <w:rFonts w:ascii="Verdana" w:hAnsi="Verdana"/>
          </w:rPr>
          <w:t>Приложения Д</w:t>
        </w:r>
      </w:hyperlink>
      <w:r w:rsidRPr="00982440">
        <w:rPr>
          <w:rFonts w:ascii="Verdana" w:hAnsi="Verdana"/>
        </w:rPr>
        <w:t>.</w:t>
      </w:r>
    </w:p>
    <w:p w14:paraId="2C7B7292" w14:textId="77777777" w:rsidR="006857BB" w:rsidRPr="00982440" w:rsidRDefault="006857BB" w:rsidP="00C16055">
      <w:pPr>
        <w:pStyle w:val="ad"/>
        <w:numPr>
          <w:ilvl w:val="2"/>
          <w:numId w:val="78"/>
        </w:numPr>
        <w:autoSpaceDE w:val="0"/>
        <w:autoSpaceDN w:val="0"/>
        <w:spacing w:after="0" w:line="360" w:lineRule="auto"/>
        <w:ind w:left="0" w:firstLine="709"/>
        <w:jc w:val="both"/>
        <w:rPr>
          <w:rFonts w:ascii="Verdana" w:hAnsi="Verdana"/>
        </w:rPr>
      </w:pPr>
      <w:r w:rsidRPr="00982440">
        <w:rPr>
          <w:rFonts w:ascii="Verdana" w:hAnsi="Verdana"/>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16E70868" w14:textId="77777777" w:rsidR="006857BB" w:rsidRPr="00982440" w:rsidRDefault="006857BB" w:rsidP="00C16055">
      <w:pPr>
        <w:pStyle w:val="ad"/>
        <w:numPr>
          <w:ilvl w:val="2"/>
          <w:numId w:val="78"/>
        </w:numPr>
        <w:autoSpaceDE w:val="0"/>
        <w:autoSpaceDN w:val="0"/>
        <w:spacing w:after="0" w:line="360" w:lineRule="auto"/>
        <w:ind w:left="0" w:firstLine="709"/>
        <w:jc w:val="both"/>
        <w:rPr>
          <w:rFonts w:ascii="Verdana" w:hAnsi="Verdana"/>
        </w:rPr>
      </w:pPr>
      <w:r w:rsidRPr="00982440">
        <w:rPr>
          <w:rFonts w:ascii="Verdana" w:hAnsi="Verdana"/>
        </w:rPr>
        <w:t>Соответствие рейтингов пересматривается в случае изменения рейтинговых шкал рейтинговых агентств.</w:t>
      </w:r>
    </w:p>
    <w:p w14:paraId="383A4E8E" w14:textId="77777777" w:rsidR="006857BB" w:rsidRPr="00982440" w:rsidRDefault="006857BB" w:rsidP="00C16055">
      <w:pPr>
        <w:pStyle w:val="ad"/>
        <w:numPr>
          <w:ilvl w:val="1"/>
          <w:numId w:val="78"/>
        </w:numPr>
        <w:autoSpaceDE w:val="0"/>
        <w:autoSpaceDN w:val="0"/>
        <w:spacing w:after="0" w:line="360" w:lineRule="auto"/>
        <w:ind w:left="0" w:firstLine="709"/>
        <w:jc w:val="both"/>
        <w:rPr>
          <w:rFonts w:ascii="Verdana" w:hAnsi="Verdana"/>
          <w:b/>
        </w:rPr>
      </w:pPr>
      <w:r w:rsidRPr="00982440">
        <w:rPr>
          <w:rFonts w:ascii="Verdana" w:hAnsi="Verdana"/>
          <w:b/>
        </w:rPr>
        <w:t>Порядок использования рейтингов и учета действий рейтинговых агентств.</w:t>
      </w:r>
    </w:p>
    <w:p w14:paraId="2FE47015" w14:textId="45ADD17F" w:rsidR="006857BB" w:rsidRPr="00982440" w:rsidRDefault="00FD17FD" w:rsidP="00C16055">
      <w:pPr>
        <w:pStyle w:val="ad"/>
        <w:numPr>
          <w:ilvl w:val="2"/>
          <w:numId w:val="78"/>
        </w:numPr>
        <w:autoSpaceDE w:val="0"/>
        <w:autoSpaceDN w:val="0"/>
        <w:spacing w:after="0" w:line="360" w:lineRule="auto"/>
        <w:ind w:left="0" w:firstLine="709"/>
        <w:jc w:val="both"/>
        <w:rPr>
          <w:rFonts w:ascii="Verdana" w:hAnsi="Verdana"/>
        </w:rPr>
      </w:pPr>
      <w:r w:rsidRPr="00FD17FD">
        <w:rPr>
          <w:rFonts w:ascii="Verdana" w:hAnsi="Verdana"/>
        </w:rPr>
        <w:t>Для определения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w:t>
      </w:r>
      <w:r w:rsidR="006857BB" w:rsidRPr="00982440">
        <w:rPr>
          <w:rFonts w:ascii="Verdana" w:hAnsi="Verdana"/>
        </w:rPr>
        <w:t>.</w:t>
      </w:r>
    </w:p>
    <w:p w14:paraId="69ACAEF1" w14:textId="77777777" w:rsidR="006857BB" w:rsidRPr="00982440" w:rsidRDefault="006857BB" w:rsidP="00C16055">
      <w:pPr>
        <w:pStyle w:val="ad"/>
        <w:numPr>
          <w:ilvl w:val="2"/>
          <w:numId w:val="78"/>
        </w:numPr>
        <w:autoSpaceDE w:val="0"/>
        <w:autoSpaceDN w:val="0"/>
        <w:spacing w:after="0" w:line="360" w:lineRule="auto"/>
        <w:ind w:left="0" w:firstLine="709"/>
        <w:jc w:val="both"/>
        <w:rPr>
          <w:rFonts w:ascii="Verdana" w:hAnsi="Verdana"/>
        </w:rPr>
      </w:pPr>
      <w:r w:rsidRPr="00982440">
        <w:rPr>
          <w:rFonts w:ascii="Verdana" w:hAnsi="Verdana"/>
        </w:rPr>
        <w:t xml:space="preserve">В целях настоящего раздела используется кредитный рейтинг по шкале рейтингового агентства, соответствующей валюте основного долга.  </w:t>
      </w:r>
    </w:p>
    <w:p w14:paraId="20C0412C" w14:textId="77777777" w:rsidR="006857BB" w:rsidRPr="00982440" w:rsidRDefault="006857BB" w:rsidP="00C16055">
      <w:pPr>
        <w:pStyle w:val="ad"/>
        <w:numPr>
          <w:ilvl w:val="1"/>
          <w:numId w:val="78"/>
        </w:numPr>
        <w:autoSpaceDE w:val="0"/>
        <w:autoSpaceDN w:val="0"/>
        <w:spacing w:after="0" w:line="360" w:lineRule="auto"/>
        <w:ind w:left="0" w:firstLine="709"/>
        <w:jc w:val="both"/>
        <w:rPr>
          <w:rFonts w:ascii="Verdana" w:hAnsi="Verdana"/>
          <w:b/>
        </w:rPr>
      </w:pPr>
      <w:r w:rsidRPr="00982440">
        <w:rPr>
          <w:rFonts w:ascii="Verdana" w:hAnsi="Verdana"/>
          <w:b/>
        </w:rPr>
        <w:t xml:space="preserve">Для активов контрагента, находящегося в состоянии дефолта, </w:t>
      </w:r>
      <w:r w:rsidRPr="00982440">
        <w:rPr>
          <w:rFonts w:ascii="Verdana" w:hAnsi="Verdana"/>
          <w:b/>
          <w:lang w:val="en-US"/>
        </w:rPr>
        <w:t>PD</w:t>
      </w:r>
      <w:r w:rsidRPr="00982440">
        <w:rPr>
          <w:rFonts w:ascii="Verdana" w:hAnsi="Verdana"/>
          <w:b/>
        </w:rPr>
        <w:t xml:space="preserve"> устанавливается равной 1.</w:t>
      </w:r>
    </w:p>
    <w:p w14:paraId="4BBF28D7" w14:textId="77777777" w:rsidR="00B13C0E" w:rsidRDefault="00B13C0E" w:rsidP="00C16055">
      <w:pPr>
        <w:pStyle w:val="ad"/>
        <w:numPr>
          <w:ilvl w:val="1"/>
          <w:numId w:val="78"/>
        </w:numPr>
        <w:tabs>
          <w:tab w:val="left" w:pos="1276"/>
          <w:tab w:val="left" w:pos="1418"/>
        </w:tabs>
        <w:autoSpaceDE w:val="0"/>
        <w:autoSpaceDN w:val="0"/>
        <w:spacing w:after="0" w:line="360" w:lineRule="auto"/>
        <w:ind w:left="-142" w:firstLine="851"/>
        <w:jc w:val="both"/>
        <w:rPr>
          <w:rFonts w:ascii="Verdana" w:hAnsi="Verdana"/>
          <w:szCs w:val="20"/>
        </w:rPr>
      </w:pPr>
      <w:r w:rsidRPr="00EB016D">
        <w:rPr>
          <w:rFonts w:ascii="Verdana" w:hAnsi="Verdana"/>
          <w:b/>
          <w:szCs w:val="20"/>
        </w:rPr>
        <w:t>Для задолженности, обеспеченной поручительством, гарантией, опционным соглашением</w:t>
      </w:r>
      <w:r w:rsidRPr="00EB016D">
        <w:rPr>
          <w:rFonts w:ascii="Verdana" w:hAnsi="Verdana"/>
          <w:szCs w:val="20"/>
        </w:rPr>
        <w:t xml:space="preserve"> в отсутствии просроченных обязательств контрагента, </w:t>
      </w:r>
      <w:r w:rsidRPr="00EB016D">
        <w:rPr>
          <w:rFonts w:ascii="Verdana" w:hAnsi="Verdana"/>
          <w:szCs w:val="20"/>
        </w:rPr>
        <w:lastRenderedPageBreak/>
        <w:t xml:space="preserve">используется  PD поручителя, гаранта, контрагента по опционному соглашению на обеспеченную часть задолженности, если PD контрагента - больше. </w:t>
      </w:r>
    </w:p>
    <w:p w14:paraId="06278378" w14:textId="764EE549" w:rsidR="00B13C0E" w:rsidRPr="00B13C0E" w:rsidRDefault="00B13C0E" w:rsidP="00B13C0E">
      <w:pPr>
        <w:pStyle w:val="ad"/>
        <w:tabs>
          <w:tab w:val="left" w:pos="1276"/>
          <w:tab w:val="left" w:pos="1418"/>
        </w:tabs>
        <w:autoSpaceDE w:val="0"/>
        <w:autoSpaceDN w:val="0"/>
        <w:spacing w:after="0" w:line="360" w:lineRule="auto"/>
        <w:ind w:left="0" w:firstLine="709"/>
        <w:jc w:val="both"/>
        <w:rPr>
          <w:rFonts w:ascii="Verdana" w:hAnsi="Verdana"/>
          <w:szCs w:val="20"/>
        </w:rPr>
      </w:pPr>
      <w:r w:rsidRPr="00B13C0E">
        <w:rPr>
          <w:rFonts w:ascii="Verdana" w:hAnsi="Verdana"/>
          <w:szCs w:val="20"/>
        </w:rPr>
        <w:t>Если поручителем по задолженности физического лица выступает юридическое лицо, то используется наименьшее из годовых значений показателей CoR должника</w:t>
      </w:r>
      <w:r w:rsidRPr="00B13C0E" w:rsidDel="006F5B2E">
        <w:rPr>
          <w:rFonts w:ascii="Verdana" w:hAnsi="Verdana"/>
          <w:szCs w:val="20"/>
        </w:rPr>
        <w:t xml:space="preserve"> </w:t>
      </w:r>
      <w:r w:rsidRPr="00B13C0E">
        <w:rPr>
          <w:rFonts w:ascii="Verdana" w:hAnsi="Verdana"/>
          <w:szCs w:val="20"/>
        </w:rPr>
        <w:t xml:space="preserve">и PD*LGD поручителя. </w:t>
      </w:r>
      <w:r w:rsidRPr="00B13C0E">
        <w:rPr>
          <w:rFonts w:ascii="Verdana" w:hAnsi="Verdana"/>
        </w:rPr>
        <w:t>Поручительства физических лиц не принимаются в расчет.</w:t>
      </w:r>
      <w:r w:rsidRPr="00B13C0E">
        <w:rPr>
          <w:sz w:val="24"/>
          <w:szCs w:val="24"/>
        </w:rPr>
        <w:t xml:space="preserve"> </w:t>
      </w:r>
      <w:r w:rsidRPr="00B13C0E">
        <w:rPr>
          <w:rFonts w:ascii="Verdana" w:hAnsi="Verdana"/>
          <w:szCs w:val="20"/>
        </w:rPr>
        <w:t xml:space="preserve"> </w:t>
      </w:r>
    </w:p>
    <w:p w14:paraId="34EB4F49" w14:textId="77777777" w:rsidR="00B13C0E" w:rsidRPr="00EB016D" w:rsidRDefault="00B13C0E" w:rsidP="00B13C0E">
      <w:pPr>
        <w:spacing w:line="360" w:lineRule="auto"/>
        <w:ind w:left="6" w:firstLine="703"/>
        <w:jc w:val="both"/>
        <w:rPr>
          <w:rFonts w:ascii="Verdana" w:hAnsi="Verdana"/>
          <w:szCs w:val="20"/>
        </w:rPr>
      </w:pPr>
      <w:r w:rsidRPr="00EB016D">
        <w:rPr>
          <w:rFonts w:ascii="Verdana" w:hAnsi="Verdana"/>
          <w:szCs w:val="20"/>
        </w:rPr>
        <w:t xml:space="preserve">Для задолженности, обеспеченной страховкой или залогом, используются PD должника по договору (активу). </w:t>
      </w:r>
    </w:p>
    <w:p w14:paraId="43DAB2C1" w14:textId="53933232" w:rsidR="006857BB" w:rsidRPr="00982440" w:rsidRDefault="006857BB" w:rsidP="00C060A8">
      <w:pPr>
        <w:pStyle w:val="20"/>
        <w:numPr>
          <w:ilvl w:val="0"/>
          <w:numId w:val="0"/>
        </w:numPr>
        <w:ind w:left="993" w:hanging="284"/>
        <w:rPr>
          <w:rFonts w:ascii="Verdana" w:eastAsia="Calibri" w:hAnsi="Verdana"/>
          <w:b/>
          <w:bCs w:val="0"/>
          <w:szCs w:val="22"/>
        </w:rPr>
      </w:pPr>
      <w:bookmarkStart w:id="44" w:name="_Раздел_5._Расчет"/>
      <w:bookmarkEnd w:id="44"/>
      <w:r w:rsidRPr="00982440">
        <w:rPr>
          <w:rFonts w:ascii="Verdana" w:eastAsia="Calibri" w:hAnsi="Verdana"/>
          <w:b/>
          <w:bCs w:val="0"/>
          <w:szCs w:val="22"/>
        </w:rPr>
        <w:t>Раздел 5. Расчет LGD</w:t>
      </w:r>
    </w:p>
    <w:p w14:paraId="380869E2" w14:textId="77777777" w:rsidR="006857BB" w:rsidRPr="00982440" w:rsidRDefault="006857BB" w:rsidP="00C16055">
      <w:pPr>
        <w:pStyle w:val="a0"/>
        <w:numPr>
          <w:ilvl w:val="0"/>
          <w:numId w:val="78"/>
        </w:numPr>
        <w:spacing w:before="0" w:after="0" w:line="360" w:lineRule="auto"/>
        <w:ind w:left="0" w:firstLine="709"/>
        <w:jc w:val="both"/>
        <w:rPr>
          <w:rFonts w:ascii="Verdana" w:hAnsi="Verdana"/>
          <w:sz w:val="22"/>
        </w:rPr>
      </w:pPr>
    </w:p>
    <w:p w14:paraId="35D2DFCA" w14:textId="529D7EFA" w:rsidR="006857BB" w:rsidRPr="00982440" w:rsidRDefault="00FD17FD" w:rsidP="00C16055">
      <w:pPr>
        <w:pStyle w:val="ad"/>
        <w:numPr>
          <w:ilvl w:val="1"/>
          <w:numId w:val="79"/>
        </w:numPr>
        <w:autoSpaceDE w:val="0"/>
        <w:autoSpaceDN w:val="0"/>
        <w:spacing w:after="0" w:line="360" w:lineRule="auto"/>
        <w:ind w:left="0" w:firstLine="709"/>
        <w:jc w:val="both"/>
        <w:rPr>
          <w:rFonts w:ascii="Verdana" w:hAnsi="Verdana"/>
        </w:rPr>
      </w:pPr>
      <w:bookmarkStart w:id="45" w:name="_Hlk145675989"/>
      <w:r w:rsidRPr="00FD17FD">
        <w:rPr>
          <w:rFonts w:ascii="Verdana" w:hAnsi="Verdana"/>
        </w:rPr>
        <w:t>LGD при использовании рейтингов российских и  международных рейтинговых агентств (в том числе при переходе к рейтингам через котировки облигаций) и использовании для крупных контрагентов Moody’s speculative grade определяется на основании актуальных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сопоставленного рейтинга контрагента к группе рейтингов, для которых определяется Recovery rate</w:t>
      </w:r>
      <w:r w:rsidR="006857BB" w:rsidRPr="00982440">
        <w:rPr>
          <w:rFonts w:ascii="Verdana" w:hAnsi="Verdana"/>
        </w:rPr>
        <w:t>;</w:t>
      </w:r>
    </w:p>
    <w:bookmarkEnd w:id="45"/>
    <w:p w14:paraId="75E0164E" w14:textId="2C9C6724" w:rsidR="006857BB" w:rsidRPr="00982440" w:rsidRDefault="006857BB" w:rsidP="00B13C0E">
      <w:pPr>
        <w:pStyle w:val="ad"/>
        <w:spacing w:line="360" w:lineRule="auto"/>
        <w:ind w:left="0" w:firstLine="709"/>
        <w:rPr>
          <w:rFonts w:ascii="Verdana" w:hAnsi="Verdana"/>
        </w:rPr>
      </w:pPr>
      <w:r w:rsidRPr="00982440">
        <w:rPr>
          <w:rFonts w:ascii="Verdana" w:hAnsi="Verdana"/>
        </w:rPr>
        <w:t xml:space="preserve">Указанный пункт применяется только в случае невозможности определения </w:t>
      </w:r>
      <w:r w:rsidRPr="00982440">
        <w:rPr>
          <w:rFonts w:ascii="Verdana" w:hAnsi="Verdana"/>
          <w:lang w:val="en-US"/>
        </w:rPr>
        <w:t>LGD</w:t>
      </w:r>
      <w:r w:rsidRPr="00982440">
        <w:rPr>
          <w:rFonts w:ascii="Verdana" w:hAnsi="Verdana"/>
        </w:rPr>
        <w:t xml:space="preserve"> в соответствии с п. 5.1</w:t>
      </w:r>
      <w:r w:rsidR="00FD17FD">
        <w:rPr>
          <w:rFonts w:ascii="Verdana" w:hAnsi="Verdana"/>
        </w:rPr>
        <w:t>2</w:t>
      </w:r>
      <w:r w:rsidRPr="00982440">
        <w:rPr>
          <w:rFonts w:ascii="Verdana" w:hAnsi="Verdana"/>
        </w:rPr>
        <w:t>.</w:t>
      </w:r>
    </w:p>
    <w:p w14:paraId="30C4AAF1" w14:textId="34FBC0D8" w:rsidR="006857BB" w:rsidRPr="00982440" w:rsidRDefault="00C060A8" w:rsidP="00C16055">
      <w:pPr>
        <w:pStyle w:val="ad"/>
        <w:numPr>
          <w:ilvl w:val="1"/>
          <w:numId w:val="79"/>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LGD для физических лиц и МСБ при отсутствии обеспечения</w:t>
      </w:r>
      <w:r w:rsidR="000359F4">
        <w:rPr>
          <w:rFonts w:ascii="Verdana" w:hAnsi="Verdana"/>
        </w:rPr>
        <w:t xml:space="preserve">, имеющего ликвидационную стоимость, </w:t>
      </w:r>
      <w:r w:rsidR="006857BB" w:rsidRPr="00982440">
        <w:rPr>
          <w:rFonts w:ascii="Verdana" w:hAnsi="Verdana"/>
        </w:rPr>
        <w:t xml:space="preserve"> принимается равным 100%.</w:t>
      </w:r>
    </w:p>
    <w:p w14:paraId="03DEBC17" w14:textId="4E60C43D" w:rsidR="006857BB" w:rsidRPr="00982440" w:rsidRDefault="00C060A8" w:rsidP="00C16055">
      <w:pPr>
        <w:pStyle w:val="ad"/>
        <w:numPr>
          <w:ilvl w:val="1"/>
          <w:numId w:val="79"/>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LGD в процентном отношении с учетом обеспечения определяется как отношение максимума между 0 и разностью суммы задолженности</w:t>
      </w:r>
      <w:r w:rsidR="000359F4">
        <w:rPr>
          <w:rFonts w:ascii="Verdana" w:hAnsi="Verdana"/>
        </w:rPr>
        <w:t xml:space="preserve"> </w:t>
      </w:r>
      <w:r w:rsidR="000359F4" w:rsidRPr="00954BC8">
        <w:rPr>
          <w:rFonts w:ascii="Verdana" w:hAnsi="Verdana"/>
          <w:szCs w:val="20"/>
        </w:rPr>
        <w:t>(</w:t>
      </w:r>
      <w:r w:rsidR="000359F4" w:rsidRPr="00954BC8">
        <w:rPr>
          <w:rFonts w:ascii="Verdana" w:eastAsia="Batang" w:hAnsi="Verdana"/>
        </w:rPr>
        <w:t>определяемой как сумма фактической задолженности и начисленных процентов на дату оценки</w:t>
      </w:r>
      <w:r w:rsidR="000359F4" w:rsidRPr="00954BC8">
        <w:rPr>
          <w:rFonts w:ascii="Verdana" w:hAnsi="Verdana"/>
          <w:szCs w:val="20"/>
        </w:rPr>
        <w:t xml:space="preserve">) </w:t>
      </w:r>
      <w:r w:rsidR="006857BB" w:rsidRPr="00982440">
        <w:rPr>
          <w:rFonts w:ascii="Verdana" w:hAnsi="Verdana"/>
        </w:rPr>
        <w:t xml:space="preserve"> и ликвидационной стоимости обеспечения к сумме задолженности. </w:t>
      </w:r>
    </w:p>
    <w:p w14:paraId="12E27E59" w14:textId="3A08E6B1" w:rsidR="006857BB" w:rsidRPr="00982440" w:rsidRDefault="00C060A8" w:rsidP="00C16055">
      <w:pPr>
        <w:pStyle w:val="ad"/>
        <w:numPr>
          <w:ilvl w:val="1"/>
          <w:numId w:val="79"/>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Для задолженности, обеспеченной </w:t>
      </w:r>
      <w:r w:rsidR="00226AA1" w:rsidRPr="00982440">
        <w:rPr>
          <w:rFonts w:ascii="Verdana" w:hAnsi="Verdana"/>
        </w:rPr>
        <w:t xml:space="preserve">залогом недвижимости, </w:t>
      </w:r>
      <w:r w:rsidR="00D519C6" w:rsidRPr="00982440">
        <w:rPr>
          <w:rFonts w:ascii="Verdana" w:hAnsi="Verdana"/>
        </w:rPr>
        <w:t xml:space="preserve">залогом </w:t>
      </w:r>
      <w:r w:rsidR="00226AA1" w:rsidRPr="00982440">
        <w:rPr>
          <w:rFonts w:ascii="Verdana" w:hAnsi="Verdana"/>
        </w:rPr>
        <w:t>ликвидных ценных бумаг</w:t>
      </w:r>
      <w:r w:rsidR="006857BB" w:rsidRPr="00982440">
        <w:rPr>
          <w:rFonts w:ascii="Verdana" w:hAnsi="Verdana"/>
        </w:rPr>
        <w:t>, гарантией, опционным соглашением</w:t>
      </w:r>
      <w:r w:rsidR="00D519C6" w:rsidRPr="00982440">
        <w:rPr>
          <w:rFonts w:ascii="Verdana" w:hAnsi="Verdana"/>
        </w:rPr>
        <w:t>,</w:t>
      </w:r>
      <w:r w:rsidR="006857BB" w:rsidRPr="00982440">
        <w:rPr>
          <w:rFonts w:ascii="Verdana" w:hAnsi="Verdana"/>
        </w:rPr>
        <w:t xml:space="preserve"> используется LGD гаранта, контрагента по опционному соглашению на обеспеченную часть задолженности, если </w:t>
      </w:r>
      <w:r w:rsidR="001B43F2" w:rsidRPr="00982440">
        <w:rPr>
          <w:rFonts w:ascii="Verdana" w:hAnsi="Verdana"/>
          <w:lang w:val="en-US"/>
        </w:rPr>
        <w:t>PD</w:t>
      </w:r>
      <w:r w:rsidR="001B43F2" w:rsidRPr="00982440">
        <w:rPr>
          <w:rFonts w:ascii="Verdana" w:hAnsi="Verdana"/>
        </w:rPr>
        <w:t xml:space="preserve"> </w:t>
      </w:r>
      <w:r w:rsidR="006857BB" w:rsidRPr="00982440">
        <w:rPr>
          <w:rFonts w:ascii="Verdana" w:hAnsi="Verdana"/>
        </w:rPr>
        <w:t xml:space="preserve">контрагента </w:t>
      </w:r>
      <w:r w:rsidR="001B43F2" w:rsidRPr="00982440">
        <w:rPr>
          <w:rFonts w:ascii="Verdana" w:hAnsi="Verdana"/>
        </w:rPr>
        <w:t>по договору больше</w:t>
      </w:r>
      <w:r w:rsidR="00542B75" w:rsidRPr="00982440">
        <w:rPr>
          <w:rFonts w:ascii="Verdana" w:hAnsi="Verdana"/>
        </w:rPr>
        <w:t xml:space="preserve">. Если </w:t>
      </w:r>
      <w:r w:rsidR="008F2650" w:rsidRPr="00982440">
        <w:rPr>
          <w:rFonts w:ascii="Verdana" w:eastAsia="Times New Roman" w:hAnsi="Verdana"/>
        </w:rPr>
        <w:t>залогодателем, гарантом, контрагентом по опционному соглашению</w:t>
      </w:r>
      <w:r w:rsidR="00542B75" w:rsidRPr="00982440">
        <w:rPr>
          <w:rFonts w:ascii="Verdana" w:hAnsi="Verdana"/>
        </w:rPr>
        <w:t xml:space="preserve"> по задолженности юридического лица выступает физическое лицо и, наоборот, то используется наименьшее из годовых значений показателей CoR </w:t>
      </w:r>
      <w:r w:rsidR="002161C5" w:rsidRPr="00982440">
        <w:rPr>
          <w:rFonts w:ascii="Verdana" w:hAnsi="Verdana"/>
        </w:rPr>
        <w:t xml:space="preserve">залогодателя/гаранта </w:t>
      </w:r>
      <w:r w:rsidR="00542B75" w:rsidRPr="00982440">
        <w:rPr>
          <w:rFonts w:ascii="Verdana" w:hAnsi="Verdana"/>
        </w:rPr>
        <w:t>и PD*LGD должника</w:t>
      </w:r>
      <w:r w:rsidR="001B43F2" w:rsidRPr="00982440">
        <w:rPr>
          <w:rFonts w:ascii="Verdana" w:hAnsi="Verdana"/>
        </w:rPr>
        <w:t xml:space="preserve"> (см. п. 4.8).</w:t>
      </w:r>
      <w:r w:rsidR="000359F4">
        <w:rPr>
          <w:rFonts w:ascii="Verdana" w:hAnsi="Verdana"/>
        </w:rPr>
        <w:t xml:space="preserve"> </w:t>
      </w:r>
      <w:r w:rsidR="0044788B" w:rsidRPr="00954BC8">
        <w:rPr>
          <w:rFonts w:ascii="Verdana" w:hAnsi="Verdana"/>
          <w:szCs w:val="20"/>
        </w:rPr>
        <w:t>Указанный подход применяется до возникновения фактической просрочки исполнения обязательств контрагентом.</w:t>
      </w:r>
    </w:p>
    <w:p w14:paraId="1615D475" w14:textId="633C9F40" w:rsidR="006857BB" w:rsidRPr="00982440" w:rsidRDefault="00C060A8" w:rsidP="00C16055">
      <w:pPr>
        <w:pStyle w:val="ad"/>
        <w:numPr>
          <w:ilvl w:val="1"/>
          <w:numId w:val="79"/>
        </w:numPr>
        <w:autoSpaceDE w:val="0"/>
        <w:autoSpaceDN w:val="0"/>
        <w:spacing w:after="0" w:line="360" w:lineRule="auto"/>
        <w:ind w:left="0" w:firstLine="709"/>
        <w:jc w:val="both"/>
        <w:rPr>
          <w:rFonts w:ascii="Verdana" w:hAnsi="Verdana"/>
        </w:rPr>
      </w:pPr>
      <w:r w:rsidRPr="00982440">
        <w:rPr>
          <w:rFonts w:ascii="Verdana" w:hAnsi="Verdana"/>
        </w:rPr>
        <w:lastRenderedPageBreak/>
        <w:t xml:space="preserve"> </w:t>
      </w:r>
      <w:r w:rsidR="006857BB" w:rsidRPr="00982440">
        <w:rPr>
          <w:rFonts w:ascii="Verdana" w:hAnsi="Verdana"/>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1B43F2" w:rsidRPr="00982440">
        <w:rPr>
          <w:rFonts w:ascii="Verdana" w:hAnsi="Verdana"/>
        </w:rPr>
        <w:t>ли</w:t>
      </w:r>
      <w:r w:rsidR="006857BB" w:rsidRPr="00982440">
        <w:rPr>
          <w:rFonts w:ascii="Verdana" w:hAnsi="Verdana"/>
        </w:rPr>
        <w:t xml:space="preserve"> входящей в список одобренных для страхования недвижимости любым из банков, указанных в </w:t>
      </w:r>
      <w:hyperlink w:anchor="_Приложение_Б_к" w:history="1">
        <w:r w:rsidR="006857BB" w:rsidRPr="00982440">
          <w:rPr>
            <w:rStyle w:val="af0"/>
            <w:rFonts w:ascii="Verdana" w:hAnsi="Verdana"/>
          </w:rPr>
          <w:t>Приложении Б</w:t>
        </w:r>
      </w:hyperlink>
      <w:r w:rsidR="006857BB" w:rsidRPr="00982440">
        <w:rPr>
          <w:rFonts w:ascii="Verdana" w:hAnsi="Verdana"/>
        </w:rPr>
        <w:t>, обеспечение принимается на всю сумму страховки без дисконтирования</w:t>
      </w:r>
      <w:r w:rsidR="001B43F2" w:rsidRPr="00982440">
        <w:rPr>
          <w:rFonts w:ascii="Verdana" w:hAnsi="Verdana"/>
        </w:rPr>
        <w:t xml:space="preserve"> (Формула 5 не применяется)</w:t>
      </w:r>
      <w:r w:rsidR="006857BB" w:rsidRPr="00982440">
        <w:rPr>
          <w:rFonts w:ascii="Verdana" w:hAnsi="Verdana"/>
        </w:rPr>
        <w:t xml:space="preserve">. </w:t>
      </w:r>
    </w:p>
    <w:p w14:paraId="5E8441DA" w14:textId="3ACAD25F" w:rsidR="006857BB" w:rsidRPr="00982440" w:rsidRDefault="00C060A8" w:rsidP="00C16055">
      <w:pPr>
        <w:pStyle w:val="ad"/>
        <w:numPr>
          <w:ilvl w:val="1"/>
          <w:numId w:val="79"/>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В ином случае, используется дисконтированная сумма страховки. Порядок определения дисконта (</w:t>
      </w:r>
      <w:r w:rsidR="001B43F2" w:rsidRPr="00982440">
        <w:rPr>
          <w:rFonts w:ascii="Verdana" w:hAnsi="Verdana"/>
          <w:lang w:val="en-US"/>
        </w:rPr>
        <w:t>discount</w:t>
      </w:r>
      <w:r w:rsidR="001B43F2" w:rsidRPr="00982440">
        <w:rPr>
          <w:rFonts w:ascii="Verdana" w:hAnsi="Verdana"/>
        </w:rPr>
        <w:t>), ставки дисконтирования (</w:t>
      </w:r>
      <w:r w:rsidR="006857BB" w:rsidRPr="00982440">
        <w:rPr>
          <w:rFonts w:ascii="Verdana" w:hAnsi="Verdana"/>
        </w:rPr>
        <w:t>R) и срока (</w:t>
      </w:r>
      <w:r w:rsidR="001B43F2" w:rsidRPr="00982440">
        <w:rPr>
          <w:rFonts w:ascii="Verdana" w:hAnsi="Verdana"/>
        </w:rPr>
        <w:t>T</w:t>
      </w:r>
      <w:r w:rsidR="001B43F2" w:rsidRPr="00982440">
        <w:rPr>
          <w:rFonts w:ascii="Verdana" w:hAnsi="Verdana"/>
          <w:vertAlign w:val="subscript"/>
          <w:lang w:val="en-US"/>
        </w:rPr>
        <w:t>ex</w:t>
      </w:r>
      <w:r w:rsidR="006857BB" w:rsidRPr="00982440">
        <w:rPr>
          <w:rFonts w:ascii="Verdana" w:hAnsi="Verdana"/>
        </w:rPr>
        <w:t xml:space="preserve">) указан в описании формулы </w:t>
      </w:r>
      <w:r w:rsidR="001B43F2" w:rsidRPr="00982440">
        <w:rPr>
          <w:rFonts w:ascii="Verdana" w:hAnsi="Verdana"/>
        </w:rPr>
        <w:t>5</w:t>
      </w:r>
      <w:r w:rsidR="006857BB" w:rsidRPr="00982440">
        <w:rPr>
          <w:rFonts w:ascii="Verdana" w:hAnsi="Verdana"/>
        </w:rPr>
        <w:t>.</w:t>
      </w:r>
    </w:p>
    <w:p w14:paraId="12DF2EA0" w14:textId="11F568F7" w:rsidR="006857BB" w:rsidRPr="00982440" w:rsidRDefault="00C060A8" w:rsidP="00C16055">
      <w:pPr>
        <w:pStyle w:val="ad"/>
        <w:numPr>
          <w:ilvl w:val="1"/>
          <w:numId w:val="79"/>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В качестве ликвидационной стоимости обеспечения принимается дисконтированная справедливая стоимость обеспечения</w:t>
      </w:r>
      <w:r w:rsidR="005A7C91" w:rsidRPr="00982440">
        <w:rPr>
          <w:rFonts w:ascii="Verdana" w:hAnsi="Verdana"/>
        </w:rPr>
        <w:t xml:space="preserve"> (кроме поручительства)</w:t>
      </w:r>
      <w:r w:rsidR="006857BB" w:rsidRPr="00982440">
        <w:rPr>
          <w:rFonts w:ascii="Verdana" w:hAnsi="Verdana"/>
        </w:rPr>
        <w:t xml:space="preserve"> / страховки по формуле:</w:t>
      </w:r>
    </w:p>
    <w:p w14:paraId="53136892" w14:textId="56F9B61F" w:rsidR="006857BB" w:rsidRPr="00982440" w:rsidRDefault="006857BB" w:rsidP="006857BB">
      <w:pPr>
        <w:autoSpaceDE w:val="0"/>
        <w:autoSpaceDN w:val="0"/>
        <w:spacing w:after="0" w:line="360" w:lineRule="auto"/>
        <w:ind w:firstLine="709"/>
        <w:jc w:val="both"/>
        <w:rPr>
          <w:rFonts w:ascii="Verdana" w:hAnsi="Verdana"/>
          <w:b/>
        </w:rPr>
      </w:pPr>
      <w:r w:rsidRPr="00982440">
        <w:rPr>
          <w:rFonts w:ascii="Verdana" w:hAnsi="Verdana"/>
          <w:b/>
        </w:rPr>
        <w:t xml:space="preserve">Формула </w:t>
      </w:r>
      <w:r w:rsidR="001B43F2" w:rsidRPr="00982440">
        <w:rPr>
          <w:rFonts w:ascii="Verdana" w:hAnsi="Verdana"/>
          <w:b/>
        </w:rPr>
        <w:t>5</w:t>
      </w:r>
      <w:r w:rsidRPr="00982440">
        <w:rPr>
          <w:rFonts w:ascii="Verdana" w:hAnsi="Verdana"/>
          <w:b/>
        </w:rPr>
        <w:t>.</w:t>
      </w:r>
    </w:p>
    <w:p w14:paraId="2A9F8FD8" w14:textId="7C685570" w:rsidR="006857BB" w:rsidRPr="00982440" w:rsidRDefault="006857BB" w:rsidP="004559D6">
      <w:pPr>
        <w:pStyle w:val="ad"/>
        <w:spacing w:line="360" w:lineRule="auto"/>
        <w:ind w:left="0" w:firstLine="709"/>
        <w:jc w:val="center"/>
      </w:pPr>
      <m:oMath>
        <m:r>
          <w:rPr>
            <w:rFonts w:ascii="Cambria Math" w:hAnsi="Cambria Math"/>
          </w:rPr>
          <m:t>PV=</m:t>
        </m:r>
        <m:nary>
          <m:naryPr>
            <m:chr m:val="∑"/>
            <m:limLoc m:val="undOvr"/>
            <m:subHide m:val="1"/>
            <m:supHide m:val="1"/>
            <m:ctrlPr>
              <w:rPr>
                <w:rFonts w:ascii="Cambria Math" w:hAnsi="Cambria Math"/>
                <w:iCs/>
              </w:rPr>
            </m:ctrlPr>
          </m:naryPr>
          <m:sub/>
          <m:sup/>
          <m:e>
            <m:f>
              <m:fPr>
                <m:ctrlPr>
                  <w:rPr>
                    <w:rFonts w:ascii="Cambria Math" w:hAnsi="Cambria Math"/>
                    <w:iCs/>
                  </w:rPr>
                </m:ctrlPr>
              </m:fPr>
              <m:num>
                <m:r>
                  <m:rPr>
                    <m:sty m:val="p"/>
                  </m:rPr>
                  <w:rPr>
                    <w:rFonts w:ascii="Cambria Math" w:hAnsi="Cambria Math"/>
                    <w:lang w:val="en-US"/>
                  </w:rPr>
                  <m:t>P</m:t>
                </m:r>
              </m:num>
              <m:den>
                <m:sSup>
                  <m:sSupPr>
                    <m:ctrlPr>
                      <w:rPr>
                        <w:rFonts w:ascii="Cambria Math" w:hAnsi="Cambria Math"/>
                        <w:iCs/>
                      </w:rPr>
                    </m:ctrlPr>
                  </m:sSupPr>
                  <m:e>
                    <m:r>
                      <m:rPr>
                        <m:sty m:val="p"/>
                      </m:rPr>
                      <w:rPr>
                        <w:rFonts w:ascii="Cambria Math" w:hAnsi="Cambria Math"/>
                      </w:rPr>
                      <m:t>(1+</m:t>
                    </m:r>
                    <m:r>
                      <m:rPr>
                        <m:sty m:val="p"/>
                      </m:rPr>
                      <w:rPr>
                        <w:rFonts w:ascii="Cambria Math" w:hAnsi="Cambria Math"/>
                        <w:lang w:val="en-US"/>
                      </w:rPr>
                      <m:t>R</m:t>
                    </m:r>
                    <m:r>
                      <m:rPr>
                        <m:sty m:val="p"/>
                      </m:rPr>
                      <w:rPr>
                        <w:rFonts w:ascii="Cambria Math" w:hAnsi="Cambria Math"/>
                      </w:rPr>
                      <m:t>)</m:t>
                    </m:r>
                  </m:e>
                  <m:sup>
                    <m:sSub>
                      <m:sSubPr>
                        <m:ctrlPr>
                          <w:rPr>
                            <w:rFonts w:ascii="Cambria Math" w:hAnsi="Cambria Math"/>
                            <w:iCs/>
                          </w:rPr>
                        </m:ctrlPr>
                      </m:sSubPr>
                      <m:e>
                        <m:r>
                          <m:rPr>
                            <m:sty m:val="p"/>
                          </m:rPr>
                          <w:rPr>
                            <w:rFonts w:ascii="Cambria Math" w:hAnsi="Cambria Math"/>
                            <w:lang w:val="en-US"/>
                          </w:rPr>
                          <m:t>T</m:t>
                        </m:r>
                      </m:e>
                      <m:sub>
                        <m:r>
                          <m:rPr>
                            <m:sty m:val="p"/>
                          </m:rPr>
                          <w:rPr>
                            <w:rFonts w:ascii="Cambria Math" w:hAnsi="Cambria Math"/>
                            <w:lang w:val="en-US"/>
                          </w:rPr>
                          <m:t>ex</m:t>
                        </m:r>
                      </m:sub>
                    </m:sSub>
                    <m:r>
                      <m:rPr>
                        <m:sty m:val="p"/>
                      </m:rPr>
                      <w:rPr>
                        <w:rFonts w:ascii="Cambria Math" w:hAnsi="Cambria Math"/>
                      </w:rPr>
                      <m:t>/365</m:t>
                    </m:r>
                  </m:sup>
                </m:sSup>
              </m:den>
            </m:f>
          </m:e>
        </m:nary>
        <m:r>
          <w:rPr>
            <w:rFonts w:ascii="Cambria Math" w:hAnsi="Cambria Math"/>
          </w:rPr>
          <m:t>*(1-</m:t>
        </m:r>
        <m:r>
          <m:rPr>
            <m:sty m:val="p"/>
          </m:rPr>
          <w:rPr>
            <w:rFonts w:ascii="Cambria Math" w:hAnsi="Cambria Math"/>
            <w:lang w:val="en-US"/>
          </w:rPr>
          <m:t>discount</m:t>
        </m:r>
        <m:r>
          <m:rPr>
            <m:sty m:val="p"/>
          </m:rPr>
          <w:rPr>
            <w:rFonts w:ascii="Cambria Math" w:hAnsi="Verdana"/>
          </w:rPr>
          <m:t>)</m:t>
        </m:r>
        <m:r>
          <w:rPr>
            <w:rFonts w:ascii="Cambria Math" w:hAnsi="Cambria Math"/>
          </w:rPr>
          <m:t xml:space="preserve"> </m:t>
        </m:r>
      </m:oMath>
      <w:r w:rsidRPr="00982440">
        <w:t>, где</w:t>
      </w:r>
    </w:p>
    <w:p w14:paraId="465E0D09" w14:textId="77777777" w:rsidR="006857BB" w:rsidRPr="003E234E" w:rsidRDefault="006857BB" w:rsidP="007E047B">
      <w:pPr>
        <w:pStyle w:val="ad"/>
        <w:spacing w:line="360" w:lineRule="auto"/>
        <w:ind w:left="0" w:firstLine="709"/>
        <w:jc w:val="both"/>
        <w:rPr>
          <w:rFonts w:ascii="Verdana" w:hAnsi="Verdana"/>
        </w:rPr>
      </w:pPr>
      <w:r w:rsidRPr="00982440">
        <w:rPr>
          <w:rFonts w:ascii="Verdana" w:hAnsi="Verdana"/>
          <w:lang w:val="en-US"/>
        </w:rPr>
        <w:t>PV</w:t>
      </w:r>
      <w:r w:rsidRPr="00982440">
        <w:rPr>
          <w:rFonts w:ascii="Verdana" w:hAnsi="Verdana"/>
        </w:rPr>
        <w:t xml:space="preserve"> – дисконтированная справедливая стоимость обеспечения / страховки;</w:t>
      </w:r>
    </w:p>
    <w:p w14:paraId="7E886779" w14:textId="77777777" w:rsidR="003E234E" w:rsidRDefault="003E234E" w:rsidP="003E234E">
      <w:pPr>
        <w:pStyle w:val="ad"/>
        <w:spacing w:line="360" w:lineRule="auto"/>
        <w:ind w:left="0" w:firstLine="709"/>
        <w:rPr>
          <w:rFonts w:ascii="Verdana" w:hAnsi="Verdana"/>
          <w:sz w:val="20"/>
          <w:szCs w:val="20"/>
        </w:rPr>
      </w:pPr>
      <w:r>
        <w:rPr>
          <w:rFonts w:ascii="Verdana" w:hAnsi="Verdana"/>
          <w:sz w:val="20"/>
          <w:szCs w:val="20"/>
        </w:rPr>
        <w:t>где</w:t>
      </w:r>
    </w:p>
    <w:p w14:paraId="51F68238" w14:textId="77777777" w:rsidR="003E234E" w:rsidRPr="00FE2BB4" w:rsidRDefault="003E234E" w:rsidP="003E234E">
      <w:pPr>
        <w:pStyle w:val="ad"/>
        <w:spacing w:line="360" w:lineRule="auto"/>
        <w:ind w:left="0" w:firstLine="709"/>
        <w:rPr>
          <w:rFonts w:ascii="Verdana" w:hAnsi="Verdana"/>
          <w:szCs w:val="20"/>
        </w:rPr>
      </w:pPr>
      <w:r w:rsidRPr="00FE2BB4">
        <w:rPr>
          <w:rFonts w:ascii="Verdana" w:hAnsi="Verdana"/>
          <w:b/>
          <w:szCs w:val="20"/>
          <w:lang w:val="en-US"/>
        </w:rPr>
        <w:t>PV</w:t>
      </w:r>
      <w:r w:rsidRPr="00FE2BB4">
        <w:rPr>
          <w:rFonts w:ascii="Verdana" w:hAnsi="Verdana"/>
          <w:szCs w:val="20"/>
        </w:rPr>
        <w:t xml:space="preserve"> – дисконтированная справедливая стоимость обеспечения / страховки;</w:t>
      </w:r>
    </w:p>
    <w:p w14:paraId="78EE8285" w14:textId="77777777" w:rsidR="003E234E" w:rsidRPr="00FE2BB4" w:rsidRDefault="003E234E" w:rsidP="003E234E">
      <w:pPr>
        <w:pStyle w:val="ad"/>
        <w:spacing w:line="360" w:lineRule="auto"/>
        <w:ind w:left="0" w:firstLine="709"/>
        <w:jc w:val="both"/>
        <w:rPr>
          <w:rFonts w:ascii="Verdana" w:hAnsi="Verdana"/>
          <w:szCs w:val="20"/>
        </w:rPr>
      </w:pPr>
      <w:r w:rsidRPr="00FE2BB4">
        <w:rPr>
          <w:rFonts w:ascii="Verdana" w:hAnsi="Verdana"/>
          <w:b/>
          <w:szCs w:val="20"/>
          <w:lang w:val="en-US"/>
        </w:rPr>
        <w:t>P</w:t>
      </w:r>
      <w:r w:rsidRPr="00FE2BB4">
        <w:rPr>
          <w:rFonts w:ascii="Verdana" w:hAnsi="Verdana"/>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711222E5" w14:textId="77777777" w:rsidR="003E234E" w:rsidRPr="00FE2BB4" w:rsidRDefault="003E234E" w:rsidP="003E234E">
      <w:pPr>
        <w:pStyle w:val="ad"/>
        <w:spacing w:line="360" w:lineRule="auto"/>
        <w:ind w:left="0" w:firstLine="709"/>
        <w:jc w:val="both"/>
        <w:rPr>
          <w:rFonts w:ascii="Verdana" w:hAnsi="Verdana"/>
          <w:szCs w:val="20"/>
        </w:rPr>
      </w:pPr>
      <w:r w:rsidRPr="00FE2BB4">
        <w:rPr>
          <w:rFonts w:ascii="Verdana" w:hAnsi="Verdana"/>
          <w:b/>
          <w:szCs w:val="20"/>
          <w:lang w:val="en-US"/>
        </w:rPr>
        <w:t>T</w:t>
      </w:r>
      <w:r w:rsidRPr="00FE2BB4">
        <w:rPr>
          <w:rFonts w:ascii="Verdana" w:hAnsi="Verdana"/>
          <w:b/>
          <w:sz w:val="24"/>
          <w:szCs w:val="20"/>
          <w:vertAlign w:val="subscript"/>
          <w:lang w:val="en-US"/>
        </w:rPr>
        <w:t>ex</w:t>
      </w:r>
      <w:r w:rsidRPr="00FE2BB4">
        <w:rPr>
          <w:rFonts w:ascii="Verdana" w:hAnsi="Verdana"/>
          <w:b/>
          <w:szCs w:val="20"/>
        </w:rPr>
        <w:t xml:space="preserve"> </w:t>
      </w:r>
      <w:r w:rsidRPr="00FE2BB4">
        <w:rPr>
          <w:rFonts w:ascii="Verdana" w:hAnsi="Verdana"/>
          <w:szCs w:val="20"/>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w:t>
      </w:r>
      <w:r>
        <w:rPr>
          <w:rFonts w:ascii="Verdana" w:hAnsi="Verdana"/>
          <w:szCs w:val="20"/>
        </w:rPr>
        <w:t xml:space="preserve">. </w:t>
      </w:r>
      <w:r w:rsidRPr="00AA6109">
        <w:rPr>
          <w:rFonts w:ascii="Verdana" w:hAnsi="Verdana"/>
          <w:szCs w:val="20"/>
        </w:rPr>
        <w:t>Количество дней может быть определено на основании экспертного (мотивированного) суждения управляющей компании, если срок невозможно установить однозначно, исходя из условий договора.</w:t>
      </w:r>
    </w:p>
    <w:p w14:paraId="5FD1B1B0" w14:textId="77777777" w:rsidR="003E234E" w:rsidRPr="00FE2BB4" w:rsidRDefault="003E234E" w:rsidP="003E234E">
      <w:pPr>
        <w:pStyle w:val="ad"/>
        <w:spacing w:line="360" w:lineRule="auto"/>
        <w:ind w:left="0" w:firstLine="709"/>
        <w:jc w:val="both"/>
        <w:rPr>
          <w:rFonts w:ascii="Verdana" w:eastAsia="Batang" w:hAnsi="Verdana"/>
          <w:szCs w:val="20"/>
        </w:rPr>
      </w:pPr>
      <w:r w:rsidRPr="00FE2BB4">
        <w:rPr>
          <w:rFonts w:ascii="Verdana" w:eastAsia="Batang" w:hAnsi="Verdana"/>
          <w:b/>
          <w:szCs w:val="20"/>
          <w:lang w:val="en-US"/>
        </w:rPr>
        <w:t>R</w:t>
      </w:r>
      <w:r w:rsidRPr="00FE2BB4">
        <w:rPr>
          <w:rFonts w:ascii="Verdana" w:eastAsia="Batang" w:hAnsi="Verdana"/>
          <w:szCs w:val="20"/>
        </w:rPr>
        <w:t xml:space="preserve"> – безрисковая ставка на сроке </w:t>
      </w:r>
      <w:r w:rsidRPr="00FE2BB4">
        <w:rPr>
          <w:rFonts w:ascii="Verdana" w:eastAsia="Batang" w:hAnsi="Verdana"/>
          <w:szCs w:val="20"/>
          <w:lang w:val="en-US"/>
        </w:rPr>
        <w:t>T</w:t>
      </w:r>
      <w:r w:rsidRPr="00FE2BB4">
        <w:rPr>
          <w:rFonts w:ascii="Verdana" w:eastAsia="Batang" w:hAnsi="Verdana"/>
          <w:szCs w:val="20"/>
          <w:vertAlign w:val="subscript"/>
          <w:lang w:val="en-US"/>
        </w:rPr>
        <w:t>ex</w:t>
      </w:r>
      <w:r w:rsidRPr="00FE2BB4">
        <w:rPr>
          <w:rFonts w:ascii="Verdana" w:eastAsia="Batang" w:hAnsi="Verdana"/>
          <w:szCs w:val="20"/>
        </w:rPr>
        <w:t>.</w:t>
      </w:r>
    </w:p>
    <w:p w14:paraId="0A9A8894" w14:textId="77777777" w:rsidR="003E234E" w:rsidRPr="00FE2BB4" w:rsidRDefault="003E234E" w:rsidP="003E234E">
      <w:pPr>
        <w:tabs>
          <w:tab w:val="left" w:pos="993"/>
        </w:tabs>
        <w:spacing w:after="0" w:line="360" w:lineRule="auto"/>
        <w:ind w:firstLine="709"/>
        <w:jc w:val="both"/>
        <w:rPr>
          <w:rFonts w:ascii="Verdana" w:hAnsi="Verdana"/>
          <w:szCs w:val="20"/>
        </w:rPr>
      </w:pPr>
      <w:r w:rsidRPr="00FE2BB4">
        <w:rPr>
          <w:rFonts w:ascii="Verdana" w:hAnsi="Verdana"/>
          <w:szCs w:val="20"/>
        </w:rPr>
        <w:t>Для задолженности, обеспеченной залогом</w:t>
      </w:r>
      <w:r>
        <w:rPr>
          <w:rFonts w:ascii="Verdana" w:hAnsi="Verdana"/>
          <w:szCs w:val="20"/>
        </w:rPr>
        <w:t>,</w:t>
      </w:r>
      <w:r w:rsidRPr="00FE2BB4">
        <w:rPr>
          <w:rFonts w:ascii="Verdana" w:hAnsi="Verdana"/>
          <w:szCs w:val="20"/>
        </w:rPr>
        <w:t xml:space="preserve"> </w:t>
      </w:r>
      <w:r w:rsidRPr="00FE2BB4">
        <w:rPr>
          <w:rFonts w:ascii="Verdana" w:eastAsia="Batang" w:hAnsi="Verdana"/>
          <w:szCs w:val="20"/>
          <w:lang w:val="en-US"/>
        </w:rPr>
        <w:t>T</w:t>
      </w:r>
      <w:r w:rsidRPr="00FE2BB4">
        <w:rPr>
          <w:rFonts w:ascii="Verdana" w:eastAsia="Batang" w:hAnsi="Verdana"/>
          <w:szCs w:val="20"/>
          <w:vertAlign w:val="subscript"/>
          <w:lang w:val="en-US"/>
        </w:rPr>
        <w:t>ex</w:t>
      </w:r>
      <w:r w:rsidRPr="00FE2BB4">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65764EDC" w14:textId="77777777" w:rsidR="003E234E" w:rsidRPr="00FE2BB4" w:rsidRDefault="003E234E" w:rsidP="003E234E">
      <w:pPr>
        <w:tabs>
          <w:tab w:val="left" w:pos="993"/>
        </w:tabs>
        <w:spacing w:after="0" w:line="360" w:lineRule="auto"/>
        <w:ind w:firstLine="709"/>
        <w:jc w:val="both"/>
        <w:rPr>
          <w:rFonts w:ascii="Verdana" w:hAnsi="Verdana"/>
          <w:szCs w:val="20"/>
        </w:rPr>
      </w:pPr>
      <w:r w:rsidRPr="00FE2BB4">
        <w:rPr>
          <w:rFonts w:ascii="Verdana" w:hAnsi="Verdana"/>
          <w:szCs w:val="20"/>
        </w:rPr>
        <w:t xml:space="preserve">Для задолженности, обеспеченной договором страхования, </w:t>
      </w:r>
      <w:r w:rsidRPr="00FE2BB4">
        <w:rPr>
          <w:rFonts w:ascii="Verdana" w:eastAsia="Batang" w:hAnsi="Verdana"/>
          <w:szCs w:val="20"/>
          <w:lang w:val="en-US"/>
        </w:rPr>
        <w:t>T</w:t>
      </w:r>
      <w:r w:rsidRPr="00FE2BB4">
        <w:rPr>
          <w:rFonts w:ascii="Verdana" w:eastAsia="Batang" w:hAnsi="Verdana"/>
          <w:szCs w:val="20"/>
          <w:vertAlign w:val="subscript"/>
          <w:lang w:val="en-US"/>
        </w:rPr>
        <w:t>ex</w:t>
      </w:r>
      <w:r w:rsidRPr="00FE2BB4">
        <w:rPr>
          <w:rFonts w:ascii="Verdana" w:hAnsi="Verdana"/>
          <w:szCs w:val="20"/>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06BC3780" w14:textId="77777777" w:rsidR="003E234E" w:rsidRPr="00FE2BB4" w:rsidRDefault="003E234E" w:rsidP="003E234E">
      <w:pPr>
        <w:pStyle w:val="ad"/>
        <w:tabs>
          <w:tab w:val="left" w:pos="993"/>
        </w:tabs>
        <w:spacing w:line="360" w:lineRule="auto"/>
        <w:ind w:left="0" w:firstLine="709"/>
        <w:jc w:val="both"/>
        <w:rPr>
          <w:rFonts w:ascii="Verdana" w:hAnsi="Verdana"/>
          <w:szCs w:val="20"/>
        </w:rPr>
      </w:pPr>
      <w:r w:rsidRPr="00FE2BB4">
        <w:rPr>
          <w:rFonts w:ascii="Verdana" w:hAnsi="Verdana"/>
          <w:szCs w:val="20"/>
        </w:rPr>
        <w:lastRenderedPageBreak/>
        <w:t>Для случаев судебных разбирательств (планируемых или текущих) с залогодателем или страховщиком, срок не может составлять менее 6 месяцев.</w:t>
      </w:r>
    </w:p>
    <w:p w14:paraId="7DA9DA5A" w14:textId="77777777" w:rsidR="003E234E" w:rsidRPr="00FE2BB4" w:rsidRDefault="003E234E" w:rsidP="003E234E">
      <w:pPr>
        <w:pStyle w:val="ad"/>
        <w:tabs>
          <w:tab w:val="left" w:pos="993"/>
        </w:tabs>
        <w:spacing w:line="360" w:lineRule="auto"/>
        <w:ind w:left="0" w:firstLine="709"/>
        <w:rPr>
          <w:rFonts w:ascii="Verdana" w:hAnsi="Verdana"/>
          <w:szCs w:val="20"/>
        </w:rPr>
      </w:pPr>
      <w:r w:rsidRPr="00FE2BB4">
        <w:rPr>
          <w:rFonts w:ascii="Verdana" w:hAnsi="Verdana"/>
          <w:b/>
          <w:szCs w:val="20"/>
          <w:lang w:val="en-US"/>
        </w:rPr>
        <w:t>discount</w:t>
      </w:r>
      <w:r w:rsidRPr="00FE2BB4">
        <w:rPr>
          <w:rFonts w:ascii="Verdana" w:hAnsi="Verdana"/>
          <w:szCs w:val="20"/>
        </w:rPr>
        <w:t xml:space="preserve"> – дисконт, определяемый в следующем порядке:</w:t>
      </w:r>
    </w:p>
    <w:p w14:paraId="72F0855A" w14:textId="184CF044" w:rsidR="006857BB" w:rsidRPr="00982440" w:rsidRDefault="003E234E" w:rsidP="009122B1">
      <w:pPr>
        <w:pStyle w:val="ad"/>
        <w:tabs>
          <w:tab w:val="left" w:pos="993"/>
        </w:tabs>
        <w:spacing w:line="360" w:lineRule="auto"/>
        <w:ind w:left="0" w:firstLine="709"/>
        <w:rPr>
          <w:rFonts w:ascii="Verdana" w:hAnsi="Verdana"/>
        </w:rPr>
      </w:pPr>
      <w:r w:rsidRPr="00FE2BB4">
        <w:rPr>
          <w:rFonts w:ascii="Verdana" w:hAnsi="Verdana"/>
          <w:szCs w:val="20"/>
        </w:rPr>
        <w:t xml:space="preserve">В отношении задолженности, обеспеченной торгуемыми ценными бумагами: </w:t>
      </w:r>
      <w:r w:rsidR="006857BB" w:rsidRPr="00982440">
        <w:rPr>
          <w:rFonts w:ascii="Verdana" w:hAnsi="Verdana"/>
        </w:rPr>
        <w:t xml:space="preserve"> </w:t>
      </w:r>
    </w:p>
    <w:p w14:paraId="1038B015" w14:textId="77777777" w:rsidR="006857BB" w:rsidRPr="00982440" w:rsidRDefault="006857BB" w:rsidP="00C16055">
      <w:pPr>
        <w:pStyle w:val="ad"/>
        <w:numPr>
          <w:ilvl w:val="0"/>
          <w:numId w:val="69"/>
        </w:numPr>
        <w:tabs>
          <w:tab w:val="left" w:pos="993"/>
        </w:tabs>
        <w:autoSpaceDE w:val="0"/>
        <w:autoSpaceDN w:val="0"/>
        <w:spacing w:after="0" w:line="360" w:lineRule="auto"/>
        <w:ind w:left="0" w:firstLine="709"/>
        <w:jc w:val="both"/>
        <w:rPr>
          <w:rFonts w:ascii="Verdana" w:hAnsi="Verdana"/>
        </w:rPr>
      </w:pPr>
      <w:r w:rsidRPr="00982440">
        <w:rPr>
          <w:rFonts w:ascii="Verdana" w:hAnsi="Verdana"/>
        </w:rPr>
        <w:t>для ценных бумаг, используемых для обеспечения по сделкам РЕПО на Московской бирже – соответствующий дисконт для сделок РЕПО</w:t>
      </w:r>
      <w:r w:rsidRPr="00982440">
        <w:rPr>
          <w:rStyle w:val="af5"/>
          <w:rFonts w:ascii="Verdana" w:hAnsi="Verdana"/>
        </w:rPr>
        <w:footnoteReference w:id="39"/>
      </w:r>
      <w:r w:rsidRPr="00982440">
        <w:rPr>
          <w:rFonts w:ascii="Verdana" w:hAnsi="Verdana"/>
        </w:rPr>
        <w:t>;</w:t>
      </w:r>
    </w:p>
    <w:p w14:paraId="69C7C14F" w14:textId="77777777" w:rsidR="006857BB" w:rsidRPr="00982440" w:rsidRDefault="006857BB" w:rsidP="00C16055">
      <w:pPr>
        <w:pStyle w:val="ad"/>
        <w:numPr>
          <w:ilvl w:val="0"/>
          <w:numId w:val="69"/>
        </w:numPr>
        <w:tabs>
          <w:tab w:val="left" w:pos="993"/>
        </w:tabs>
        <w:autoSpaceDE w:val="0"/>
        <w:autoSpaceDN w:val="0"/>
        <w:spacing w:after="0" w:line="360" w:lineRule="auto"/>
        <w:ind w:left="0" w:firstLine="709"/>
        <w:jc w:val="both"/>
        <w:rPr>
          <w:rFonts w:ascii="Verdana" w:hAnsi="Verdana"/>
        </w:rPr>
      </w:pPr>
      <w:r w:rsidRPr="00982440">
        <w:rPr>
          <w:rFonts w:ascii="Verdana" w:hAnsi="Verdana"/>
        </w:rPr>
        <w:t>для акций иностранных эмитентов, торгуемых на организованных рынках стран ОЭСР:</w:t>
      </w:r>
    </w:p>
    <w:p w14:paraId="2F4FEFEF" w14:textId="77777777" w:rsidR="006857BB" w:rsidRPr="00982440" w:rsidRDefault="006857BB" w:rsidP="00C16055">
      <w:pPr>
        <w:pStyle w:val="ad"/>
        <w:numPr>
          <w:ilvl w:val="0"/>
          <w:numId w:val="80"/>
        </w:numPr>
        <w:tabs>
          <w:tab w:val="left" w:pos="993"/>
        </w:tabs>
        <w:autoSpaceDE w:val="0"/>
        <w:autoSpaceDN w:val="0"/>
        <w:spacing w:after="0" w:line="360" w:lineRule="auto"/>
        <w:jc w:val="both"/>
        <w:rPr>
          <w:rFonts w:ascii="Verdana" w:hAnsi="Verdana"/>
        </w:rPr>
      </w:pPr>
      <w:r w:rsidRPr="00982440">
        <w:rPr>
          <w:rFonts w:ascii="Verdana" w:hAnsi="Verdana"/>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28B45D72" w14:textId="77777777" w:rsidR="006857BB" w:rsidRPr="00982440" w:rsidRDefault="006857BB" w:rsidP="00C16055">
      <w:pPr>
        <w:pStyle w:val="ad"/>
        <w:numPr>
          <w:ilvl w:val="0"/>
          <w:numId w:val="80"/>
        </w:numPr>
        <w:tabs>
          <w:tab w:val="left" w:pos="993"/>
        </w:tabs>
        <w:autoSpaceDE w:val="0"/>
        <w:autoSpaceDN w:val="0"/>
        <w:spacing w:after="0" w:line="360" w:lineRule="auto"/>
        <w:jc w:val="both"/>
        <w:rPr>
          <w:rFonts w:ascii="Verdana" w:hAnsi="Verdana"/>
        </w:rPr>
      </w:pPr>
      <w:r w:rsidRPr="00982440">
        <w:rPr>
          <w:rFonts w:ascii="Verdana" w:hAnsi="Verdana"/>
        </w:rPr>
        <w:t>не входящих в индексы акций стран ОЭСР – как максимальный дисконт для сделок РЕПО на Московской бирже с акциями из индекса ММВБ;</w:t>
      </w:r>
    </w:p>
    <w:p w14:paraId="45581593" w14:textId="1A90A7BB" w:rsidR="00166ED3" w:rsidRDefault="00166ED3" w:rsidP="00C16055">
      <w:pPr>
        <w:pStyle w:val="ad"/>
        <w:numPr>
          <w:ilvl w:val="0"/>
          <w:numId w:val="69"/>
        </w:numPr>
        <w:tabs>
          <w:tab w:val="left" w:pos="993"/>
        </w:tabs>
        <w:autoSpaceDE w:val="0"/>
        <w:autoSpaceDN w:val="0"/>
        <w:spacing w:after="0" w:line="360" w:lineRule="auto"/>
        <w:ind w:left="0" w:firstLine="709"/>
        <w:jc w:val="both"/>
        <w:rPr>
          <w:rFonts w:ascii="Verdana" w:hAnsi="Verdana"/>
        </w:rPr>
      </w:pPr>
    </w:p>
    <w:p w14:paraId="1F678241" w14:textId="3A7F7738" w:rsidR="00166ED3" w:rsidRDefault="00166ED3" w:rsidP="00C16055">
      <w:pPr>
        <w:pStyle w:val="ad"/>
        <w:numPr>
          <w:ilvl w:val="0"/>
          <w:numId w:val="69"/>
        </w:numPr>
        <w:tabs>
          <w:tab w:val="left" w:pos="993"/>
        </w:tabs>
        <w:autoSpaceDE w:val="0"/>
        <w:autoSpaceDN w:val="0"/>
        <w:spacing w:after="0" w:line="360" w:lineRule="auto"/>
        <w:ind w:left="0" w:firstLine="709"/>
        <w:jc w:val="both"/>
        <w:rPr>
          <w:rFonts w:ascii="Verdana" w:hAnsi="Verdana"/>
        </w:rPr>
      </w:pPr>
      <w:r w:rsidRPr="00EB016D">
        <w:rPr>
          <w:rFonts w:ascii="Verdana" w:hAnsi="Verdana"/>
          <w:szCs w:val="20"/>
        </w:rPr>
        <w:t>для облигаций с рейтингами российских рейтинговых агентств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w:t>
      </w:r>
    </w:p>
    <w:p w14:paraId="642B978D" w14:textId="77777777" w:rsidR="003E234E" w:rsidRPr="003E234E" w:rsidRDefault="003E234E" w:rsidP="003E234E">
      <w:pPr>
        <w:tabs>
          <w:tab w:val="left" w:pos="709"/>
        </w:tabs>
        <w:autoSpaceDE w:val="0"/>
        <w:autoSpaceDN w:val="0"/>
        <w:spacing w:after="0" w:line="360" w:lineRule="auto"/>
        <w:ind w:firstLine="709"/>
        <w:jc w:val="both"/>
        <w:rPr>
          <w:rFonts w:ascii="Verdana" w:hAnsi="Verdana"/>
          <w:szCs w:val="20"/>
        </w:rPr>
      </w:pPr>
      <w:r w:rsidRPr="003E234E">
        <w:rPr>
          <w:rFonts w:ascii="Verdana" w:hAnsi="Verdana"/>
          <w:szCs w:val="20"/>
        </w:rPr>
        <w:t>Ликвидационная стоимость неторгуемых ценных бумаг, долей в уставном капитале юридических лиц определяется на основании отчета оценщика.</w:t>
      </w:r>
    </w:p>
    <w:p w14:paraId="65E1DC5D" w14:textId="60F97EAC" w:rsidR="006857BB" w:rsidRPr="003E234E" w:rsidRDefault="003E234E" w:rsidP="00166ED3">
      <w:pPr>
        <w:pStyle w:val="ad"/>
        <w:tabs>
          <w:tab w:val="left" w:pos="993"/>
        </w:tabs>
        <w:autoSpaceDE w:val="0"/>
        <w:autoSpaceDN w:val="0"/>
        <w:spacing w:after="0" w:line="360" w:lineRule="auto"/>
        <w:ind w:left="0" w:firstLine="709"/>
        <w:jc w:val="both"/>
        <w:rPr>
          <w:rFonts w:ascii="Verdana" w:hAnsi="Verdana"/>
          <w:i/>
        </w:rPr>
      </w:pPr>
      <w:r w:rsidRPr="003E234E">
        <w:rPr>
          <w:rFonts w:ascii="Verdana" w:hAnsi="Verdana"/>
          <w:szCs w:val="20"/>
        </w:rPr>
        <w:t>В отношении задолженности, обеспеченной договором страхования (за исключением случая, указанного в п. 5.5.):</w:t>
      </w:r>
    </w:p>
    <w:p w14:paraId="24CFC8BC" w14:textId="470D615B" w:rsidR="006857BB" w:rsidRPr="00982440" w:rsidRDefault="006857BB" w:rsidP="00C16055">
      <w:pPr>
        <w:pStyle w:val="ad"/>
        <w:numPr>
          <w:ilvl w:val="0"/>
          <w:numId w:val="85"/>
        </w:numPr>
        <w:tabs>
          <w:tab w:val="left" w:pos="1134"/>
        </w:tabs>
        <w:autoSpaceDE w:val="0"/>
        <w:autoSpaceDN w:val="0"/>
        <w:spacing w:after="0" w:line="360" w:lineRule="auto"/>
        <w:ind w:left="0" w:firstLine="709"/>
        <w:jc w:val="both"/>
        <w:rPr>
          <w:rFonts w:ascii="Verdana" w:hAnsi="Verdana"/>
        </w:rPr>
      </w:pPr>
      <w:r w:rsidRPr="00982440">
        <w:rPr>
          <w:rFonts w:ascii="Verdana" w:hAnsi="Verdana"/>
        </w:rPr>
        <w:t xml:space="preserve">Если страховой компании присвоен рейтинг ниже </w:t>
      </w:r>
      <w:r w:rsidR="00166ED3" w:rsidRPr="00EB016D">
        <w:rPr>
          <w:rFonts w:ascii="Verdana" w:hAnsi="Verdana"/>
        </w:rPr>
        <w:t>ruAAA (AAA(RU), AAA.ru, AAA|ru|) по национальной шкале для Российской Федерации</w:t>
      </w:r>
      <w:r w:rsidRPr="00982440">
        <w:rPr>
          <w:rFonts w:ascii="Verdana" w:hAnsi="Verdana"/>
        </w:rPr>
        <w:t xml:space="preserve"> и </w:t>
      </w:r>
      <w:r w:rsidR="00AC7EA5" w:rsidRPr="00982440">
        <w:rPr>
          <w:rFonts w:ascii="Verdana" w:hAnsi="Verdana"/>
        </w:rPr>
        <w:t xml:space="preserve">страховая </w:t>
      </w:r>
      <w:r w:rsidRPr="00982440">
        <w:rPr>
          <w:rFonts w:ascii="Verdana" w:hAnsi="Verdana"/>
        </w:rPr>
        <w:t xml:space="preserve">компания не </w:t>
      </w:r>
      <w:r w:rsidR="00AC7EA5" w:rsidRPr="00982440">
        <w:rPr>
          <w:rFonts w:ascii="Verdana" w:hAnsi="Verdana"/>
        </w:rPr>
        <w:t>входит в список одобренных</w:t>
      </w:r>
      <w:r w:rsidRPr="00982440">
        <w:rPr>
          <w:rFonts w:ascii="Verdana" w:hAnsi="Verdana"/>
        </w:rPr>
        <w:t xml:space="preserve"> для страхования </w:t>
      </w:r>
      <w:r w:rsidR="00AC7EA5" w:rsidRPr="00982440">
        <w:rPr>
          <w:rFonts w:ascii="Verdana" w:hAnsi="Verdana"/>
        </w:rPr>
        <w:t xml:space="preserve">недвижимости </w:t>
      </w:r>
      <w:r w:rsidRPr="00982440">
        <w:rPr>
          <w:rFonts w:ascii="Verdana" w:hAnsi="Verdana"/>
        </w:rPr>
        <w:t xml:space="preserve">ни одним </w:t>
      </w:r>
      <w:r w:rsidR="00AC7EA5" w:rsidRPr="00982440">
        <w:rPr>
          <w:rFonts w:ascii="Verdana" w:hAnsi="Verdana"/>
        </w:rPr>
        <w:t>из банков, указанных в</w:t>
      </w:r>
      <w:r w:rsidRPr="00982440">
        <w:rPr>
          <w:rFonts w:ascii="Verdana" w:hAnsi="Verdana"/>
        </w:rPr>
        <w:t xml:space="preserve"> </w:t>
      </w:r>
      <m:oMath>
        <w:hyperlink w:anchor="_Приложение_Б_к" w:history="1"/>
      </m:oMath>
      <w:r w:rsidR="00AC7EA5" w:rsidRPr="00982440">
        <w:rPr>
          <w:rStyle w:val="af0"/>
          <w:rFonts w:ascii="Verdana" w:hAnsi="Verdana"/>
        </w:rPr>
        <w:t>П</w:t>
      </w:r>
      <w:r w:rsidRPr="00982440">
        <w:rPr>
          <w:rStyle w:val="af0"/>
          <w:rFonts w:ascii="Verdana" w:hAnsi="Verdana"/>
        </w:rPr>
        <w:t>риложени</w:t>
      </w:r>
      <w:r w:rsidR="00AC7EA5" w:rsidRPr="00982440">
        <w:rPr>
          <w:rStyle w:val="af0"/>
          <w:rFonts w:ascii="Verdana" w:hAnsi="Verdana"/>
        </w:rPr>
        <w:t>и</w:t>
      </w:r>
      <w:r w:rsidRPr="00982440">
        <w:rPr>
          <w:rStyle w:val="af0"/>
          <w:rFonts w:ascii="Verdana" w:hAnsi="Verdana"/>
        </w:rPr>
        <w:t xml:space="preserve"> Б</w:t>
      </w:r>
      <w:r w:rsidRPr="00982440">
        <w:rPr>
          <w:rFonts w:ascii="Verdana" w:hAnsi="Verdana"/>
        </w:rPr>
        <w:t xml:space="preserve"> – дисконт рассчитывается </w:t>
      </w:r>
      <w:r w:rsidR="00AC7EA5" w:rsidRPr="00982440">
        <w:rPr>
          <w:rFonts w:ascii="Verdana" w:hAnsi="Verdana"/>
        </w:rPr>
        <w:t xml:space="preserve">в следующем порядке: </w:t>
      </w:r>
      <w:r w:rsidRPr="00982440">
        <w:rPr>
          <w:rFonts w:ascii="Verdana" w:hAnsi="Verdana"/>
        </w:rPr>
        <w:t xml:space="preserve">как PD страховой компании * LGD страховой компании. Отбор </w:t>
      </w:r>
      <w:r w:rsidRPr="00982440">
        <w:rPr>
          <w:rFonts w:ascii="Verdana" w:hAnsi="Verdana"/>
          <w:lang w:val="en-US"/>
        </w:rPr>
        <w:t>PD</w:t>
      </w:r>
      <w:r w:rsidRPr="00982440">
        <w:rPr>
          <w:rFonts w:ascii="Verdana" w:hAnsi="Verdana"/>
        </w:rPr>
        <w:t xml:space="preserve"> для рейтинга страховой компании осуществляется в соответствии с порядком, установленным в Разделе 4.</w:t>
      </w:r>
    </w:p>
    <w:p w14:paraId="52548BD1" w14:textId="2A0A05EC" w:rsidR="006857BB" w:rsidRPr="00982440" w:rsidRDefault="006857BB" w:rsidP="00C16055">
      <w:pPr>
        <w:pStyle w:val="ad"/>
        <w:numPr>
          <w:ilvl w:val="0"/>
          <w:numId w:val="85"/>
        </w:numPr>
        <w:tabs>
          <w:tab w:val="left" w:pos="1134"/>
        </w:tabs>
        <w:autoSpaceDE w:val="0"/>
        <w:autoSpaceDN w:val="0"/>
        <w:spacing w:after="0" w:line="360" w:lineRule="auto"/>
        <w:ind w:left="0" w:firstLine="709"/>
        <w:jc w:val="both"/>
        <w:rPr>
          <w:rFonts w:ascii="Verdana" w:hAnsi="Verdana"/>
        </w:rPr>
      </w:pPr>
      <w:r w:rsidRPr="00982440">
        <w:rPr>
          <w:rFonts w:ascii="Verdana" w:hAnsi="Verdana"/>
        </w:rPr>
        <w:t>Если страховой компании не присвоен рейтинг</w:t>
      </w:r>
      <w:r w:rsidR="00AC7EA5" w:rsidRPr="00982440">
        <w:rPr>
          <w:rFonts w:ascii="Verdana" w:hAnsi="Verdana"/>
        </w:rPr>
        <w:t xml:space="preserve"> и страховая компания не входит в список одобренных для страхования недвижимости ни одним из банков, указанных в </w:t>
      </w:r>
      <m:oMath>
        <w:hyperlink w:anchor="_Приложение_Б_к" w:history="1"/>
      </m:oMath>
      <w:r w:rsidR="00AC7EA5" w:rsidRPr="00982440">
        <w:rPr>
          <w:rStyle w:val="af0"/>
          <w:rFonts w:ascii="Verdana" w:hAnsi="Verdana"/>
        </w:rPr>
        <w:t>Приложении Б</w:t>
      </w:r>
      <w:r w:rsidRPr="00982440">
        <w:rPr>
          <w:rFonts w:ascii="Verdana" w:hAnsi="Verdana"/>
        </w:rPr>
        <w:t xml:space="preserve">, дисконт рассчитывается как PD для рейтинга Caa * LGD. При этом, размер </w:t>
      </w:r>
      <w:r w:rsidRPr="00982440">
        <w:rPr>
          <w:rFonts w:ascii="Verdana" w:hAnsi="Verdana"/>
        </w:rPr>
        <w:lastRenderedPageBreak/>
        <w:t xml:space="preserve">LGD признается равным 100%. Отбор </w:t>
      </w:r>
      <w:r w:rsidRPr="00982440">
        <w:rPr>
          <w:rFonts w:ascii="Verdana" w:hAnsi="Verdana"/>
          <w:lang w:val="en-US"/>
        </w:rPr>
        <w:t>PD</w:t>
      </w:r>
      <w:r w:rsidRPr="00982440">
        <w:rPr>
          <w:rFonts w:ascii="Verdana" w:hAnsi="Verdana"/>
        </w:rPr>
        <w:t xml:space="preserve"> для рейтинга </w:t>
      </w:r>
      <w:r w:rsidRPr="00982440">
        <w:rPr>
          <w:rFonts w:ascii="Verdana" w:hAnsi="Verdana"/>
          <w:lang w:val="en-US"/>
        </w:rPr>
        <w:t>Caa</w:t>
      </w:r>
      <w:r w:rsidRPr="00982440">
        <w:rPr>
          <w:rFonts w:ascii="Verdana" w:hAnsi="Verdana"/>
        </w:rPr>
        <w:t xml:space="preserve"> осуществляется в соответствии с порядком, установленным в Разделе 4.</w:t>
      </w:r>
    </w:p>
    <w:p w14:paraId="1084C19F" w14:textId="0EC88607" w:rsidR="006857BB" w:rsidRPr="00982440" w:rsidRDefault="00C060A8" w:rsidP="00C16055">
      <w:pPr>
        <w:pStyle w:val="ad"/>
        <w:numPr>
          <w:ilvl w:val="1"/>
          <w:numId w:val="79"/>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При наличии </w:t>
      </w:r>
      <w:r w:rsidR="00226AA1" w:rsidRPr="00982440">
        <w:rPr>
          <w:rFonts w:ascii="Verdana" w:hAnsi="Verdana"/>
        </w:rPr>
        <w:t xml:space="preserve">залога недвижимости, залога ликвидных ценных бумаг, </w:t>
      </w:r>
      <w:r w:rsidR="006857BB" w:rsidRPr="00982440">
        <w:rPr>
          <w:rFonts w:ascii="Verdana" w:hAnsi="Verdana"/>
        </w:rPr>
        <w:t xml:space="preserve">гарантий, страховок, опционных соглашений юридических лиц на всю или часть задолженности (стоимости актива): </w:t>
      </w:r>
    </w:p>
    <w:p w14:paraId="5004AB6E" w14:textId="3DCA7A28" w:rsidR="006857BB" w:rsidRPr="00982440" w:rsidRDefault="00C060A8" w:rsidP="00C16055">
      <w:pPr>
        <w:pStyle w:val="ad"/>
        <w:numPr>
          <w:ilvl w:val="2"/>
          <w:numId w:val="79"/>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Если </w:t>
      </w:r>
      <w:r w:rsidR="00226AA1" w:rsidRPr="00982440">
        <w:rPr>
          <w:rFonts w:ascii="Verdana" w:hAnsi="Verdana"/>
        </w:rPr>
        <w:t>залогодатель</w:t>
      </w:r>
      <w:r w:rsidR="006857BB" w:rsidRPr="00982440">
        <w:rPr>
          <w:rFonts w:ascii="Verdana" w:hAnsi="Verdana"/>
        </w:rPr>
        <w:t>/гарант/страховщик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5E317D6A" w14:textId="1BBD328A" w:rsidR="006857BB" w:rsidRPr="00982440" w:rsidRDefault="00C060A8" w:rsidP="00C16055">
      <w:pPr>
        <w:pStyle w:val="ad"/>
        <w:numPr>
          <w:ilvl w:val="2"/>
          <w:numId w:val="79"/>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Необеспеченные обязательства </w:t>
      </w:r>
      <w:r w:rsidR="00226AA1" w:rsidRPr="00982440">
        <w:rPr>
          <w:rFonts w:ascii="Verdana" w:hAnsi="Verdana"/>
        </w:rPr>
        <w:t>залогодателя</w:t>
      </w:r>
      <w:r w:rsidR="006857BB" w:rsidRPr="00982440">
        <w:rPr>
          <w:rFonts w:ascii="Verdana" w:hAnsi="Verdana"/>
        </w:rPr>
        <w:t>/гаранта/страховщика, находящегося в состоянии дефолта, не принимаются для расчета.</w:t>
      </w:r>
    </w:p>
    <w:p w14:paraId="2BA53F46" w14:textId="4448A216" w:rsidR="006857BB" w:rsidRPr="00982440" w:rsidRDefault="00C060A8" w:rsidP="00C16055">
      <w:pPr>
        <w:pStyle w:val="ad"/>
        <w:numPr>
          <w:ilvl w:val="2"/>
          <w:numId w:val="79"/>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Обеспеченные обязательства гаранта/</w:t>
      </w:r>
      <w:r w:rsidR="00226AA1" w:rsidRPr="00982440">
        <w:rPr>
          <w:rFonts w:ascii="Verdana" w:hAnsi="Verdana"/>
        </w:rPr>
        <w:t>залогодателя</w:t>
      </w:r>
      <w:r w:rsidR="006857BB" w:rsidRPr="00982440">
        <w:rPr>
          <w:rFonts w:ascii="Verdana" w:hAnsi="Verdana"/>
        </w:rPr>
        <w:t>/страховщика принимаются с учетом обеспечения в соответствии с правилами, установленными настоящим разделом.</w:t>
      </w:r>
    </w:p>
    <w:p w14:paraId="7D792C41" w14:textId="0EB6BE79" w:rsidR="006857BB" w:rsidRPr="00982440" w:rsidRDefault="00C060A8" w:rsidP="00C16055">
      <w:pPr>
        <w:pStyle w:val="ad"/>
        <w:numPr>
          <w:ilvl w:val="1"/>
          <w:numId w:val="79"/>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2CA3B2EC" w14:textId="1857B7FF" w:rsidR="006857BB" w:rsidRPr="00982440" w:rsidRDefault="00C060A8" w:rsidP="00C16055">
      <w:pPr>
        <w:pStyle w:val="ad"/>
        <w:numPr>
          <w:ilvl w:val="1"/>
          <w:numId w:val="79"/>
        </w:numPr>
        <w:autoSpaceDE w:val="0"/>
        <w:autoSpaceDN w:val="0"/>
        <w:spacing w:after="0" w:line="360" w:lineRule="auto"/>
        <w:ind w:left="0" w:firstLine="709"/>
        <w:jc w:val="both"/>
        <w:rPr>
          <w:rFonts w:ascii="Verdana" w:hAnsi="Verdana"/>
        </w:rPr>
      </w:pPr>
      <w:r w:rsidRPr="00982440">
        <w:rPr>
          <w:rFonts w:ascii="Verdana" w:hAnsi="Verdana"/>
        </w:rPr>
        <w:t xml:space="preserve"> </w:t>
      </w:r>
      <w:r w:rsidR="0044788B" w:rsidRPr="007036CD">
        <w:rPr>
          <w:rFonts w:ascii="Verdana" w:hAnsi="Verdana"/>
          <w:szCs w:val="20"/>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15% 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r w:rsidR="006857BB" w:rsidRPr="00982440">
        <w:rPr>
          <w:rFonts w:ascii="Verdana" w:hAnsi="Verdana"/>
        </w:rPr>
        <w:t xml:space="preserve">. </w:t>
      </w:r>
    </w:p>
    <w:p w14:paraId="1F13E493" w14:textId="799CBDBB" w:rsidR="006857BB" w:rsidRPr="00982440" w:rsidRDefault="00C060A8" w:rsidP="00C16055">
      <w:pPr>
        <w:pStyle w:val="ad"/>
        <w:numPr>
          <w:ilvl w:val="1"/>
          <w:numId w:val="79"/>
        </w:numPr>
        <w:autoSpaceDE w:val="0"/>
        <w:autoSpaceDN w:val="0"/>
        <w:spacing w:after="0" w:line="360" w:lineRule="auto"/>
        <w:ind w:left="0" w:firstLine="709"/>
        <w:jc w:val="both"/>
        <w:rPr>
          <w:rFonts w:ascii="Verdana" w:hAnsi="Verdana"/>
        </w:rPr>
      </w:pPr>
      <w:r w:rsidRPr="00982440">
        <w:rPr>
          <w:rFonts w:ascii="Verdana" w:hAnsi="Verdana"/>
        </w:rPr>
        <w:t xml:space="preserve"> </w:t>
      </w:r>
      <w:r w:rsidR="0044788B" w:rsidRPr="007036CD">
        <w:rPr>
          <w:rFonts w:ascii="Verdana" w:hAnsi="Verdana"/>
          <w:szCs w:val="20"/>
        </w:rPr>
        <w:t>Для залога нежилой, коммерческой жилой</w:t>
      </w:r>
      <w:r w:rsidR="0044788B" w:rsidRPr="007036CD">
        <w:rPr>
          <w:rStyle w:val="af5"/>
          <w:rFonts w:ascii="Verdana" w:hAnsi="Verdana"/>
          <w:szCs w:val="20"/>
        </w:rPr>
        <w:footnoteReference w:id="40"/>
      </w:r>
      <w:r w:rsidR="0044788B" w:rsidRPr="007036CD">
        <w:rPr>
          <w:rFonts w:ascii="Verdana" w:hAnsi="Verdana"/>
          <w:szCs w:val="20"/>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w:t>
      </w:r>
      <w:r w:rsidR="0044788B">
        <w:rPr>
          <w:rFonts w:ascii="Verdana" w:hAnsi="Verdana"/>
          <w:szCs w:val="20"/>
        </w:rPr>
        <w:t xml:space="preserve">. </w:t>
      </w:r>
      <w:r w:rsidR="006857BB" w:rsidRPr="00982440">
        <w:rPr>
          <w:rFonts w:ascii="Verdana" w:hAnsi="Verdana"/>
        </w:rPr>
        <w:t xml:space="preserve">. </w:t>
      </w:r>
    </w:p>
    <w:p w14:paraId="50A7BBEB" w14:textId="43B37881" w:rsidR="006857BB" w:rsidRPr="00982440" w:rsidRDefault="00C060A8" w:rsidP="00C16055">
      <w:pPr>
        <w:pStyle w:val="ad"/>
        <w:numPr>
          <w:ilvl w:val="1"/>
          <w:numId w:val="79"/>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Определение </w:t>
      </w:r>
      <w:r w:rsidR="006857BB" w:rsidRPr="00982440">
        <w:rPr>
          <w:rFonts w:ascii="Verdana" w:hAnsi="Verdana"/>
          <w:lang w:val="en-US"/>
        </w:rPr>
        <w:t>LGD</w:t>
      </w:r>
      <w:r w:rsidR="006857BB" w:rsidRPr="00982440">
        <w:rPr>
          <w:rFonts w:ascii="Verdana" w:hAnsi="Verdana"/>
        </w:rPr>
        <w:t xml:space="preserve"> при наличии котировок по публичному долгу контрагента либо компаний из группы контрагента:</w:t>
      </w:r>
    </w:p>
    <w:p w14:paraId="4DE10395" w14:textId="5722D384" w:rsidR="006857BB" w:rsidRPr="00982440" w:rsidRDefault="00C060A8" w:rsidP="00C16055">
      <w:pPr>
        <w:pStyle w:val="ad"/>
        <w:numPr>
          <w:ilvl w:val="2"/>
          <w:numId w:val="79"/>
        </w:numPr>
        <w:tabs>
          <w:tab w:val="left" w:pos="709"/>
        </w:tabs>
        <w:autoSpaceDE w:val="0"/>
        <w:autoSpaceDN w:val="0"/>
        <w:spacing w:after="0" w:line="360" w:lineRule="auto"/>
        <w:ind w:left="142" w:firstLine="567"/>
        <w:jc w:val="both"/>
        <w:rPr>
          <w:rFonts w:ascii="Verdana" w:hAnsi="Verdana"/>
        </w:rPr>
      </w:pPr>
      <w:r w:rsidRPr="00982440">
        <w:rPr>
          <w:rFonts w:ascii="Verdana" w:hAnsi="Verdana"/>
        </w:rPr>
        <w:t xml:space="preserve"> </w:t>
      </w:r>
      <w:r w:rsidR="006857BB" w:rsidRPr="00982440">
        <w:rPr>
          <w:rFonts w:ascii="Verdana" w:hAnsi="Verdana"/>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006857BB" w:rsidRPr="00982440">
        <w:rPr>
          <w:rFonts w:ascii="Verdana" w:hAnsi="Verdana"/>
          <w:lang w:val="en-US"/>
        </w:rPr>
        <w:t>LGD</w:t>
      </w:r>
      <w:r w:rsidR="006857BB" w:rsidRPr="00982440">
        <w:rPr>
          <w:rFonts w:ascii="Verdana" w:hAnsi="Verdana"/>
        </w:rPr>
        <w:t xml:space="preserve"> используются (при наличии) котировки публичного долга. Отношение полной цены (цена </w:t>
      </w:r>
      <w:r w:rsidR="006857BB" w:rsidRPr="00982440">
        <w:rPr>
          <w:rFonts w:ascii="Verdana" w:hAnsi="Verdana"/>
        </w:rPr>
        <w:lastRenderedPageBreak/>
        <w:t>закрытия (</w:t>
      </w:r>
      <w:r w:rsidR="006857BB" w:rsidRPr="00982440">
        <w:rPr>
          <w:rFonts w:ascii="Verdana" w:hAnsi="Verdana"/>
          <w:lang w:val="en-US"/>
        </w:rPr>
        <w:t>legal</w:t>
      </w:r>
      <w:r w:rsidR="006857BB" w:rsidRPr="00982440">
        <w:rPr>
          <w:rFonts w:ascii="Verdana" w:hAnsi="Verdana"/>
        </w:rPr>
        <w:t xml:space="preserve"> </w:t>
      </w:r>
      <w:r w:rsidR="006857BB" w:rsidRPr="00982440">
        <w:rPr>
          <w:rFonts w:ascii="Verdana" w:hAnsi="Verdana"/>
          <w:lang w:val="en-US"/>
        </w:rPr>
        <w:t>close</w:t>
      </w:r>
      <w:r w:rsidR="006857BB" w:rsidRPr="00982440">
        <w:rPr>
          <w:rFonts w:ascii="Verdana" w:hAnsi="Verdana"/>
        </w:rPr>
        <w:t xml:space="preserve">) + НКД) к номиналу может быть использовано как оценка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xml:space="preserve">. </w:t>
      </w:r>
    </w:p>
    <w:p w14:paraId="4C534378" w14:textId="6E1942F2" w:rsidR="006857BB" w:rsidRPr="00982440" w:rsidRDefault="00C060A8" w:rsidP="00C16055">
      <w:pPr>
        <w:pStyle w:val="ad"/>
        <w:numPr>
          <w:ilvl w:val="2"/>
          <w:numId w:val="79"/>
        </w:numPr>
        <w:spacing w:after="0" w:line="360" w:lineRule="auto"/>
        <w:ind w:left="0" w:firstLine="851"/>
        <w:jc w:val="both"/>
        <w:rPr>
          <w:rFonts w:ascii="Verdana" w:hAnsi="Verdana"/>
        </w:rPr>
      </w:pPr>
      <w:r w:rsidRPr="00982440">
        <w:rPr>
          <w:rFonts w:ascii="Verdana" w:hAnsi="Verdana"/>
        </w:rPr>
        <w:t xml:space="preserve"> </w:t>
      </w:r>
      <w:r w:rsidR="006857BB" w:rsidRPr="00982440">
        <w:rPr>
          <w:rFonts w:ascii="Verdana" w:hAnsi="Verdana"/>
        </w:rPr>
        <w:t>В случае наличия котировок публичного долга контрагента, находящегося в дефолте, отношение полной цены (цена закрытия (</w:t>
      </w:r>
      <w:r w:rsidR="006857BB" w:rsidRPr="00982440">
        <w:rPr>
          <w:rFonts w:ascii="Verdana" w:hAnsi="Verdana"/>
          <w:lang w:val="en-US"/>
        </w:rPr>
        <w:t>legal</w:t>
      </w:r>
      <w:r w:rsidR="006857BB" w:rsidRPr="00982440">
        <w:rPr>
          <w:rFonts w:ascii="Verdana" w:hAnsi="Verdana"/>
        </w:rPr>
        <w:t xml:space="preserve"> </w:t>
      </w:r>
      <w:r w:rsidR="006857BB" w:rsidRPr="00982440">
        <w:rPr>
          <w:rFonts w:ascii="Verdana" w:hAnsi="Verdana"/>
          <w:lang w:val="en-US"/>
        </w:rPr>
        <w:t>close</w:t>
      </w:r>
      <w:r w:rsidR="006857BB" w:rsidRPr="00982440">
        <w:rPr>
          <w:rFonts w:ascii="Verdana" w:hAnsi="Verdana"/>
        </w:rPr>
        <w:t xml:space="preserve">) + НКД) к номиналу долгового обязательства может считаться оценкой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xml:space="preserve"> для контрагента, </w:t>
      </w:r>
      <w:r w:rsidR="006857BB" w:rsidRPr="00982440">
        <w:rPr>
          <w:rFonts w:ascii="Verdana" w:hAnsi="Verdana"/>
          <w:lang w:val="en-US"/>
        </w:rPr>
        <w:t>LGD</w:t>
      </w:r>
      <w:r w:rsidR="006857BB" w:rsidRPr="00982440">
        <w:rPr>
          <w:rFonts w:ascii="Verdana" w:hAnsi="Verdana"/>
        </w:rPr>
        <w:t xml:space="preserve"> в этом случае будет равен 1 –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50325A" w14:textId="04373BC6" w:rsidR="006857BB" w:rsidRPr="00982440" w:rsidRDefault="006857BB" w:rsidP="00AC7EA5">
      <w:pPr>
        <w:pStyle w:val="ad"/>
        <w:spacing w:line="360" w:lineRule="auto"/>
        <w:ind w:left="0" w:firstLine="993"/>
        <w:rPr>
          <w:rFonts w:ascii="Verdana" w:hAnsi="Verdana"/>
        </w:rPr>
      </w:pPr>
      <w:r w:rsidRPr="00982440">
        <w:rPr>
          <w:rFonts w:ascii="Verdana" w:hAnsi="Verdana"/>
        </w:rPr>
        <w:t>Для целей п. 5.1</w:t>
      </w:r>
      <w:r w:rsidR="00297F3F" w:rsidRPr="00982440">
        <w:rPr>
          <w:rFonts w:ascii="Verdana" w:hAnsi="Verdana"/>
        </w:rPr>
        <w:t>2</w:t>
      </w:r>
      <w:r w:rsidRPr="00982440">
        <w:rPr>
          <w:rFonts w:ascii="Verdana" w:hAnsi="Verdana"/>
        </w:rPr>
        <w:t>. используется цена закрытия + НКД, по данным следующих источников:</w:t>
      </w:r>
    </w:p>
    <w:p w14:paraId="5F7E100B" w14:textId="77777777" w:rsidR="00166ED3" w:rsidRPr="009122B1" w:rsidRDefault="006857BB" w:rsidP="00C16055">
      <w:pPr>
        <w:pStyle w:val="ad"/>
        <w:numPr>
          <w:ilvl w:val="0"/>
          <w:numId w:val="81"/>
        </w:numPr>
        <w:tabs>
          <w:tab w:val="left" w:pos="709"/>
        </w:tabs>
        <w:spacing w:line="360" w:lineRule="auto"/>
        <w:ind w:left="0" w:firstLine="0"/>
        <w:jc w:val="both"/>
        <w:rPr>
          <w:rFonts w:ascii="Verdana" w:hAnsi="Verdana"/>
          <w:sz w:val="24"/>
          <w:szCs w:val="24"/>
        </w:rPr>
      </w:pPr>
      <w:r w:rsidRPr="00982440">
        <w:rPr>
          <w:rFonts w:ascii="Verdana" w:hAnsi="Verdana"/>
        </w:rPr>
        <w:t>Для облигаций российских эмитентов и облигаций иностранных эмитентов, в отношении которых не рассчитываются цены внебиржевого рынка– котировка и НКД по данным Московской биржи</w:t>
      </w:r>
      <w:r w:rsidR="000107D8" w:rsidRPr="00982440">
        <w:rPr>
          <w:rFonts w:ascii="Verdana" w:hAnsi="Verdana"/>
        </w:rPr>
        <w:t xml:space="preserve">, в ее отсутствие: </w:t>
      </w:r>
      <w:r w:rsidR="000107D8" w:rsidRPr="00982440">
        <w:rPr>
          <w:rFonts w:ascii="Verdana" w:eastAsia="Times New Roman" w:hAnsi="Verdana"/>
          <w:color w:val="00000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r w:rsidR="00166ED3">
        <w:rPr>
          <w:rFonts w:ascii="Verdana" w:eastAsia="Times New Roman" w:hAnsi="Verdana"/>
          <w:color w:val="000000"/>
          <w:lang w:eastAsia="ru-RU"/>
        </w:rPr>
        <w:t>;</w:t>
      </w:r>
    </w:p>
    <w:p w14:paraId="77287F2C" w14:textId="675CBADF" w:rsidR="000107D8" w:rsidRPr="00982440" w:rsidRDefault="00166ED3" w:rsidP="00C16055">
      <w:pPr>
        <w:pStyle w:val="ad"/>
        <w:numPr>
          <w:ilvl w:val="0"/>
          <w:numId w:val="81"/>
        </w:numPr>
        <w:tabs>
          <w:tab w:val="left" w:pos="709"/>
        </w:tabs>
        <w:spacing w:line="360" w:lineRule="auto"/>
        <w:ind w:left="0" w:firstLine="0"/>
        <w:jc w:val="both"/>
        <w:rPr>
          <w:rFonts w:ascii="Verdana" w:hAnsi="Verdana"/>
          <w:sz w:val="24"/>
          <w:szCs w:val="24"/>
        </w:rPr>
      </w:pPr>
      <w:r w:rsidRPr="00EB016D">
        <w:rPr>
          <w:rFonts w:ascii="Verdana" w:hAnsi="Verdana"/>
          <w:szCs w:val="20"/>
        </w:rPr>
        <w:t>Для иных облигаций – справедливая цена, определенная в соответствии с настоящими Правилами определения СЧА, увеличенная на разме</w:t>
      </w:r>
      <w:r>
        <w:rPr>
          <w:rFonts w:ascii="Verdana" w:hAnsi="Verdana"/>
          <w:szCs w:val="20"/>
        </w:rPr>
        <w:t>р накопленного купонного дохода.</w:t>
      </w:r>
    </w:p>
    <w:p w14:paraId="477E91C9" w14:textId="77777777" w:rsidR="006857BB" w:rsidRPr="00982440" w:rsidRDefault="006857BB" w:rsidP="00166ED3">
      <w:pPr>
        <w:pStyle w:val="ad"/>
        <w:tabs>
          <w:tab w:val="left" w:pos="709"/>
        </w:tabs>
        <w:spacing w:line="360" w:lineRule="auto"/>
        <w:ind w:left="0" w:firstLine="709"/>
        <w:rPr>
          <w:rFonts w:ascii="Verdana" w:hAnsi="Verdana"/>
        </w:rPr>
      </w:pPr>
      <w:r w:rsidRPr="00982440">
        <w:rPr>
          <w:rFonts w:ascii="Verdana" w:hAnsi="Verdana"/>
        </w:rPr>
        <w:t xml:space="preserve">Для целей настоящего раздела, значение </w:t>
      </w:r>
      <w:r w:rsidRPr="00982440">
        <w:rPr>
          <w:rFonts w:ascii="Verdana" w:hAnsi="Verdana"/>
          <w:lang w:val="en-US"/>
        </w:rPr>
        <w:t>Recovery</w:t>
      </w:r>
      <w:r w:rsidRPr="00982440">
        <w:rPr>
          <w:rFonts w:ascii="Verdana" w:hAnsi="Verdana"/>
        </w:rPr>
        <w:t xml:space="preserve"> </w:t>
      </w:r>
      <w:r w:rsidRPr="00982440">
        <w:rPr>
          <w:rFonts w:ascii="Verdana" w:hAnsi="Verdana"/>
          <w:lang w:val="en-US"/>
        </w:rPr>
        <w:t>Rate</w:t>
      </w:r>
      <w:r w:rsidRPr="00982440">
        <w:rPr>
          <w:rFonts w:ascii="Verdana" w:hAnsi="Verdana"/>
        </w:rPr>
        <w:t xml:space="preserve"> округляется до 2 знака после запятой в процентном выражении.</w:t>
      </w:r>
    </w:p>
    <w:p w14:paraId="5DABB478" w14:textId="77777777" w:rsidR="00617F53" w:rsidRPr="00982440" w:rsidRDefault="006857BB" w:rsidP="00617F53">
      <w:pPr>
        <w:pStyle w:val="13"/>
        <w:tabs>
          <w:tab w:val="left" w:pos="993"/>
        </w:tabs>
        <w:spacing w:line="360" w:lineRule="auto"/>
        <w:ind w:left="0" w:firstLine="992"/>
        <w:jc w:val="both"/>
        <w:rPr>
          <w:rFonts w:ascii="Verdana" w:hAnsi="Verdana"/>
          <w:sz w:val="22"/>
          <w:szCs w:val="22"/>
        </w:rPr>
      </w:pPr>
      <w:r w:rsidRPr="00982440">
        <w:rPr>
          <w:rFonts w:ascii="Verdana" w:eastAsia="Batang" w:hAnsi="Verdana"/>
          <w:i/>
          <w:sz w:val="22"/>
          <w:szCs w:val="22"/>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25D3DB4A" w14:textId="50F97C62" w:rsidR="006857BB" w:rsidRPr="00982440" w:rsidRDefault="006857BB" w:rsidP="00C060A8">
      <w:pPr>
        <w:pStyle w:val="20"/>
        <w:numPr>
          <w:ilvl w:val="0"/>
          <w:numId w:val="0"/>
        </w:numPr>
        <w:ind w:left="993" w:hanging="284"/>
        <w:rPr>
          <w:rFonts w:ascii="Verdana" w:eastAsia="Calibri" w:hAnsi="Verdana"/>
          <w:b/>
          <w:bCs w:val="0"/>
          <w:szCs w:val="22"/>
        </w:rPr>
      </w:pPr>
      <w:bookmarkStart w:id="46" w:name="_Раздел_6._Расчет"/>
      <w:bookmarkEnd w:id="46"/>
      <w:r w:rsidRPr="00982440">
        <w:rPr>
          <w:rFonts w:ascii="Verdana" w:eastAsia="Calibri" w:hAnsi="Verdana"/>
          <w:b/>
          <w:bCs w:val="0"/>
          <w:szCs w:val="22"/>
        </w:rPr>
        <w:t>Раздел 6. Расчет COR.</w:t>
      </w:r>
    </w:p>
    <w:p w14:paraId="4B907070" w14:textId="77777777" w:rsidR="006857BB" w:rsidRPr="00982440" w:rsidRDefault="006857BB" w:rsidP="00C16055">
      <w:pPr>
        <w:pStyle w:val="a0"/>
        <w:numPr>
          <w:ilvl w:val="0"/>
          <w:numId w:val="79"/>
        </w:numPr>
        <w:spacing w:before="0" w:after="0" w:line="360" w:lineRule="auto"/>
        <w:ind w:left="0" w:firstLine="709"/>
        <w:jc w:val="both"/>
        <w:rPr>
          <w:rFonts w:ascii="Verdana" w:hAnsi="Verdana"/>
          <w:sz w:val="22"/>
        </w:rPr>
      </w:pPr>
      <w:r w:rsidRPr="00982440">
        <w:rPr>
          <w:rFonts w:ascii="Verdana" w:hAnsi="Verdana"/>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982440">
        <w:rPr>
          <w:rFonts w:ascii="Verdana" w:hAnsi="Verdana"/>
          <w:sz w:val="22"/>
        </w:rPr>
        <w:t>:</w:t>
      </w:r>
    </w:p>
    <w:p w14:paraId="7F364842" w14:textId="571ACBB7" w:rsidR="006857BB" w:rsidRPr="00982440" w:rsidRDefault="00C060A8" w:rsidP="00C16055">
      <w:pPr>
        <w:pStyle w:val="a0"/>
        <w:numPr>
          <w:ilvl w:val="1"/>
          <w:numId w:val="79"/>
        </w:numPr>
        <w:spacing w:before="0" w:after="0" w:line="360" w:lineRule="auto"/>
        <w:ind w:left="0" w:firstLine="709"/>
        <w:jc w:val="both"/>
        <w:rPr>
          <w:rFonts w:ascii="Verdana" w:hAnsi="Verdana"/>
          <w:b w:val="0"/>
          <w:sz w:val="22"/>
        </w:rPr>
      </w:pPr>
      <w:r w:rsidRPr="00982440">
        <w:rPr>
          <w:rFonts w:ascii="Verdana" w:hAnsi="Verdana"/>
          <w:b w:val="0"/>
          <w:sz w:val="22"/>
        </w:rPr>
        <w:t xml:space="preserve"> </w:t>
      </w:r>
      <w:r w:rsidR="006857BB" w:rsidRPr="00982440">
        <w:rPr>
          <w:rFonts w:ascii="Verdana" w:hAnsi="Verdana"/>
          <w:b w:val="0"/>
          <w:sz w:val="22"/>
        </w:rPr>
        <w:t xml:space="preserve">Под необеспеченной задолженностью в целях настоящего </w:t>
      </w:r>
      <w:r w:rsidR="00226AA1" w:rsidRPr="00982440">
        <w:rPr>
          <w:rFonts w:ascii="Verdana" w:hAnsi="Verdana"/>
          <w:b w:val="0"/>
          <w:sz w:val="22"/>
        </w:rPr>
        <w:t xml:space="preserve">Раздела </w:t>
      </w:r>
      <w:r w:rsidR="006857BB" w:rsidRPr="00982440">
        <w:rPr>
          <w:rFonts w:ascii="Verdana" w:hAnsi="Verdana"/>
          <w:b w:val="0"/>
          <w:sz w:val="22"/>
        </w:rPr>
        <w:t xml:space="preserve">понимается задолженность </w:t>
      </w:r>
      <w:r w:rsidR="0044788B">
        <w:rPr>
          <w:rFonts w:ascii="Verdana" w:hAnsi="Verdana"/>
          <w:b w:val="0"/>
          <w:sz w:val="22"/>
        </w:rPr>
        <w:t xml:space="preserve">физического лица </w:t>
      </w:r>
      <w:r w:rsidR="006857BB" w:rsidRPr="00982440">
        <w:rPr>
          <w:rFonts w:ascii="Verdana" w:hAnsi="Verdana"/>
          <w:b w:val="0"/>
          <w:sz w:val="22"/>
        </w:rPr>
        <w:t>за исключением задолженности, обеспеченной залогом жилой недвижимости (ипотека).</w:t>
      </w:r>
    </w:p>
    <w:p w14:paraId="607F086E" w14:textId="504F68BC" w:rsidR="006857BB" w:rsidRPr="00982440" w:rsidRDefault="00C060A8" w:rsidP="00C16055">
      <w:pPr>
        <w:pStyle w:val="a0"/>
        <w:numPr>
          <w:ilvl w:val="1"/>
          <w:numId w:val="79"/>
        </w:numPr>
        <w:spacing w:before="0" w:after="0" w:line="360" w:lineRule="auto"/>
        <w:ind w:left="0" w:firstLine="709"/>
        <w:jc w:val="both"/>
        <w:rPr>
          <w:rFonts w:ascii="Verdana" w:hAnsi="Verdana"/>
          <w:b w:val="0"/>
          <w:sz w:val="22"/>
        </w:rPr>
      </w:pPr>
      <w:r w:rsidRPr="00982440">
        <w:rPr>
          <w:rFonts w:ascii="Verdana" w:hAnsi="Verdana"/>
          <w:b w:val="0"/>
          <w:bCs w:val="0"/>
          <w:sz w:val="22"/>
        </w:rPr>
        <w:t xml:space="preserve"> </w:t>
      </w:r>
      <w:r w:rsidR="006857BB" w:rsidRPr="00982440">
        <w:rPr>
          <w:rFonts w:ascii="Verdana" w:hAnsi="Verdana"/>
          <w:b w:val="0"/>
          <w:bCs w:val="0"/>
          <w:sz w:val="22"/>
        </w:rPr>
        <w:t xml:space="preserve">При использовании данных об обесцененной задолженности Управляющая компания учитывает характер обесценения имеющейся задолженности, в том числе срок </w:t>
      </w:r>
      <w:r w:rsidR="006857BB" w:rsidRPr="00982440">
        <w:rPr>
          <w:rFonts w:ascii="Verdana" w:hAnsi="Verdana"/>
          <w:b w:val="0"/>
          <w:bCs w:val="0"/>
          <w:sz w:val="22"/>
        </w:rPr>
        <w:lastRenderedPageBreak/>
        <w:t>просрочки.</w:t>
      </w:r>
    </w:p>
    <w:p w14:paraId="047358EE" w14:textId="1171E5BE" w:rsidR="006857BB" w:rsidRPr="00982440" w:rsidRDefault="00C060A8" w:rsidP="00C16055">
      <w:pPr>
        <w:pStyle w:val="ad"/>
        <w:numPr>
          <w:ilvl w:val="1"/>
          <w:numId w:val="79"/>
        </w:numPr>
        <w:spacing w:line="360" w:lineRule="auto"/>
        <w:ind w:left="0" w:firstLine="720"/>
        <w:rPr>
          <w:rFonts w:ascii="Verdana" w:hAnsi="Verdana"/>
        </w:rPr>
      </w:pPr>
      <w:r w:rsidRPr="00982440">
        <w:rPr>
          <w:rFonts w:ascii="Verdana" w:hAnsi="Verdana"/>
        </w:rPr>
        <w:t xml:space="preserve"> </w:t>
      </w:r>
      <w:r w:rsidR="006857BB" w:rsidRPr="00982440">
        <w:rPr>
          <w:rFonts w:ascii="Verdana" w:hAnsi="Verdana"/>
        </w:rPr>
        <w:t xml:space="preserve">Показатели </w:t>
      </w:r>
      <w:r w:rsidR="006857BB" w:rsidRPr="00982440">
        <w:rPr>
          <w:rFonts w:ascii="Verdana" w:hAnsi="Verdana"/>
          <w:lang w:val="en-US"/>
        </w:rPr>
        <w:t>Cost</w:t>
      </w:r>
      <w:r w:rsidR="006857BB" w:rsidRPr="00982440">
        <w:rPr>
          <w:rFonts w:ascii="Verdana" w:hAnsi="Verdana"/>
        </w:rPr>
        <w:t xml:space="preserve"> </w:t>
      </w:r>
      <w:r w:rsidR="006857BB" w:rsidRPr="00982440">
        <w:rPr>
          <w:rFonts w:ascii="Verdana" w:hAnsi="Verdana"/>
          <w:lang w:val="en-US"/>
        </w:rPr>
        <w:t>of</w:t>
      </w:r>
      <w:r w:rsidR="006857BB" w:rsidRPr="00982440">
        <w:rPr>
          <w:rFonts w:ascii="Verdana" w:hAnsi="Verdana"/>
        </w:rPr>
        <w:t xml:space="preserve"> </w:t>
      </w:r>
      <w:r w:rsidR="006857BB" w:rsidRPr="00982440">
        <w:rPr>
          <w:rFonts w:ascii="Verdana" w:hAnsi="Verdana"/>
          <w:lang w:val="en-US"/>
        </w:rPr>
        <w:t>Risk</w:t>
      </w:r>
      <w:r w:rsidR="006857BB" w:rsidRPr="00982440">
        <w:rPr>
          <w:rFonts w:ascii="Verdana" w:hAnsi="Verdana"/>
        </w:rPr>
        <w:t xml:space="preserve"> (</w:t>
      </w:r>
      <w:r w:rsidR="006857BB" w:rsidRPr="00982440">
        <w:rPr>
          <w:rFonts w:ascii="Verdana" w:hAnsi="Verdana"/>
          <w:lang w:val="en-US"/>
        </w:rPr>
        <w:t>CoR</w:t>
      </w:r>
      <w:r w:rsidR="006857BB" w:rsidRPr="00982440">
        <w:rPr>
          <w:rFonts w:ascii="Verdana" w:hAnsi="Verdana"/>
        </w:rPr>
        <w:t>), используемые для расчета справедливой стоимости задолженности физических лиц</w:t>
      </w:r>
    </w:p>
    <w:p w14:paraId="58274454" w14:textId="77AA9FE0" w:rsidR="006857BB" w:rsidRPr="00735A32" w:rsidRDefault="006857BB" w:rsidP="00703113">
      <w:pPr>
        <w:pStyle w:val="ad"/>
        <w:spacing w:line="360" w:lineRule="auto"/>
        <w:ind w:left="0" w:firstLine="709"/>
        <w:jc w:val="both"/>
        <w:rPr>
          <w:rFonts w:ascii="Verdana" w:hAnsi="Verdana"/>
        </w:rPr>
      </w:pPr>
      <w:r w:rsidRPr="00735A32">
        <w:rPr>
          <w:rFonts w:ascii="Verdana" w:hAnsi="Verdana"/>
        </w:rPr>
        <w:t xml:space="preserve">Для целей расчета </w:t>
      </w:r>
      <w:r w:rsidRPr="00735A32">
        <w:rPr>
          <w:rFonts w:ascii="Verdana" w:hAnsi="Verdana"/>
          <w:lang w:val="en-US"/>
        </w:rPr>
        <w:t>Cost</w:t>
      </w:r>
      <w:r w:rsidRPr="00735A32">
        <w:rPr>
          <w:rFonts w:ascii="Verdana" w:hAnsi="Verdana"/>
        </w:rPr>
        <w:t xml:space="preserve"> </w:t>
      </w:r>
      <w:r w:rsidRPr="00735A32">
        <w:rPr>
          <w:rFonts w:ascii="Verdana" w:hAnsi="Verdana"/>
          <w:lang w:val="en-US"/>
        </w:rPr>
        <w:t>of</w:t>
      </w:r>
      <w:r w:rsidRPr="00735A32">
        <w:rPr>
          <w:rFonts w:ascii="Verdana" w:hAnsi="Verdana"/>
        </w:rPr>
        <w:t xml:space="preserve"> </w:t>
      </w:r>
      <w:r w:rsidRPr="00735A32">
        <w:rPr>
          <w:rFonts w:ascii="Verdana" w:hAnsi="Verdana"/>
          <w:lang w:val="en-US"/>
        </w:rPr>
        <w:t>Risk</w:t>
      </w:r>
      <w:r w:rsidRPr="00735A32">
        <w:rPr>
          <w:rFonts w:ascii="Verdana" w:hAnsi="Verdana"/>
        </w:rPr>
        <w:t xml:space="preserve"> в отношении необеспеченных прав требования к физическим лицам используется отношение резерва под обесценение портфеля </w:t>
      </w:r>
      <w:r w:rsidR="002D4C79" w:rsidRPr="00735A32">
        <w:rPr>
          <w:rFonts w:ascii="Verdana" w:hAnsi="Verdana"/>
        </w:rPr>
        <w:t>«Потребительские и прочие ссуды физическим лицам» отчетности МСФО ПАО Сбербанк</w:t>
      </w:r>
      <w:r w:rsidRPr="00735A32">
        <w:rPr>
          <w:rFonts w:ascii="Verdana" w:hAnsi="Verdana"/>
        </w:rPr>
        <w:t xml:space="preserve"> к валовой балансовой стоимости таких кредитов, по данным отчетности банка за </w:t>
      </w:r>
      <w:r w:rsidR="00735A32" w:rsidRPr="00735A32">
        <w:rPr>
          <w:rFonts w:ascii="Verdana" w:hAnsi="Verdana"/>
        </w:rPr>
        <w:t>202</w:t>
      </w:r>
      <w:r w:rsidR="00735A32" w:rsidRPr="009122B1">
        <w:rPr>
          <w:rFonts w:ascii="Verdana" w:hAnsi="Verdana"/>
        </w:rPr>
        <w:t>4</w:t>
      </w:r>
      <w:r w:rsidR="00735A32" w:rsidRPr="00735A32">
        <w:rPr>
          <w:rFonts w:ascii="Verdana" w:hAnsi="Verdana"/>
        </w:rPr>
        <w:t xml:space="preserve"> </w:t>
      </w:r>
      <w:r w:rsidR="002D4C79" w:rsidRPr="00735A32">
        <w:rPr>
          <w:rFonts w:ascii="Verdana" w:hAnsi="Verdana"/>
        </w:rPr>
        <w:t xml:space="preserve">год </w:t>
      </w:r>
      <w:r w:rsidR="00735A32">
        <w:rPr>
          <w:rStyle w:val="af5"/>
          <w:rFonts w:ascii="Verdana" w:hAnsi="Verdana"/>
        </w:rPr>
        <w:footnoteReference w:id="41"/>
      </w:r>
      <w:r w:rsidRPr="00735A32">
        <w:rPr>
          <w:rFonts w:ascii="Verdana" w:hAnsi="Verdana"/>
        </w:rPr>
        <w:t>.</w:t>
      </w:r>
    </w:p>
    <w:tbl>
      <w:tblPr>
        <w:tblW w:w="9371" w:type="dxa"/>
        <w:tblInd w:w="93" w:type="dxa"/>
        <w:tblLook w:val="04A0" w:firstRow="1" w:lastRow="0" w:firstColumn="1" w:lastColumn="0" w:noHBand="0" w:noVBand="1"/>
      </w:tblPr>
      <w:tblGrid>
        <w:gridCol w:w="6701"/>
        <w:gridCol w:w="1394"/>
        <w:gridCol w:w="1276"/>
      </w:tblGrid>
      <w:tr w:rsidR="006857BB" w:rsidRPr="00735A32" w14:paraId="2A960202"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75283F" w14:textId="77777777" w:rsidR="006857BB" w:rsidRPr="00735A32" w:rsidRDefault="006857BB" w:rsidP="00A80B3C">
            <w:pPr>
              <w:spacing w:after="0" w:line="240" w:lineRule="auto"/>
              <w:jc w:val="center"/>
              <w:rPr>
                <w:rFonts w:ascii="Verdana" w:eastAsia="Times New Roman" w:hAnsi="Verdana"/>
                <w:b/>
                <w:bCs/>
                <w:i/>
                <w:iCs/>
              </w:rPr>
            </w:pPr>
            <w:r w:rsidRPr="00735A32">
              <w:rPr>
                <w:rFonts w:ascii="Verdana" w:eastAsia="Times New Roman" w:hAnsi="Verdana"/>
                <w:b/>
                <w:bCs/>
                <w:i/>
                <w:iCs/>
              </w:rPr>
              <w:t>Необеспеченная задолженность физических лиц</w:t>
            </w:r>
          </w:p>
        </w:tc>
      </w:tr>
      <w:tr w:rsidR="006857BB" w:rsidRPr="00735A32" w14:paraId="2DB9A8C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57D7C9C9" w14:textId="77777777" w:rsidR="006857BB" w:rsidRPr="00735A32" w:rsidRDefault="006857BB" w:rsidP="00A80B3C">
            <w:pPr>
              <w:spacing w:after="0" w:line="240" w:lineRule="auto"/>
              <w:rPr>
                <w:rFonts w:ascii="Verdana" w:eastAsia="Times New Roman" w:hAnsi="Verdana"/>
              </w:rPr>
            </w:pPr>
            <w:r w:rsidRPr="00735A32">
              <w:rPr>
                <w:rFonts w:ascii="Verdana" w:eastAsia="Times New Roman" w:hAnsi="Verdana"/>
              </w:rPr>
              <w:t>Стадия кредитного портфеля</w:t>
            </w:r>
          </w:p>
        </w:tc>
        <w:tc>
          <w:tcPr>
            <w:tcW w:w="1394" w:type="dxa"/>
            <w:tcBorders>
              <w:top w:val="nil"/>
              <w:left w:val="nil"/>
              <w:bottom w:val="single" w:sz="8" w:space="0" w:color="auto"/>
              <w:right w:val="single" w:sz="8" w:space="0" w:color="auto"/>
            </w:tcBorders>
            <w:shd w:val="clear" w:color="auto" w:fill="auto"/>
            <w:noWrap/>
            <w:vAlign w:val="center"/>
            <w:hideMark/>
          </w:tcPr>
          <w:p w14:paraId="0C6513AB" w14:textId="77777777" w:rsidR="006857BB" w:rsidRPr="00735A32" w:rsidRDefault="006857BB" w:rsidP="00A80B3C">
            <w:pPr>
              <w:spacing w:after="0" w:line="240" w:lineRule="auto"/>
              <w:jc w:val="center"/>
              <w:rPr>
                <w:rFonts w:ascii="Verdana" w:eastAsia="Times New Roman" w:hAnsi="Verdana"/>
              </w:rPr>
            </w:pPr>
            <w:r w:rsidRPr="00735A32">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1CB02CF6" w14:textId="77777777" w:rsidR="006857BB" w:rsidRPr="00735A32" w:rsidRDefault="006857BB" w:rsidP="00A80B3C">
            <w:pPr>
              <w:spacing w:after="0" w:line="240" w:lineRule="auto"/>
              <w:jc w:val="center"/>
              <w:rPr>
                <w:rFonts w:ascii="Verdana" w:eastAsia="Times New Roman" w:hAnsi="Verdana"/>
              </w:rPr>
            </w:pPr>
            <w:r w:rsidRPr="00735A32">
              <w:rPr>
                <w:rFonts w:ascii="Verdana" w:eastAsia="Times New Roman" w:hAnsi="Verdana"/>
              </w:rPr>
              <w:t>2</w:t>
            </w:r>
          </w:p>
        </w:tc>
      </w:tr>
      <w:tr w:rsidR="006857BB" w:rsidRPr="00735A32" w14:paraId="0BD4FFAE"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468D3BE7" w14:textId="5D412031" w:rsidR="006857BB" w:rsidRPr="00735A32" w:rsidRDefault="006857BB" w:rsidP="00AC12BA">
            <w:pPr>
              <w:spacing w:after="0" w:line="240" w:lineRule="auto"/>
              <w:rPr>
                <w:rFonts w:ascii="Verdana" w:eastAsia="Times New Roman" w:hAnsi="Verdana"/>
              </w:rPr>
            </w:pPr>
            <w:r w:rsidRPr="00735A32">
              <w:rPr>
                <w:rFonts w:ascii="Verdana" w:eastAsia="Times New Roman" w:hAnsi="Verdana"/>
              </w:rPr>
              <w:t xml:space="preserve">Валовая стоимость кредитов, </w:t>
            </w:r>
            <w:r w:rsidR="00AC12BA" w:rsidRPr="00735A32">
              <w:rPr>
                <w:rFonts w:ascii="Verdana" w:eastAsia="Times New Roman" w:hAnsi="Verdana"/>
              </w:rPr>
              <w:t>млрд</w:t>
            </w:r>
            <w:r w:rsidRPr="00735A32">
              <w:rPr>
                <w:rFonts w:ascii="Verdana" w:eastAsia="Times New Roman" w:hAnsi="Verdana"/>
              </w:rPr>
              <w:t>. руб.</w:t>
            </w:r>
          </w:p>
        </w:tc>
        <w:tc>
          <w:tcPr>
            <w:tcW w:w="1394" w:type="dxa"/>
            <w:tcBorders>
              <w:top w:val="nil"/>
              <w:left w:val="nil"/>
              <w:bottom w:val="single" w:sz="8" w:space="0" w:color="auto"/>
              <w:right w:val="single" w:sz="8" w:space="0" w:color="auto"/>
            </w:tcBorders>
            <w:shd w:val="clear" w:color="auto" w:fill="auto"/>
            <w:noWrap/>
            <w:vAlign w:val="center"/>
            <w:hideMark/>
          </w:tcPr>
          <w:p w14:paraId="333FE3B0" w14:textId="70CB30A6" w:rsidR="006857BB" w:rsidRPr="00735A32" w:rsidRDefault="00735A32" w:rsidP="00AC12BA">
            <w:pPr>
              <w:spacing w:after="0" w:line="240" w:lineRule="auto"/>
              <w:rPr>
                <w:rFonts w:ascii="Verdana" w:eastAsia="Times New Roman" w:hAnsi="Verdana"/>
              </w:rPr>
            </w:pPr>
            <w:r>
              <w:rPr>
                <w:rFonts w:ascii="Verdana" w:eastAsia="Times New Roman" w:hAnsi="Verdana"/>
              </w:rPr>
              <w:t>3 325,40</w:t>
            </w:r>
          </w:p>
        </w:tc>
        <w:tc>
          <w:tcPr>
            <w:tcW w:w="1276" w:type="dxa"/>
            <w:tcBorders>
              <w:top w:val="nil"/>
              <w:left w:val="nil"/>
              <w:bottom w:val="single" w:sz="8" w:space="0" w:color="auto"/>
              <w:right w:val="single" w:sz="8" w:space="0" w:color="auto"/>
            </w:tcBorders>
            <w:shd w:val="clear" w:color="auto" w:fill="auto"/>
            <w:noWrap/>
            <w:vAlign w:val="center"/>
            <w:hideMark/>
          </w:tcPr>
          <w:p w14:paraId="350E9774" w14:textId="7483B1F1" w:rsidR="006857BB" w:rsidRPr="00735A32" w:rsidRDefault="00735A32" w:rsidP="00A80B3C">
            <w:pPr>
              <w:spacing w:after="0" w:line="240" w:lineRule="auto"/>
              <w:rPr>
                <w:rFonts w:ascii="Verdana" w:eastAsia="Times New Roman" w:hAnsi="Verdana"/>
              </w:rPr>
            </w:pPr>
            <w:r>
              <w:rPr>
                <w:rFonts w:ascii="Verdana" w:eastAsia="Times New Roman" w:hAnsi="Verdana"/>
              </w:rPr>
              <w:t>255,00</w:t>
            </w:r>
          </w:p>
        </w:tc>
      </w:tr>
      <w:tr w:rsidR="006857BB" w:rsidRPr="00735A32" w14:paraId="5D056AD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05617514" w14:textId="267CDB4F" w:rsidR="006857BB" w:rsidRPr="00735A32" w:rsidRDefault="006857BB" w:rsidP="00AC12BA">
            <w:pPr>
              <w:spacing w:after="0" w:line="240" w:lineRule="auto"/>
              <w:rPr>
                <w:rFonts w:ascii="Verdana" w:eastAsia="Times New Roman" w:hAnsi="Verdana"/>
              </w:rPr>
            </w:pPr>
            <w:r w:rsidRPr="00735A32">
              <w:rPr>
                <w:rFonts w:ascii="Verdana" w:eastAsia="Times New Roman" w:hAnsi="Verdana"/>
              </w:rPr>
              <w:t>Резерв под обесценение кредитов, мл</w:t>
            </w:r>
            <w:r w:rsidR="00AC12BA" w:rsidRPr="00735A32">
              <w:rPr>
                <w:rFonts w:ascii="Verdana" w:eastAsia="Times New Roman" w:hAnsi="Verdana"/>
              </w:rPr>
              <w:t>рд</w:t>
            </w:r>
            <w:r w:rsidRPr="00735A32">
              <w:rPr>
                <w:rFonts w:ascii="Verdana" w:eastAsia="Times New Roman" w:hAnsi="Verdana"/>
              </w:rPr>
              <w:t>. руб.</w:t>
            </w:r>
          </w:p>
        </w:tc>
        <w:tc>
          <w:tcPr>
            <w:tcW w:w="1394" w:type="dxa"/>
            <w:tcBorders>
              <w:top w:val="nil"/>
              <w:left w:val="nil"/>
              <w:bottom w:val="single" w:sz="8" w:space="0" w:color="auto"/>
              <w:right w:val="single" w:sz="8" w:space="0" w:color="auto"/>
            </w:tcBorders>
            <w:shd w:val="clear" w:color="auto" w:fill="auto"/>
            <w:noWrap/>
            <w:vAlign w:val="center"/>
            <w:hideMark/>
          </w:tcPr>
          <w:p w14:paraId="06D542F5" w14:textId="7B4E4F67"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89,80</w:t>
            </w:r>
          </w:p>
        </w:tc>
        <w:tc>
          <w:tcPr>
            <w:tcW w:w="1276" w:type="dxa"/>
            <w:tcBorders>
              <w:top w:val="nil"/>
              <w:left w:val="nil"/>
              <w:bottom w:val="single" w:sz="8" w:space="0" w:color="auto"/>
              <w:right w:val="single" w:sz="8" w:space="0" w:color="auto"/>
            </w:tcBorders>
            <w:shd w:val="clear" w:color="auto" w:fill="auto"/>
            <w:noWrap/>
            <w:vAlign w:val="center"/>
            <w:hideMark/>
          </w:tcPr>
          <w:p w14:paraId="3E765771" w14:textId="06490F25"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54,90</w:t>
            </w:r>
          </w:p>
        </w:tc>
      </w:tr>
      <w:tr w:rsidR="006857BB" w:rsidRPr="00735A32" w14:paraId="73D9D527"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33E14779" w14:textId="77777777" w:rsidR="006857BB" w:rsidRPr="00735A32" w:rsidRDefault="006857BB" w:rsidP="00A80B3C">
            <w:pPr>
              <w:spacing w:after="0" w:line="240" w:lineRule="auto"/>
              <w:rPr>
                <w:rFonts w:ascii="Verdana" w:eastAsia="Times New Roman" w:hAnsi="Verdana"/>
                <w:b/>
                <w:bCs/>
              </w:rPr>
            </w:pPr>
            <w:r w:rsidRPr="00735A32">
              <w:rPr>
                <w:rFonts w:ascii="Verdana" w:eastAsia="Times New Roman" w:hAnsi="Verdana"/>
                <w:b/>
                <w:bCs/>
              </w:rPr>
              <w:t>CoR</w:t>
            </w:r>
          </w:p>
        </w:tc>
        <w:tc>
          <w:tcPr>
            <w:tcW w:w="1394" w:type="dxa"/>
            <w:tcBorders>
              <w:top w:val="nil"/>
              <w:left w:val="nil"/>
              <w:bottom w:val="single" w:sz="8" w:space="0" w:color="auto"/>
              <w:right w:val="single" w:sz="8" w:space="0" w:color="auto"/>
            </w:tcBorders>
            <w:shd w:val="clear" w:color="auto" w:fill="auto"/>
            <w:noWrap/>
            <w:vAlign w:val="center"/>
            <w:hideMark/>
          </w:tcPr>
          <w:p w14:paraId="647FC6B8" w14:textId="3BD6A122"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B32F16" w:rsidRPr="00735A32">
              <w:rPr>
                <w:rFonts w:ascii="Verdana" w:eastAsia="Times New Roman" w:hAnsi="Verdana"/>
              </w:rPr>
              <w:t>2,</w:t>
            </w:r>
            <w:r w:rsidR="00735A32">
              <w:rPr>
                <w:rFonts w:ascii="Verdana" w:eastAsia="Times New Roman" w:hAnsi="Verdana"/>
              </w:rPr>
              <w:t>70</w:t>
            </w:r>
            <w:r w:rsidR="00AC0AB7" w:rsidRPr="00735A32">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14F771EA" w14:textId="33F07303"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B32F16" w:rsidRPr="00735A32">
              <w:rPr>
                <w:rFonts w:ascii="Verdana" w:eastAsia="Times New Roman" w:hAnsi="Verdana"/>
              </w:rPr>
              <w:t>21,</w:t>
            </w:r>
            <w:r w:rsidR="00735A32">
              <w:rPr>
                <w:rFonts w:ascii="Verdana" w:eastAsia="Times New Roman" w:hAnsi="Verdana"/>
              </w:rPr>
              <w:t>5</w:t>
            </w:r>
            <w:r w:rsidR="00735A32" w:rsidRPr="00735A32">
              <w:rPr>
                <w:rFonts w:ascii="Verdana" w:eastAsia="Times New Roman" w:hAnsi="Verdana"/>
              </w:rPr>
              <w:t>3</w:t>
            </w:r>
            <w:r w:rsidR="00AC12BA" w:rsidRPr="00735A32">
              <w:rPr>
                <w:rFonts w:ascii="Verdana" w:eastAsia="Times New Roman" w:hAnsi="Verdana"/>
              </w:rPr>
              <w:t>%</w:t>
            </w:r>
          </w:p>
        </w:tc>
      </w:tr>
    </w:tbl>
    <w:p w14:paraId="06D32D63" w14:textId="77777777" w:rsidR="006857BB" w:rsidRPr="00735A32" w:rsidRDefault="006857BB" w:rsidP="006857BB">
      <w:pPr>
        <w:pStyle w:val="ad"/>
        <w:spacing w:line="360" w:lineRule="auto"/>
        <w:ind w:left="0" w:firstLine="709"/>
        <w:rPr>
          <w:rFonts w:ascii="Verdana" w:hAnsi="Verdana"/>
        </w:rPr>
      </w:pPr>
    </w:p>
    <w:p w14:paraId="13727BC7" w14:textId="2D06B486" w:rsidR="00975CA1" w:rsidRPr="00975CA1" w:rsidRDefault="006857BB" w:rsidP="004559D6">
      <w:pPr>
        <w:pStyle w:val="ad"/>
        <w:spacing w:line="360" w:lineRule="auto"/>
        <w:ind w:left="0" w:firstLine="709"/>
        <w:jc w:val="both"/>
        <w:rPr>
          <w:rFonts w:ascii="Verdana" w:hAnsi="Verdana"/>
        </w:rPr>
      </w:pPr>
      <w:r w:rsidRPr="00735A32">
        <w:rPr>
          <w:rFonts w:ascii="Verdana" w:hAnsi="Verdana"/>
        </w:rPr>
        <w:t xml:space="preserve">Для целей расчета </w:t>
      </w:r>
      <w:r w:rsidRPr="00735A32">
        <w:rPr>
          <w:rFonts w:ascii="Verdana" w:hAnsi="Verdana"/>
          <w:lang w:val="en-US"/>
        </w:rPr>
        <w:t>Cost</w:t>
      </w:r>
      <w:r w:rsidRPr="00735A32">
        <w:rPr>
          <w:rFonts w:ascii="Verdana" w:hAnsi="Verdana"/>
        </w:rPr>
        <w:t xml:space="preserve"> </w:t>
      </w:r>
      <w:r w:rsidRPr="00735A32">
        <w:rPr>
          <w:rFonts w:ascii="Verdana" w:hAnsi="Verdana"/>
          <w:lang w:val="en-US"/>
        </w:rPr>
        <w:t>of</w:t>
      </w:r>
      <w:r w:rsidRPr="00735A32">
        <w:rPr>
          <w:rFonts w:ascii="Verdana" w:hAnsi="Verdana"/>
        </w:rPr>
        <w:t xml:space="preserve"> </w:t>
      </w:r>
      <w:r w:rsidRPr="00735A32">
        <w:rPr>
          <w:rFonts w:ascii="Verdana" w:hAnsi="Verdana"/>
          <w:lang w:val="en-US"/>
        </w:rPr>
        <w:t>Risk</w:t>
      </w:r>
      <w:r w:rsidRPr="00735A32">
        <w:rPr>
          <w:rFonts w:ascii="Verdana" w:hAnsi="Verdana"/>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w:t>
      </w:r>
      <w:r w:rsidR="00735A32">
        <w:rPr>
          <w:rFonts w:ascii="Verdana" w:hAnsi="Verdana"/>
        </w:rPr>
        <w:t>«И</w:t>
      </w:r>
      <w:r w:rsidRPr="00735A32">
        <w:rPr>
          <w:rFonts w:ascii="Verdana" w:hAnsi="Verdana"/>
        </w:rPr>
        <w:t>потечных кредитов</w:t>
      </w:r>
      <w:r w:rsidR="00735A32">
        <w:rPr>
          <w:rFonts w:ascii="Verdana" w:hAnsi="Verdana"/>
        </w:rPr>
        <w:t>»</w:t>
      </w:r>
      <w:r w:rsidRPr="00735A32">
        <w:rPr>
          <w:rFonts w:ascii="Verdana" w:hAnsi="Verdana"/>
        </w:rPr>
        <w:t xml:space="preserve">, к валовой балансовой стоимости таких кредитов, по данным отчетности банка </w:t>
      </w:r>
      <w:r w:rsidR="00AC0AB7" w:rsidRPr="00735A32">
        <w:rPr>
          <w:rFonts w:ascii="Verdana" w:hAnsi="Verdana"/>
        </w:rPr>
        <w:t>ПАО Сбербанк</w:t>
      </w:r>
      <w:r w:rsidRPr="00735A32">
        <w:rPr>
          <w:rFonts w:ascii="Verdana" w:hAnsi="Verdana"/>
        </w:rPr>
        <w:t xml:space="preserve"> за </w:t>
      </w:r>
      <w:r w:rsidR="00735A32" w:rsidRPr="00735A32">
        <w:rPr>
          <w:rFonts w:ascii="Verdana" w:hAnsi="Verdana"/>
        </w:rPr>
        <w:t>202</w:t>
      </w:r>
      <w:r w:rsidR="00735A32" w:rsidRPr="009122B1">
        <w:rPr>
          <w:rFonts w:ascii="Verdana" w:hAnsi="Verdana"/>
        </w:rPr>
        <w:t>4</w:t>
      </w:r>
      <w:r w:rsidR="00735A32" w:rsidRPr="00735A32">
        <w:rPr>
          <w:rFonts w:ascii="Verdana" w:hAnsi="Verdana"/>
        </w:rPr>
        <w:t xml:space="preserve"> </w:t>
      </w:r>
      <w:r w:rsidR="00AC0AB7" w:rsidRPr="00735A32">
        <w:rPr>
          <w:rFonts w:ascii="Verdana" w:hAnsi="Verdana"/>
        </w:rPr>
        <w:t>год</w:t>
      </w:r>
      <w:r w:rsidR="00975CA1">
        <w:rPr>
          <w:rStyle w:val="af5"/>
          <w:rFonts w:ascii="Verdana" w:hAnsi="Verdana"/>
        </w:rPr>
        <w:footnoteReference w:id="42"/>
      </w:r>
      <w:r w:rsidRPr="00735A32">
        <w:rPr>
          <w:rFonts w:ascii="Verdana" w:hAnsi="Verdana"/>
        </w:rPr>
        <w:t xml:space="preserve">. </w:t>
      </w:r>
    </w:p>
    <w:tbl>
      <w:tblPr>
        <w:tblW w:w="9371" w:type="dxa"/>
        <w:tblInd w:w="93" w:type="dxa"/>
        <w:tblLook w:val="04A0" w:firstRow="1" w:lastRow="0" w:firstColumn="1" w:lastColumn="0" w:noHBand="0" w:noVBand="1"/>
      </w:tblPr>
      <w:tblGrid>
        <w:gridCol w:w="6134"/>
        <w:gridCol w:w="1961"/>
        <w:gridCol w:w="1276"/>
      </w:tblGrid>
      <w:tr w:rsidR="006857BB" w:rsidRPr="00735A32" w14:paraId="1900DC0E"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E96CD4" w14:textId="77777777" w:rsidR="006857BB" w:rsidRPr="00735A32" w:rsidRDefault="006857BB" w:rsidP="00A80B3C">
            <w:pPr>
              <w:spacing w:after="0" w:line="240" w:lineRule="auto"/>
              <w:jc w:val="center"/>
              <w:rPr>
                <w:rFonts w:ascii="Verdana" w:eastAsia="Times New Roman" w:hAnsi="Verdana"/>
                <w:b/>
                <w:bCs/>
                <w:i/>
                <w:iCs/>
              </w:rPr>
            </w:pPr>
            <w:r w:rsidRPr="00735A32">
              <w:rPr>
                <w:rFonts w:ascii="Verdana" w:eastAsia="Times New Roman" w:hAnsi="Verdana"/>
                <w:b/>
                <w:bCs/>
                <w:i/>
                <w:iCs/>
              </w:rPr>
              <w:t>Обеспеченная задолженность физических лиц</w:t>
            </w:r>
          </w:p>
        </w:tc>
      </w:tr>
      <w:tr w:rsidR="006857BB" w:rsidRPr="00735A32" w14:paraId="1D028E66"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5106D329" w14:textId="77777777" w:rsidR="006857BB" w:rsidRPr="00735A32" w:rsidRDefault="006857BB" w:rsidP="00A80B3C">
            <w:pPr>
              <w:spacing w:after="0" w:line="240" w:lineRule="auto"/>
              <w:rPr>
                <w:rFonts w:ascii="Verdana" w:eastAsia="Times New Roman" w:hAnsi="Verdana"/>
              </w:rPr>
            </w:pPr>
            <w:r w:rsidRPr="00735A32">
              <w:rPr>
                <w:rFonts w:ascii="Verdana" w:eastAsia="Times New Roman" w:hAnsi="Verdana"/>
              </w:rPr>
              <w:t>Стадия кредитного портфеля</w:t>
            </w:r>
          </w:p>
        </w:tc>
        <w:tc>
          <w:tcPr>
            <w:tcW w:w="1961" w:type="dxa"/>
            <w:tcBorders>
              <w:top w:val="nil"/>
              <w:left w:val="nil"/>
              <w:bottom w:val="single" w:sz="8" w:space="0" w:color="auto"/>
              <w:right w:val="single" w:sz="8" w:space="0" w:color="auto"/>
            </w:tcBorders>
            <w:shd w:val="clear" w:color="auto" w:fill="auto"/>
            <w:noWrap/>
            <w:vAlign w:val="center"/>
            <w:hideMark/>
          </w:tcPr>
          <w:p w14:paraId="0DDFB014" w14:textId="77777777" w:rsidR="006857BB" w:rsidRPr="00735A32" w:rsidRDefault="006857BB" w:rsidP="00A80B3C">
            <w:pPr>
              <w:spacing w:after="0" w:line="240" w:lineRule="auto"/>
              <w:jc w:val="center"/>
              <w:rPr>
                <w:rFonts w:ascii="Verdana" w:eastAsia="Times New Roman" w:hAnsi="Verdana"/>
              </w:rPr>
            </w:pPr>
            <w:r w:rsidRPr="00735A32">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59729D1F" w14:textId="77777777" w:rsidR="006857BB" w:rsidRPr="00735A32" w:rsidRDefault="006857BB" w:rsidP="00A80B3C">
            <w:pPr>
              <w:spacing w:after="0" w:line="240" w:lineRule="auto"/>
              <w:jc w:val="center"/>
              <w:rPr>
                <w:rFonts w:ascii="Verdana" w:eastAsia="Times New Roman" w:hAnsi="Verdana"/>
              </w:rPr>
            </w:pPr>
            <w:r w:rsidRPr="00735A32">
              <w:rPr>
                <w:rFonts w:ascii="Verdana" w:eastAsia="Times New Roman" w:hAnsi="Verdana"/>
              </w:rPr>
              <w:t>2</w:t>
            </w:r>
          </w:p>
        </w:tc>
      </w:tr>
      <w:tr w:rsidR="006857BB" w:rsidRPr="00735A32" w14:paraId="012E8CED"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061D9442" w14:textId="7BB340C7" w:rsidR="006857BB" w:rsidRPr="00735A32" w:rsidRDefault="006857BB" w:rsidP="00AC12BA">
            <w:pPr>
              <w:spacing w:after="0" w:line="240" w:lineRule="auto"/>
              <w:rPr>
                <w:rFonts w:ascii="Verdana" w:eastAsia="Times New Roman" w:hAnsi="Verdana"/>
              </w:rPr>
            </w:pPr>
            <w:r w:rsidRPr="00735A32">
              <w:rPr>
                <w:rFonts w:ascii="Verdana" w:eastAsia="Times New Roman" w:hAnsi="Verdana"/>
              </w:rPr>
              <w:t xml:space="preserve">Валовая стоимость кредитов, </w:t>
            </w:r>
            <w:r w:rsidR="00AC12BA" w:rsidRPr="00735A32">
              <w:rPr>
                <w:rFonts w:ascii="Verdana" w:eastAsia="Times New Roman" w:hAnsi="Verdana"/>
              </w:rPr>
              <w:t>млрд</w:t>
            </w:r>
            <w:r w:rsidRPr="00735A32">
              <w:rPr>
                <w:rFonts w:ascii="Verdana" w:eastAsia="Times New Roman" w:hAnsi="Verdana"/>
              </w:rPr>
              <w:t>. руб.</w:t>
            </w:r>
          </w:p>
        </w:tc>
        <w:tc>
          <w:tcPr>
            <w:tcW w:w="1961" w:type="dxa"/>
            <w:tcBorders>
              <w:top w:val="nil"/>
              <w:left w:val="nil"/>
              <w:bottom w:val="single" w:sz="8" w:space="0" w:color="auto"/>
              <w:right w:val="single" w:sz="8" w:space="0" w:color="auto"/>
            </w:tcBorders>
            <w:shd w:val="clear" w:color="auto" w:fill="auto"/>
            <w:noWrap/>
            <w:vAlign w:val="center"/>
            <w:hideMark/>
          </w:tcPr>
          <w:p w14:paraId="37CD5A1B" w14:textId="75484C99"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10 531,40</w:t>
            </w:r>
          </w:p>
        </w:tc>
        <w:tc>
          <w:tcPr>
            <w:tcW w:w="1276" w:type="dxa"/>
            <w:tcBorders>
              <w:top w:val="nil"/>
              <w:left w:val="nil"/>
              <w:bottom w:val="single" w:sz="8" w:space="0" w:color="auto"/>
              <w:right w:val="single" w:sz="8" w:space="0" w:color="auto"/>
            </w:tcBorders>
            <w:shd w:val="clear" w:color="auto" w:fill="auto"/>
            <w:noWrap/>
            <w:vAlign w:val="center"/>
            <w:hideMark/>
          </w:tcPr>
          <w:p w14:paraId="5C068524" w14:textId="71AF7434"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520</w:t>
            </w:r>
            <w:r w:rsidR="00B32F16" w:rsidRPr="00735A32">
              <w:rPr>
                <w:rFonts w:ascii="Verdana" w:eastAsia="Times New Roman" w:hAnsi="Verdana"/>
              </w:rPr>
              <w:t>,00</w:t>
            </w:r>
          </w:p>
        </w:tc>
      </w:tr>
      <w:tr w:rsidR="006857BB" w:rsidRPr="00735A32" w14:paraId="46BB3FBF"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71E10137" w14:textId="26C91798" w:rsidR="006857BB" w:rsidRPr="00735A32" w:rsidRDefault="006857BB" w:rsidP="00AC12BA">
            <w:pPr>
              <w:spacing w:after="0" w:line="240" w:lineRule="auto"/>
              <w:rPr>
                <w:rFonts w:ascii="Verdana" w:eastAsia="Times New Roman" w:hAnsi="Verdana"/>
              </w:rPr>
            </w:pPr>
            <w:r w:rsidRPr="00735A32">
              <w:rPr>
                <w:rFonts w:ascii="Verdana" w:eastAsia="Times New Roman" w:hAnsi="Verdana"/>
              </w:rPr>
              <w:t>Резерв под обесценение кредитов, мл</w:t>
            </w:r>
            <w:r w:rsidR="00AC12BA" w:rsidRPr="00735A32">
              <w:rPr>
                <w:rFonts w:ascii="Verdana" w:eastAsia="Times New Roman" w:hAnsi="Verdana"/>
              </w:rPr>
              <w:t>рд</w:t>
            </w:r>
            <w:r w:rsidRPr="00735A32">
              <w:rPr>
                <w:rFonts w:ascii="Verdana" w:eastAsia="Times New Roman" w:hAnsi="Verdana"/>
              </w:rPr>
              <w:t>. руб.</w:t>
            </w:r>
          </w:p>
        </w:tc>
        <w:tc>
          <w:tcPr>
            <w:tcW w:w="1961" w:type="dxa"/>
            <w:tcBorders>
              <w:top w:val="nil"/>
              <w:left w:val="nil"/>
              <w:bottom w:val="single" w:sz="8" w:space="0" w:color="auto"/>
              <w:right w:val="single" w:sz="8" w:space="0" w:color="auto"/>
            </w:tcBorders>
            <w:shd w:val="clear" w:color="auto" w:fill="auto"/>
            <w:noWrap/>
            <w:vAlign w:val="center"/>
            <w:hideMark/>
          </w:tcPr>
          <w:p w14:paraId="5FF87FC2" w14:textId="5C23E020"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9,8</w:t>
            </w:r>
          </w:p>
        </w:tc>
        <w:tc>
          <w:tcPr>
            <w:tcW w:w="1276" w:type="dxa"/>
            <w:tcBorders>
              <w:top w:val="nil"/>
              <w:left w:val="nil"/>
              <w:bottom w:val="single" w:sz="8" w:space="0" w:color="auto"/>
              <w:right w:val="single" w:sz="8" w:space="0" w:color="auto"/>
            </w:tcBorders>
            <w:shd w:val="clear" w:color="auto" w:fill="auto"/>
            <w:noWrap/>
            <w:vAlign w:val="center"/>
            <w:hideMark/>
          </w:tcPr>
          <w:p w14:paraId="5B4A26B1" w14:textId="0356FA7E"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12,5</w:t>
            </w:r>
          </w:p>
        </w:tc>
      </w:tr>
      <w:tr w:rsidR="006857BB" w:rsidRPr="00982440" w14:paraId="7ADB29E0"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18896E5C" w14:textId="77777777" w:rsidR="006857BB" w:rsidRPr="00735A32" w:rsidRDefault="006857BB" w:rsidP="00A80B3C">
            <w:pPr>
              <w:spacing w:after="0" w:line="240" w:lineRule="auto"/>
              <w:rPr>
                <w:rFonts w:ascii="Verdana" w:eastAsia="Times New Roman" w:hAnsi="Verdana"/>
                <w:b/>
                <w:bCs/>
              </w:rPr>
            </w:pPr>
            <w:r w:rsidRPr="00735A32">
              <w:rPr>
                <w:rFonts w:ascii="Verdana" w:eastAsia="Times New Roman" w:hAnsi="Verdana"/>
                <w:b/>
                <w:bCs/>
              </w:rPr>
              <w:t>CoR</w:t>
            </w:r>
          </w:p>
        </w:tc>
        <w:tc>
          <w:tcPr>
            <w:tcW w:w="1961" w:type="dxa"/>
            <w:tcBorders>
              <w:top w:val="nil"/>
              <w:left w:val="nil"/>
              <w:bottom w:val="single" w:sz="8" w:space="0" w:color="auto"/>
              <w:right w:val="single" w:sz="8" w:space="0" w:color="auto"/>
            </w:tcBorders>
            <w:shd w:val="clear" w:color="auto" w:fill="auto"/>
            <w:noWrap/>
            <w:vAlign w:val="center"/>
            <w:hideMark/>
          </w:tcPr>
          <w:p w14:paraId="6B5B8F71" w14:textId="02530AE0"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AC12BA" w:rsidRPr="00735A32">
              <w:rPr>
                <w:rFonts w:ascii="Verdana" w:eastAsia="Times New Roman" w:hAnsi="Verdana"/>
              </w:rPr>
              <w:t>0,</w:t>
            </w:r>
            <w:r w:rsidR="00735A32">
              <w:rPr>
                <w:rFonts w:ascii="Verdana" w:eastAsia="Times New Roman" w:hAnsi="Verdana"/>
              </w:rPr>
              <w:t>09</w:t>
            </w:r>
            <w:r w:rsidR="00AC0AB7" w:rsidRPr="00735A32">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329AE1F4" w14:textId="46D4D278" w:rsidR="006857BB" w:rsidRPr="00982440"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2,4</w:t>
            </w:r>
            <w:r w:rsidR="00B32F16" w:rsidRPr="00735A32">
              <w:rPr>
                <w:rFonts w:ascii="Verdana" w:eastAsia="Times New Roman" w:hAnsi="Verdana"/>
              </w:rPr>
              <w:t>%</w:t>
            </w:r>
          </w:p>
        </w:tc>
      </w:tr>
    </w:tbl>
    <w:p w14:paraId="44E26738" w14:textId="77777777" w:rsidR="004559D6" w:rsidRPr="00982440" w:rsidRDefault="004559D6" w:rsidP="006857BB">
      <w:pPr>
        <w:pStyle w:val="ad"/>
        <w:spacing w:line="360" w:lineRule="auto"/>
        <w:ind w:left="0" w:firstLine="709"/>
        <w:rPr>
          <w:rFonts w:ascii="Verdana" w:hAnsi="Verdana"/>
        </w:rPr>
      </w:pPr>
    </w:p>
    <w:p w14:paraId="3C9E981A" w14:textId="548D39B2" w:rsidR="006857BB" w:rsidRPr="00982440" w:rsidRDefault="006857BB" w:rsidP="004559D6">
      <w:pPr>
        <w:pStyle w:val="ad"/>
        <w:spacing w:line="360" w:lineRule="auto"/>
        <w:ind w:left="0" w:firstLine="709"/>
        <w:jc w:val="both"/>
        <w:rPr>
          <w:rFonts w:ascii="Verdana" w:hAnsi="Verdana"/>
        </w:rPr>
      </w:pPr>
      <w:r w:rsidRPr="00982440">
        <w:rPr>
          <w:rFonts w:ascii="Verdana" w:hAnsi="Verdana"/>
        </w:rPr>
        <w:t xml:space="preserve">Если права требования к физическому лицу обеспечены иным видом имущества (, то для оценки с учетом обеспечения используется </w:t>
      </w:r>
      <w:r w:rsidRPr="00982440">
        <w:rPr>
          <w:rFonts w:ascii="Verdana" w:hAnsi="Verdana"/>
          <w:lang w:val="en-US"/>
        </w:rPr>
        <w:t>CoR</w:t>
      </w:r>
      <w:r w:rsidRPr="00982440">
        <w:rPr>
          <w:rFonts w:ascii="Verdana" w:hAnsi="Verdana"/>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982440">
        <w:rPr>
          <w:rFonts w:ascii="Verdana" w:hAnsi="Verdana"/>
          <w:lang w:val="en-US"/>
        </w:rPr>
        <w:t>CoR</w:t>
      </w:r>
      <w:r w:rsidRPr="00982440">
        <w:rPr>
          <w:rFonts w:ascii="Verdana" w:hAnsi="Verdana"/>
        </w:rPr>
        <w:t xml:space="preserve"> приравнивается к </w:t>
      </w:r>
      <w:r w:rsidRPr="00982440">
        <w:rPr>
          <w:rFonts w:ascii="Verdana" w:hAnsi="Verdana"/>
          <w:lang w:val="en-US"/>
        </w:rPr>
        <w:t>PD</w:t>
      </w:r>
      <w:r w:rsidRPr="00982440">
        <w:rPr>
          <w:rFonts w:ascii="Verdana" w:hAnsi="Verdana"/>
        </w:rPr>
        <w:t xml:space="preserve">. </w:t>
      </w:r>
      <w:r w:rsidRPr="00982440">
        <w:rPr>
          <w:rFonts w:ascii="Verdana" w:hAnsi="Verdana"/>
          <w:lang w:val="en-US"/>
        </w:rPr>
        <w:t>LGD</w:t>
      </w:r>
      <w:r w:rsidRPr="00982440">
        <w:rPr>
          <w:rFonts w:ascii="Verdana" w:hAnsi="Verdana"/>
        </w:rPr>
        <w:t xml:space="preserve"> с учетом обеспечения определяется соответствии с </w:t>
      </w:r>
      <m:oMath>
        <w:hyperlink w:anchor="_Раздел_5._Расчет" w:history="1"/>
      </m:oMath>
      <w:r w:rsidRPr="00982440">
        <w:rPr>
          <w:rStyle w:val="af0"/>
          <w:rFonts w:ascii="Verdana" w:hAnsi="Verdana"/>
        </w:rPr>
        <w:t>Разделом 5</w:t>
      </w:r>
      <w:r w:rsidRPr="00982440">
        <w:rPr>
          <w:rFonts w:ascii="Verdana" w:hAnsi="Verdana"/>
        </w:rPr>
        <w:t xml:space="preserve"> настоящего Приложения. </w:t>
      </w:r>
    </w:p>
    <w:p w14:paraId="37FA965F" w14:textId="77777777" w:rsidR="00012AA7" w:rsidRPr="00982440" w:rsidRDefault="00012AA7" w:rsidP="00012AA7">
      <w:pPr>
        <w:pStyle w:val="ad"/>
        <w:spacing w:line="360" w:lineRule="auto"/>
        <w:ind w:left="0" w:firstLine="709"/>
        <w:jc w:val="both"/>
        <w:rPr>
          <w:rFonts w:ascii="Verdana" w:hAnsi="Verdana"/>
        </w:rPr>
      </w:pPr>
      <w:r w:rsidRPr="00982440">
        <w:rPr>
          <w:rFonts w:ascii="Verdana" w:hAnsi="Verdana"/>
        </w:rPr>
        <w:lastRenderedPageBreak/>
        <w:t xml:space="preserve">При использовании данных по </w:t>
      </w:r>
      <w:r w:rsidRPr="00982440">
        <w:rPr>
          <w:rFonts w:ascii="Verdana" w:hAnsi="Verdana"/>
          <w:lang w:val="en-US"/>
        </w:rPr>
        <w:t>CoR</w:t>
      </w:r>
      <w:r w:rsidRPr="00982440">
        <w:rPr>
          <w:rFonts w:ascii="Verdana" w:hAnsi="Verdana"/>
        </w:rPr>
        <w:t xml:space="preserve"> для обеспеченной жилой недвижимостью задолженности, находящейся в дефолте, Управляющая компания использует одну самую худшую категорию по такой задолженности.</w:t>
      </w:r>
    </w:p>
    <w:p w14:paraId="2B3DDF3C" w14:textId="77777777" w:rsidR="006857BB" w:rsidRPr="00982440" w:rsidRDefault="006857BB" w:rsidP="006857BB">
      <w:pPr>
        <w:pStyle w:val="ad"/>
        <w:spacing w:line="360" w:lineRule="auto"/>
        <w:ind w:left="0" w:firstLine="709"/>
      </w:pPr>
    </w:p>
    <w:p w14:paraId="2F38D34A" w14:textId="5DE3D803" w:rsidR="006857BB" w:rsidRPr="00982440" w:rsidRDefault="006857BB" w:rsidP="00C060A8">
      <w:pPr>
        <w:pStyle w:val="20"/>
        <w:numPr>
          <w:ilvl w:val="0"/>
          <w:numId w:val="0"/>
        </w:numPr>
        <w:ind w:left="993" w:hanging="284"/>
        <w:rPr>
          <w:rFonts w:ascii="Verdana" w:eastAsia="Calibri" w:hAnsi="Verdana"/>
          <w:b/>
          <w:bCs w:val="0"/>
          <w:szCs w:val="22"/>
        </w:rPr>
      </w:pPr>
      <w:bookmarkStart w:id="47" w:name="_Раздел_7._Метод"/>
      <w:bookmarkEnd w:id="47"/>
      <w:r w:rsidRPr="00982440">
        <w:rPr>
          <w:rFonts w:ascii="Verdana" w:eastAsia="Calibri" w:hAnsi="Verdana"/>
          <w:b/>
          <w:bCs w:val="0"/>
          <w:szCs w:val="22"/>
        </w:rPr>
        <w:t>Раздел 7. Метод учета кредитных рисков путем оценки справедливой стоимости по отчету оценщика по состоянию на дату н</w:t>
      </w:r>
      <w:r w:rsidR="008A0890" w:rsidRPr="00982440">
        <w:rPr>
          <w:rFonts w:ascii="Verdana" w:eastAsia="Calibri" w:hAnsi="Verdana"/>
          <w:b/>
          <w:bCs w:val="0"/>
          <w:szCs w:val="22"/>
        </w:rPr>
        <w:t xml:space="preserve">е ранее возникновения события, </w:t>
      </w:r>
      <w:r w:rsidRPr="00982440">
        <w:rPr>
          <w:rFonts w:ascii="Verdana" w:eastAsia="Calibri" w:hAnsi="Verdana"/>
          <w:b/>
          <w:bCs w:val="0"/>
          <w:szCs w:val="22"/>
        </w:rPr>
        <w:t>ведущего к обесценению.</w:t>
      </w:r>
    </w:p>
    <w:p w14:paraId="08E2D139" w14:textId="4DD43DF9" w:rsidR="00C060A8" w:rsidRPr="00982440" w:rsidRDefault="00C060A8" w:rsidP="00C060A8">
      <w:pPr>
        <w:rPr>
          <w:lang w:eastAsia="ru-RU"/>
        </w:rPr>
      </w:pPr>
    </w:p>
    <w:p w14:paraId="725B82D8" w14:textId="78ABDE1B" w:rsidR="006857BB" w:rsidRPr="004D232F" w:rsidRDefault="00050BD0" w:rsidP="009122B1">
      <w:pPr>
        <w:pStyle w:val="Default"/>
        <w:spacing w:line="360" w:lineRule="auto"/>
        <w:ind w:firstLine="709"/>
        <w:jc w:val="both"/>
        <w:rPr>
          <w:rFonts w:ascii="Verdana" w:hAnsi="Verdana"/>
          <w:color w:val="auto"/>
          <w:sz w:val="22"/>
          <w:szCs w:val="22"/>
        </w:rPr>
      </w:pPr>
      <w:r w:rsidRPr="004D232F">
        <w:rPr>
          <w:rFonts w:ascii="Verdana" w:hAnsi="Verdana"/>
          <w:color w:val="auto"/>
          <w:sz w:val="22"/>
          <w:szCs w:val="22"/>
        </w:rPr>
        <w:t xml:space="preserve"> </w:t>
      </w:r>
      <w:r w:rsidR="004D232F" w:rsidRPr="004D232F">
        <w:rPr>
          <w:rFonts w:ascii="Verdana" w:hAnsi="Verdana"/>
          <w:color w:val="auto"/>
          <w:sz w:val="22"/>
          <w:szCs w:val="22"/>
        </w:rPr>
        <w:t xml:space="preserve">7.1 </w:t>
      </w:r>
      <w:r w:rsidR="006857BB" w:rsidRPr="004D232F">
        <w:rPr>
          <w:rFonts w:ascii="Verdana" w:hAnsi="Verdana"/>
          <w:color w:val="auto"/>
          <w:sz w:val="22"/>
          <w:szCs w:val="22"/>
        </w:rPr>
        <w:t xml:space="preserve">Применение отчета оценщика для целей определения справедливой стоимости с учетом обесценения возможно для всех активов, указанных в </w:t>
      </w:r>
      <w:hyperlink w:anchor="_Приложение_1._Перечень" w:history="1">
        <w:r w:rsidR="006857BB" w:rsidRPr="009122B1">
          <w:rPr>
            <w:color w:val="auto"/>
          </w:rPr>
          <w:t>Приложении 1</w:t>
        </w:r>
      </w:hyperlink>
      <w:r w:rsidR="006857BB" w:rsidRPr="004D232F">
        <w:rPr>
          <w:rFonts w:ascii="Verdana" w:hAnsi="Verdana"/>
          <w:color w:val="auto"/>
          <w:sz w:val="22"/>
          <w:szCs w:val="22"/>
        </w:rPr>
        <w:t xml:space="preserve"> к настоящим правилам определения СЧА.</w:t>
      </w:r>
      <w:r w:rsidR="004D232F">
        <w:rPr>
          <w:rFonts w:ascii="Verdana" w:hAnsi="Verdana"/>
          <w:color w:val="auto"/>
          <w:sz w:val="22"/>
          <w:szCs w:val="22"/>
        </w:rPr>
        <w:t xml:space="preserve">7.2 </w:t>
      </w:r>
      <w:r w:rsidR="006857BB" w:rsidRPr="004D232F">
        <w:rPr>
          <w:rFonts w:ascii="Verdana" w:hAnsi="Verdana"/>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21CD1" w:rsidRPr="004D232F">
        <w:rPr>
          <w:rFonts w:ascii="Verdana" w:hAnsi="Verdana"/>
          <w:color w:val="auto"/>
          <w:sz w:val="22"/>
          <w:szCs w:val="22"/>
        </w:rPr>
        <w:t>е</w:t>
      </w:r>
      <w:r w:rsidR="006857BB" w:rsidRPr="004D232F">
        <w:rPr>
          <w:rFonts w:ascii="Verdana" w:hAnsi="Verdana"/>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BB79A9F" w14:textId="77777777" w:rsidR="006857BB" w:rsidRPr="00982440" w:rsidRDefault="006857BB" w:rsidP="006857BB">
      <w:pPr>
        <w:spacing w:after="0" w:line="360" w:lineRule="auto"/>
        <w:jc w:val="both"/>
      </w:pPr>
    </w:p>
    <w:p w14:paraId="0DB38CDF" w14:textId="77777777" w:rsidR="00617F53" w:rsidRPr="00982440" w:rsidRDefault="00617F53" w:rsidP="006857BB">
      <w:pPr>
        <w:pStyle w:val="ad"/>
        <w:ind w:left="0"/>
        <w:jc w:val="right"/>
        <w:rPr>
          <w:rFonts w:ascii="Verdana" w:hAnsi="Verdana"/>
          <w:b/>
        </w:rPr>
      </w:pPr>
    </w:p>
    <w:p w14:paraId="3C3008F3" w14:textId="77777777" w:rsidR="00617F53" w:rsidRPr="00982440" w:rsidRDefault="00617F53" w:rsidP="006857BB">
      <w:pPr>
        <w:pStyle w:val="ad"/>
        <w:ind w:left="0"/>
        <w:jc w:val="right"/>
        <w:rPr>
          <w:rFonts w:ascii="Verdana" w:hAnsi="Verdana"/>
          <w:b/>
        </w:rPr>
      </w:pPr>
    </w:p>
    <w:p w14:paraId="19D42620" w14:textId="77777777" w:rsidR="00617F53" w:rsidRPr="00982440" w:rsidRDefault="00617F53" w:rsidP="006857BB">
      <w:pPr>
        <w:pStyle w:val="ad"/>
        <w:ind w:left="0"/>
        <w:jc w:val="right"/>
        <w:rPr>
          <w:rFonts w:ascii="Verdana" w:hAnsi="Verdana"/>
          <w:b/>
        </w:rPr>
      </w:pPr>
    </w:p>
    <w:p w14:paraId="7AC756EA" w14:textId="77777777" w:rsidR="00617F53" w:rsidRPr="00982440" w:rsidRDefault="00617F53" w:rsidP="006857BB">
      <w:pPr>
        <w:pStyle w:val="ad"/>
        <w:ind w:left="0"/>
        <w:jc w:val="right"/>
        <w:rPr>
          <w:rFonts w:ascii="Verdana" w:hAnsi="Verdana"/>
          <w:b/>
        </w:rPr>
      </w:pPr>
    </w:p>
    <w:p w14:paraId="4C5E3F2D" w14:textId="77777777" w:rsidR="00617F53" w:rsidRPr="00982440" w:rsidRDefault="00617F53" w:rsidP="006857BB">
      <w:pPr>
        <w:pStyle w:val="ad"/>
        <w:ind w:left="0"/>
        <w:jc w:val="right"/>
        <w:rPr>
          <w:rFonts w:ascii="Verdana" w:hAnsi="Verdana"/>
          <w:b/>
        </w:rPr>
      </w:pPr>
    </w:p>
    <w:p w14:paraId="56AA780A" w14:textId="77777777" w:rsidR="00617F53" w:rsidRPr="00982440" w:rsidRDefault="00617F53" w:rsidP="006857BB">
      <w:pPr>
        <w:pStyle w:val="ad"/>
        <w:ind w:left="0"/>
        <w:jc w:val="right"/>
        <w:rPr>
          <w:rFonts w:ascii="Verdana" w:hAnsi="Verdana"/>
          <w:b/>
        </w:rPr>
      </w:pPr>
    </w:p>
    <w:p w14:paraId="061F68DB" w14:textId="77777777" w:rsidR="008A0890" w:rsidRPr="00982440" w:rsidRDefault="008A0890" w:rsidP="006857BB">
      <w:pPr>
        <w:pStyle w:val="ad"/>
        <w:ind w:left="0"/>
        <w:jc w:val="right"/>
        <w:rPr>
          <w:rFonts w:ascii="Verdana" w:hAnsi="Verdana"/>
          <w:b/>
        </w:rPr>
        <w:sectPr w:rsidR="008A0890" w:rsidRPr="00982440" w:rsidSect="008A0890">
          <w:pgSz w:w="12240" w:h="15840"/>
          <w:pgMar w:top="1134" w:right="474" w:bottom="992" w:left="993" w:header="720" w:footer="720" w:gutter="0"/>
          <w:cols w:space="720"/>
          <w:noEndnote/>
          <w:docGrid w:linePitch="299"/>
        </w:sectPr>
      </w:pPr>
    </w:p>
    <w:p w14:paraId="7C33090A" w14:textId="48F7B315" w:rsidR="006857BB" w:rsidRPr="00982440" w:rsidRDefault="006857BB" w:rsidP="004C12C1">
      <w:pPr>
        <w:pStyle w:val="20"/>
        <w:numPr>
          <w:ilvl w:val="0"/>
          <w:numId w:val="0"/>
        </w:numPr>
        <w:ind w:left="720"/>
        <w:jc w:val="right"/>
        <w:rPr>
          <w:rFonts w:ascii="Verdana" w:eastAsia="Calibri" w:hAnsi="Verdana"/>
          <w:b/>
          <w:bCs w:val="0"/>
          <w:iCs/>
          <w:szCs w:val="22"/>
          <w:lang w:eastAsia="en-US"/>
        </w:rPr>
      </w:pPr>
      <w:r w:rsidRPr="00982440">
        <w:rPr>
          <w:rFonts w:ascii="Verdana" w:eastAsia="Calibri" w:hAnsi="Verdana"/>
          <w:b/>
          <w:bCs w:val="0"/>
          <w:iCs/>
          <w:szCs w:val="22"/>
          <w:lang w:eastAsia="en-US"/>
        </w:rPr>
        <w:lastRenderedPageBreak/>
        <w:t>Приложение А</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4CEECC54" w14:textId="77777777" w:rsidR="006857BB" w:rsidRPr="00982440" w:rsidRDefault="006857BB" w:rsidP="006857BB">
      <w:pPr>
        <w:pStyle w:val="ad"/>
        <w:ind w:left="0"/>
        <w:jc w:val="right"/>
        <w:rPr>
          <w:rFonts w:ascii="Verdana" w:hAnsi="Verdana"/>
        </w:rPr>
      </w:pPr>
    </w:p>
    <w:p w14:paraId="00218A90" w14:textId="77777777" w:rsidR="006857BB" w:rsidRPr="00982440" w:rsidRDefault="006857BB" w:rsidP="006857BB">
      <w:pPr>
        <w:pStyle w:val="ad"/>
        <w:spacing w:line="360" w:lineRule="auto"/>
        <w:ind w:left="0" w:firstLine="709"/>
        <w:rPr>
          <w:rFonts w:ascii="Verdana" w:hAnsi="Verdana"/>
          <w:b/>
        </w:rPr>
      </w:pPr>
      <w:bookmarkStart w:id="48" w:name="_Hlk74239341"/>
      <w:r w:rsidRPr="00982440">
        <w:rPr>
          <w:rFonts w:ascii="Verdana" w:hAnsi="Verdana"/>
          <w:b/>
        </w:rPr>
        <w:t>Список источников, используемых для оценки кредитного риска.</w:t>
      </w:r>
    </w:p>
    <w:p w14:paraId="21CD53D6" w14:textId="77777777" w:rsidR="006857BB" w:rsidRPr="00982440" w:rsidRDefault="006857BB" w:rsidP="006857BB">
      <w:pPr>
        <w:pStyle w:val="ad"/>
        <w:spacing w:line="360" w:lineRule="auto"/>
        <w:ind w:left="0" w:firstLine="709"/>
        <w:rPr>
          <w:rFonts w:ascii="Verdana" w:hAnsi="Verdana"/>
          <w:b/>
        </w:rPr>
      </w:pPr>
    </w:p>
    <w:p w14:paraId="5D1601F2" w14:textId="77777777" w:rsidR="006857BB" w:rsidRPr="00982440" w:rsidRDefault="006857BB" w:rsidP="00C16055">
      <w:pPr>
        <w:pStyle w:val="ad"/>
        <w:numPr>
          <w:ilvl w:val="0"/>
          <w:numId w:val="64"/>
        </w:numPr>
        <w:spacing w:after="0" w:line="360" w:lineRule="auto"/>
        <w:ind w:left="0" w:firstLine="709"/>
        <w:jc w:val="both"/>
        <w:rPr>
          <w:rFonts w:ascii="Verdana" w:hAnsi="Verdana"/>
          <w:u w:val="single"/>
        </w:rPr>
      </w:pPr>
      <w:r w:rsidRPr="00982440">
        <w:rPr>
          <w:rFonts w:ascii="Verdana" w:hAnsi="Verdana"/>
          <w:u w:val="single"/>
        </w:rPr>
        <w:t>В отношении юридических лиц</w:t>
      </w:r>
    </w:p>
    <w:p w14:paraId="30559AE6" w14:textId="7474AAAB" w:rsidR="006857BB" w:rsidRPr="00982440" w:rsidRDefault="006857BB" w:rsidP="00C16055">
      <w:pPr>
        <w:pStyle w:val="ad"/>
        <w:numPr>
          <w:ilvl w:val="0"/>
          <w:numId w:val="82"/>
        </w:numPr>
        <w:spacing w:after="0" w:line="360" w:lineRule="auto"/>
        <w:jc w:val="both"/>
        <w:rPr>
          <w:rFonts w:ascii="Verdana" w:hAnsi="Verdana"/>
        </w:rPr>
      </w:pPr>
      <w:r w:rsidRPr="00982440">
        <w:rPr>
          <w:rFonts w:ascii="Verdana" w:hAnsi="Verdana"/>
        </w:rPr>
        <w:t xml:space="preserve">уполномоченное агентство </w:t>
      </w:r>
      <w:r w:rsidR="00325D85" w:rsidRPr="00FF49DF">
        <w:rPr>
          <w:rFonts w:ascii="Verdana" w:hAnsi="Verdana"/>
          <w:sz w:val="20"/>
        </w:rPr>
        <w:t>ООО «Интерфакс-ЦРКИ» (Центр раскрытия корпоративной информации)</w:t>
      </w:r>
      <w:r w:rsidRPr="00982440">
        <w:rPr>
          <w:rFonts w:ascii="Verdana" w:hAnsi="Verdana"/>
        </w:rPr>
        <w:t xml:space="preserve"> </w:t>
      </w:r>
      <m:oMath>
        <w:hyperlink r:id="rId34" w:history="1"/>
      </m:oMath>
      <w:r w:rsidRPr="00982440">
        <w:rPr>
          <w:rStyle w:val="af0"/>
          <w:rFonts w:ascii="Verdana" w:hAnsi="Verdana"/>
        </w:rPr>
        <w:t>https://www.e-disclosure.ru/</w:t>
      </w:r>
      <w:r w:rsidRPr="00982440">
        <w:rPr>
          <w:rFonts w:ascii="Verdana" w:hAnsi="Verdana"/>
        </w:rPr>
        <w:t>;</w:t>
      </w:r>
    </w:p>
    <w:p w14:paraId="5F24384E" w14:textId="4ED3D606" w:rsidR="006857BB" w:rsidRPr="00982440" w:rsidRDefault="006857BB" w:rsidP="00C16055">
      <w:pPr>
        <w:pStyle w:val="ad"/>
        <w:numPr>
          <w:ilvl w:val="0"/>
          <w:numId w:val="82"/>
        </w:numPr>
        <w:spacing w:after="0" w:line="360" w:lineRule="auto"/>
        <w:jc w:val="both"/>
        <w:rPr>
          <w:rFonts w:ascii="Verdana" w:hAnsi="Verdana"/>
        </w:rPr>
      </w:pPr>
      <w:r w:rsidRPr="00982440">
        <w:rPr>
          <w:rFonts w:ascii="Verdana" w:hAnsi="Verdana"/>
        </w:rPr>
        <w:t xml:space="preserve">Московская Биржа </w:t>
      </w:r>
      <m:oMath>
        <w:hyperlink r:id="rId35" w:history="1"/>
      </m:oMath>
      <w:r w:rsidRPr="00982440">
        <w:rPr>
          <w:rStyle w:val="af0"/>
          <w:rFonts w:ascii="Verdana" w:hAnsi="Verdana"/>
        </w:rPr>
        <w:t>https://www.moex.com/</w:t>
      </w:r>
      <w:r w:rsidRPr="00982440">
        <w:rPr>
          <w:rFonts w:ascii="Verdana" w:hAnsi="Verdana"/>
        </w:rPr>
        <w:t>;</w:t>
      </w:r>
    </w:p>
    <w:p w14:paraId="0B90DE82" w14:textId="2FC687C3" w:rsidR="006857BB" w:rsidRPr="00982440" w:rsidRDefault="006857BB" w:rsidP="00C16055">
      <w:pPr>
        <w:pStyle w:val="ad"/>
        <w:numPr>
          <w:ilvl w:val="0"/>
          <w:numId w:val="82"/>
        </w:numPr>
        <w:spacing w:after="0" w:line="360" w:lineRule="auto"/>
        <w:jc w:val="both"/>
        <w:rPr>
          <w:rFonts w:ascii="Verdana" w:hAnsi="Verdana"/>
        </w:rPr>
      </w:pPr>
      <w:r w:rsidRPr="00982440">
        <w:rPr>
          <w:rFonts w:ascii="Verdana" w:hAnsi="Verdana"/>
        </w:rPr>
        <w:t xml:space="preserve">сайт Центрального Банка РФ </w:t>
      </w:r>
      <m:oMath>
        <w:hyperlink r:id="rId36" w:history="1"/>
      </m:oMath>
      <w:r w:rsidRPr="00982440">
        <w:rPr>
          <w:rStyle w:val="af0"/>
          <w:rFonts w:ascii="Verdana" w:hAnsi="Verdana"/>
        </w:rPr>
        <w:t>https://www.cbr.ru/</w:t>
      </w:r>
      <w:r w:rsidRPr="00982440">
        <w:rPr>
          <w:rFonts w:ascii="Verdana" w:hAnsi="Verdana"/>
        </w:rPr>
        <w:t>;</w:t>
      </w:r>
    </w:p>
    <w:p w14:paraId="4FB4D05B" w14:textId="6E5306AC" w:rsidR="006857BB" w:rsidRPr="00982440" w:rsidRDefault="006857BB" w:rsidP="00C16055">
      <w:pPr>
        <w:pStyle w:val="ad"/>
        <w:numPr>
          <w:ilvl w:val="0"/>
          <w:numId w:val="82"/>
        </w:numPr>
        <w:spacing w:after="0" w:line="360" w:lineRule="auto"/>
        <w:jc w:val="both"/>
        <w:rPr>
          <w:rFonts w:ascii="Verdana" w:hAnsi="Verdana"/>
          <w:u w:val="single"/>
        </w:rPr>
      </w:pPr>
      <w:r w:rsidRPr="00982440">
        <w:rPr>
          <w:rFonts w:ascii="Verdana" w:hAnsi="Verdana"/>
        </w:rPr>
        <w:t xml:space="preserve">картотека арбитражных дел </w:t>
      </w:r>
      <m:oMath>
        <w:hyperlink r:id="rId37" w:history="1"/>
      </m:oMath>
      <w:r w:rsidRPr="00982440">
        <w:rPr>
          <w:rStyle w:val="af0"/>
          <w:rFonts w:ascii="Verdana" w:hAnsi="Verdana"/>
        </w:rPr>
        <w:t>https://kad.arbitr.ru</w:t>
      </w:r>
      <w:r w:rsidRPr="00982440">
        <w:rPr>
          <w:rFonts w:ascii="Verdana" w:hAnsi="Verdana"/>
          <w:u w:val="single"/>
        </w:rPr>
        <w:t>;</w:t>
      </w:r>
    </w:p>
    <w:p w14:paraId="66AA1690" w14:textId="0233F597" w:rsidR="006857BB" w:rsidRPr="00982440" w:rsidRDefault="006857BB" w:rsidP="00C16055">
      <w:pPr>
        <w:pStyle w:val="ad"/>
        <w:numPr>
          <w:ilvl w:val="0"/>
          <w:numId w:val="82"/>
        </w:numPr>
        <w:spacing w:after="0" w:line="360" w:lineRule="auto"/>
        <w:jc w:val="both"/>
        <w:rPr>
          <w:rFonts w:ascii="Verdana" w:hAnsi="Verdana"/>
          <w:u w:val="single"/>
        </w:rPr>
      </w:pPr>
      <w:bookmarkStart w:id="49" w:name="_Hlk74238718"/>
      <w:r w:rsidRPr="00982440">
        <w:rPr>
          <w:rFonts w:ascii="Verdana" w:hAnsi="Verdana"/>
        </w:rPr>
        <w:t xml:space="preserve">единый федеральный реестр сведений о банкротстве </w:t>
      </w:r>
      <m:oMath>
        <w:hyperlink r:id="rId38" w:history="1"/>
      </m:oMath>
      <w:r w:rsidRPr="00982440">
        <w:rPr>
          <w:rStyle w:val="af0"/>
          <w:rFonts w:ascii="Verdana" w:hAnsi="Verdana"/>
        </w:rPr>
        <w:t>https://bankrot.fedresurs.ru</w:t>
      </w:r>
      <w:r w:rsidRPr="00982440">
        <w:rPr>
          <w:rFonts w:ascii="Verdana" w:hAnsi="Verdana"/>
          <w:u w:val="single"/>
        </w:rPr>
        <w:t>;</w:t>
      </w:r>
      <w:bookmarkEnd w:id="49"/>
    </w:p>
    <w:p w14:paraId="2630748C" w14:textId="1E615422" w:rsidR="006857BB" w:rsidRPr="00982440" w:rsidRDefault="006857BB" w:rsidP="00C16055">
      <w:pPr>
        <w:pStyle w:val="ad"/>
        <w:numPr>
          <w:ilvl w:val="0"/>
          <w:numId w:val="82"/>
        </w:numPr>
        <w:spacing w:after="0" w:line="360" w:lineRule="auto"/>
        <w:jc w:val="both"/>
        <w:rPr>
          <w:rFonts w:ascii="Verdana" w:hAnsi="Verdana"/>
        </w:rPr>
      </w:pPr>
      <w:r w:rsidRPr="00982440">
        <w:rPr>
          <w:rFonts w:ascii="Verdana" w:hAnsi="Verdana"/>
        </w:rPr>
        <w:t xml:space="preserve">единый федеральный реестр сведений о фактах деятельности юридических лиц </w:t>
      </w:r>
      <m:oMath>
        <w:hyperlink r:id="rId39" w:history="1"/>
      </m:oMath>
      <w:r w:rsidRPr="00982440">
        <w:rPr>
          <w:rStyle w:val="af0"/>
          <w:rFonts w:ascii="Verdana" w:hAnsi="Verdana"/>
        </w:rPr>
        <w:t>https://fedresurs.ru</w:t>
      </w:r>
      <w:r w:rsidRPr="00982440">
        <w:rPr>
          <w:rFonts w:ascii="Verdana" w:hAnsi="Verdana"/>
          <w:u w:val="single"/>
        </w:rPr>
        <w:t>;</w:t>
      </w:r>
    </w:p>
    <w:p w14:paraId="2BF3D75B" w14:textId="16E571A0" w:rsidR="006857BB" w:rsidRPr="00982440" w:rsidRDefault="006857BB" w:rsidP="00C16055">
      <w:pPr>
        <w:pStyle w:val="ad"/>
        <w:numPr>
          <w:ilvl w:val="0"/>
          <w:numId w:val="82"/>
        </w:numPr>
        <w:spacing w:after="0" w:line="360" w:lineRule="auto"/>
        <w:jc w:val="both"/>
        <w:rPr>
          <w:rFonts w:ascii="Verdana" w:hAnsi="Verdana"/>
        </w:rPr>
      </w:pPr>
      <w:r w:rsidRPr="00982440">
        <w:rPr>
          <w:rFonts w:ascii="Verdana" w:hAnsi="Verdana"/>
        </w:rPr>
        <w:t>https://www.acra-ratings.ru/;</w:t>
      </w:r>
    </w:p>
    <w:p w14:paraId="44999640" w14:textId="7B44C65C" w:rsidR="006857BB" w:rsidRPr="00982440" w:rsidRDefault="006857BB" w:rsidP="00C16055">
      <w:pPr>
        <w:pStyle w:val="ad"/>
        <w:numPr>
          <w:ilvl w:val="0"/>
          <w:numId w:val="82"/>
        </w:numPr>
        <w:spacing w:after="0" w:line="360" w:lineRule="auto"/>
        <w:jc w:val="both"/>
        <w:rPr>
          <w:rFonts w:ascii="Verdana" w:hAnsi="Verdana"/>
        </w:rPr>
      </w:pPr>
      <w:r w:rsidRPr="00982440">
        <w:rPr>
          <w:rFonts w:ascii="Verdana" w:hAnsi="Verdana"/>
        </w:rPr>
        <w:t>https://raexpert.ru/;</w:t>
      </w:r>
    </w:p>
    <w:p w14:paraId="5325E712" w14:textId="187AC351" w:rsidR="006857BB" w:rsidRPr="00982440" w:rsidRDefault="006857BB" w:rsidP="00C16055">
      <w:pPr>
        <w:pStyle w:val="ad"/>
        <w:numPr>
          <w:ilvl w:val="0"/>
          <w:numId w:val="82"/>
        </w:numPr>
        <w:spacing w:after="0" w:line="360" w:lineRule="auto"/>
        <w:jc w:val="both"/>
        <w:rPr>
          <w:rFonts w:ascii="Verdana" w:hAnsi="Verdana"/>
        </w:rPr>
      </w:pPr>
      <w:r w:rsidRPr="00982440">
        <w:rPr>
          <w:rFonts w:ascii="Verdana" w:hAnsi="Verdana"/>
        </w:rPr>
        <w:t>https://www.fitchratings.com/;</w:t>
      </w:r>
    </w:p>
    <w:p w14:paraId="701E84DD" w14:textId="38A3B2B3" w:rsidR="006857BB" w:rsidRPr="00982440" w:rsidRDefault="006857BB" w:rsidP="00C16055">
      <w:pPr>
        <w:pStyle w:val="ad"/>
        <w:numPr>
          <w:ilvl w:val="0"/>
          <w:numId w:val="82"/>
        </w:numPr>
        <w:spacing w:after="0" w:line="360" w:lineRule="auto"/>
        <w:jc w:val="both"/>
        <w:rPr>
          <w:rFonts w:ascii="Verdana" w:hAnsi="Verdana"/>
        </w:rPr>
      </w:pPr>
      <w:r w:rsidRPr="00982440">
        <w:rPr>
          <w:rFonts w:ascii="Verdana" w:hAnsi="Verdana"/>
          <w:lang w:val="en-US"/>
        </w:rPr>
        <w:t>https</w:t>
      </w:r>
      <w:r w:rsidRPr="00982440">
        <w:rPr>
          <w:rFonts w:ascii="Verdana" w:hAnsi="Verdana"/>
        </w:rPr>
        <w:t>://</w:t>
      </w:r>
      <w:r w:rsidRPr="00982440">
        <w:rPr>
          <w:rFonts w:ascii="Verdana" w:hAnsi="Verdana"/>
          <w:lang w:val="en-US"/>
        </w:rPr>
        <w:t>www</w:t>
      </w:r>
      <w:r w:rsidRPr="00982440">
        <w:rPr>
          <w:rFonts w:ascii="Verdana" w:hAnsi="Verdana"/>
        </w:rPr>
        <w:t>.</w:t>
      </w:r>
      <w:r w:rsidRPr="00982440">
        <w:rPr>
          <w:rFonts w:ascii="Verdana" w:hAnsi="Verdana"/>
          <w:lang w:val="en-US"/>
        </w:rPr>
        <w:t>standardandpoors</w:t>
      </w:r>
      <w:r w:rsidRPr="00982440">
        <w:rPr>
          <w:rFonts w:ascii="Verdana" w:hAnsi="Verdana"/>
        </w:rPr>
        <w:t>.</w:t>
      </w:r>
      <w:r w:rsidRPr="00982440">
        <w:rPr>
          <w:rFonts w:ascii="Verdana" w:hAnsi="Verdana"/>
          <w:lang w:val="en-US"/>
        </w:rPr>
        <w:t>com</w:t>
      </w:r>
      <w:r w:rsidRPr="00982440">
        <w:rPr>
          <w:rFonts w:ascii="Verdana" w:hAnsi="Verdana"/>
        </w:rPr>
        <w:t>/;</w:t>
      </w:r>
    </w:p>
    <w:p w14:paraId="5DDBFEA1" w14:textId="7B0B404F" w:rsidR="006857BB" w:rsidRPr="00982440" w:rsidRDefault="00832D67" w:rsidP="00C16055">
      <w:pPr>
        <w:pStyle w:val="ad"/>
        <w:numPr>
          <w:ilvl w:val="0"/>
          <w:numId w:val="82"/>
        </w:numPr>
        <w:spacing w:after="0" w:line="360" w:lineRule="auto"/>
        <w:jc w:val="both"/>
        <w:rPr>
          <w:rFonts w:ascii="Verdana" w:hAnsi="Verdana"/>
        </w:rPr>
      </w:pPr>
      <m:oMath>
        <w:hyperlink r:id="rId40" w:history="1"/>
      </m:oMath>
      <w:r w:rsidR="006857BB" w:rsidRPr="00982440">
        <w:rPr>
          <w:rStyle w:val="af0"/>
          <w:rFonts w:ascii="Verdana" w:hAnsi="Verdana"/>
          <w:lang w:val="en-US"/>
        </w:rPr>
        <w:t>https</w:t>
      </w:r>
      <w:r w:rsidR="006857BB" w:rsidRPr="00982440">
        <w:rPr>
          <w:rStyle w:val="af0"/>
          <w:rFonts w:ascii="Verdana" w:hAnsi="Verdana"/>
        </w:rPr>
        <w:t>://</w:t>
      </w:r>
      <w:r w:rsidR="006857BB" w:rsidRPr="00982440">
        <w:rPr>
          <w:rStyle w:val="af0"/>
          <w:rFonts w:ascii="Verdana" w:hAnsi="Verdana"/>
          <w:lang w:val="en-US"/>
        </w:rPr>
        <w:t>www</w:t>
      </w:r>
      <w:r w:rsidR="006857BB" w:rsidRPr="00982440">
        <w:rPr>
          <w:rStyle w:val="af0"/>
          <w:rFonts w:ascii="Verdana" w:hAnsi="Verdana"/>
        </w:rPr>
        <w:t>.</w:t>
      </w:r>
      <w:r w:rsidR="006857BB" w:rsidRPr="00982440">
        <w:rPr>
          <w:rStyle w:val="af0"/>
          <w:rFonts w:ascii="Verdana" w:hAnsi="Verdana"/>
          <w:lang w:val="en-US"/>
        </w:rPr>
        <w:t>moodys</w:t>
      </w:r>
      <w:r w:rsidR="006857BB" w:rsidRPr="00982440">
        <w:rPr>
          <w:rStyle w:val="af0"/>
          <w:rFonts w:ascii="Verdana" w:hAnsi="Verdana"/>
        </w:rPr>
        <w:t>.</w:t>
      </w:r>
      <w:r w:rsidR="006857BB" w:rsidRPr="00982440">
        <w:rPr>
          <w:rStyle w:val="af0"/>
          <w:rFonts w:ascii="Verdana" w:hAnsi="Verdana"/>
          <w:lang w:val="en-US"/>
        </w:rPr>
        <w:t>com</w:t>
      </w:r>
      <w:r w:rsidR="006857BB" w:rsidRPr="00982440">
        <w:rPr>
          <w:rStyle w:val="af0"/>
          <w:rFonts w:ascii="Verdana" w:hAnsi="Verdana"/>
        </w:rPr>
        <w:t>/</w:t>
      </w:r>
      <w:r w:rsidR="006857BB" w:rsidRPr="00982440">
        <w:rPr>
          <w:rFonts w:ascii="Verdana" w:hAnsi="Verdana"/>
        </w:rPr>
        <w:t>;</w:t>
      </w:r>
    </w:p>
    <w:p w14:paraId="5BC45980" w14:textId="79AF1B3F" w:rsidR="006857BB" w:rsidRPr="00982440" w:rsidRDefault="006857BB" w:rsidP="00C16055">
      <w:pPr>
        <w:pStyle w:val="ad"/>
        <w:numPr>
          <w:ilvl w:val="0"/>
          <w:numId w:val="82"/>
        </w:numPr>
        <w:spacing w:after="0" w:line="360" w:lineRule="auto"/>
        <w:jc w:val="both"/>
        <w:rPr>
          <w:rFonts w:ascii="Verdana" w:hAnsi="Verdana"/>
        </w:rPr>
      </w:pPr>
      <w:r w:rsidRPr="00982440">
        <w:rPr>
          <w:rFonts w:ascii="Verdana" w:hAnsi="Verdana"/>
        </w:rPr>
        <w:t>официальный сайт контрагента/эмитента/кредитной организации;</w:t>
      </w:r>
    </w:p>
    <w:p w14:paraId="16AA7CBD" w14:textId="4DB5262A" w:rsidR="006857BB" w:rsidRPr="00982440" w:rsidRDefault="006857BB" w:rsidP="00C16055">
      <w:pPr>
        <w:pStyle w:val="ad"/>
        <w:numPr>
          <w:ilvl w:val="0"/>
          <w:numId w:val="82"/>
        </w:numPr>
        <w:spacing w:after="0" w:line="360" w:lineRule="auto"/>
        <w:jc w:val="both"/>
        <w:rPr>
          <w:rFonts w:ascii="Verdana" w:hAnsi="Verdana"/>
        </w:rPr>
      </w:pPr>
      <w:r w:rsidRPr="00982440">
        <w:rPr>
          <w:rFonts w:ascii="Verdana" w:hAnsi="Verdana"/>
        </w:rPr>
        <w:t xml:space="preserve">сервис предоставления бухгалтерской (годовой) отчетности Росстата - </w:t>
      </w:r>
      <m:oMath>
        <w:hyperlink r:id="rId41" w:history="1"/>
      </m:oMath>
      <w:r w:rsidRPr="00982440">
        <w:rPr>
          <w:rStyle w:val="af0"/>
          <w:rFonts w:ascii="Verdana" w:hAnsi="Verdana"/>
        </w:rPr>
        <w:t>http://www.gks.ru/accounting_report</w:t>
      </w:r>
      <w:r w:rsidRPr="00982440">
        <w:rPr>
          <w:rFonts w:ascii="Verdana" w:hAnsi="Verdana"/>
        </w:rPr>
        <w:t>;</w:t>
      </w:r>
    </w:p>
    <w:p w14:paraId="2FE60501" w14:textId="65425B2C" w:rsidR="000E432E" w:rsidRPr="00982440" w:rsidRDefault="00832D67" w:rsidP="00C16055">
      <w:pPr>
        <w:pStyle w:val="ad"/>
        <w:numPr>
          <w:ilvl w:val="0"/>
          <w:numId w:val="82"/>
        </w:numPr>
        <w:spacing w:after="0" w:line="360" w:lineRule="auto"/>
        <w:jc w:val="both"/>
        <w:rPr>
          <w:rFonts w:ascii="Verdana" w:hAnsi="Verdana"/>
        </w:rPr>
      </w:pPr>
      <m:oMath>
        <w:hyperlink r:id="rId42" w:history="1"/>
      </m:oMath>
      <w:r w:rsidR="000E432E" w:rsidRPr="00982440">
        <w:rPr>
          <w:rStyle w:val="af0"/>
          <w:rFonts w:ascii="Verdana" w:hAnsi="Verdana"/>
        </w:rPr>
        <w:t>https://online.sbis.ru/</w:t>
      </w:r>
      <w:r w:rsidR="000E432E" w:rsidRPr="00982440">
        <w:rPr>
          <w:rFonts w:ascii="Verdana" w:hAnsi="Verdana"/>
        </w:rPr>
        <w:t xml:space="preserve"> ;</w:t>
      </w:r>
    </w:p>
    <w:p w14:paraId="3DB0A623" w14:textId="5A5D7EA7" w:rsidR="002D48EA" w:rsidRPr="00982440" w:rsidRDefault="002D48EA" w:rsidP="00C16055">
      <w:pPr>
        <w:pStyle w:val="ad"/>
        <w:numPr>
          <w:ilvl w:val="0"/>
          <w:numId w:val="82"/>
        </w:numPr>
      </w:pPr>
      <w:r w:rsidRPr="00982440">
        <w:rPr>
          <w:rFonts w:ascii="Verdana" w:hAnsi="Verdana"/>
        </w:rPr>
        <w:t>Картотека</w:t>
      </w:r>
      <w:r w:rsidR="00FF7325" w:rsidRPr="00982440">
        <w:rPr>
          <w:rFonts w:ascii="Verdana" w:hAnsi="Verdana"/>
        </w:rPr>
        <w:t xml:space="preserve"> судебных дел ГАС «Правосудие»: </w:t>
      </w:r>
      <m:oMath>
        <w:hyperlink r:id="rId43" w:history="1"/>
      </m:oMath>
      <w:r w:rsidR="00FF7325" w:rsidRPr="00982440">
        <w:rPr>
          <w:rStyle w:val="af0"/>
          <w:rFonts w:ascii="Verdana" w:hAnsi="Verdana" w:cs="Calibri"/>
        </w:rPr>
        <w:t>https://bsr.sudrf.ru/bigs/portal.html</w:t>
      </w:r>
      <w:r w:rsidRPr="00982440">
        <w:rPr>
          <w:rFonts w:ascii="Verdana" w:hAnsi="Verdana"/>
        </w:rPr>
        <w:t xml:space="preserve"> ;</w:t>
      </w:r>
    </w:p>
    <w:p w14:paraId="25800E17" w14:textId="54E077C8" w:rsidR="006857BB" w:rsidRPr="00982440" w:rsidRDefault="006857BB" w:rsidP="00C16055">
      <w:pPr>
        <w:pStyle w:val="ad"/>
        <w:numPr>
          <w:ilvl w:val="0"/>
          <w:numId w:val="82"/>
        </w:numPr>
        <w:spacing w:after="0" w:line="360" w:lineRule="auto"/>
        <w:jc w:val="both"/>
        <w:rPr>
          <w:rFonts w:ascii="Verdana" w:hAnsi="Verdana"/>
        </w:rPr>
      </w:pPr>
      <w:r w:rsidRPr="00982440">
        <w:rPr>
          <w:rFonts w:ascii="Verdana" w:hAnsi="Verdana"/>
        </w:rPr>
        <w:t>документы, полученные Управляющей компани</w:t>
      </w:r>
      <w:r w:rsidR="00816729" w:rsidRPr="00982440">
        <w:rPr>
          <w:rFonts w:ascii="Verdana" w:hAnsi="Verdana"/>
        </w:rPr>
        <w:t>ей, в отношении юридического лица</w:t>
      </w:r>
      <w:r w:rsidRPr="00982440">
        <w:rPr>
          <w:rFonts w:ascii="Verdana" w:hAnsi="Verdana"/>
        </w:rPr>
        <w:t>.</w:t>
      </w:r>
    </w:p>
    <w:p w14:paraId="3CA9615F" w14:textId="77777777" w:rsidR="006857BB" w:rsidRPr="00982440" w:rsidRDefault="006857BB" w:rsidP="006857BB">
      <w:pPr>
        <w:spacing w:after="0" w:line="360" w:lineRule="auto"/>
        <w:ind w:left="1134" w:hanging="425"/>
        <w:jc w:val="both"/>
        <w:rPr>
          <w:rFonts w:ascii="Verdana" w:hAnsi="Verdana"/>
        </w:rPr>
      </w:pPr>
    </w:p>
    <w:p w14:paraId="49094B42" w14:textId="77777777" w:rsidR="006857BB" w:rsidRPr="00982440" w:rsidRDefault="006857BB" w:rsidP="00C16055">
      <w:pPr>
        <w:pStyle w:val="ad"/>
        <w:numPr>
          <w:ilvl w:val="0"/>
          <w:numId w:val="64"/>
        </w:numPr>
        <w:spacing w:after="0" w:line="360" w:lineRule="auto"/>
        <w:ind w:left="1134" w:hanging="425"/>
        <w:jc w:val="both"/>
        <w:rPr>
          <w:rFonts w:ascii="Verdana" w:hAnsi="Verdana"/>
          <w:u w:val="single"/>
        </w:rPr>
      </w:pPr>
      <w:r w:rsidRPr="00982440">
        <w:rPr>
          <w:rFonts w:ascii="Verdana" w:hAnsi="Verdana"/>
          <w:u w:val="single"/>
        </w:rPr>
        <w:t>В отношении физических лиц</w:t>
      </w:r>
    </w:p>
    <w:p w14:paraId="04990357" w14:textId="42601D01" w:rsidR="006857BB" w:rsidRPr="00982440" w:rsidRDefault="006857BB" w:rsidP="00C16055">
      <w:pPr>
        <w:pStyle w:val="ad"/>
        <w:numPr>
          <w:ilvl w:val="0"/>
          <w:numId w:val="83"/>
        </w:numPr>
        <w:spacing w:after="0" w:line="360" w:lineRule="auto"/>
        <w:jc w:val="both"/>
        <w:rPr>
          <w:rFonts w:ascii="Verdana" w:hAnsi="Verdana"/>
        </w:rPr>
      </w:pPr>
      <w:r w:rsidRPr="00982440">
        <w:rPr>
          <w:rFonts w:ascii="Verdana" w:hAnsi="Verdana"/>
        </w:rPr>
        <w:t xml:space="preserve">картотека арбитражных дел </w:t>
      </w:r>
      <m:oMath>
        <w:hyperlink r:id="rId44" w:history="1"/>
      </m:oMath>
      <w:r w:rsidRPr="00982440">
        <w:rPr>
          <w:rStyle w:val="af0"/>
          <w:rFonts w:ascii="Verdana" w:hAnsi="Verdana"/>
        </w:rPr>
        <w:t>https://kad.arbitr.ru</w:t>
      </w:r>
    </w:p>
    <w:p w14:paraId="7D21C458" w14:textId="7C459809" w:rsidR="006857BB" w:rsidRPr="00982440" w:rsidRDefault="006857BB" w:rsidP="00C16055">
      <w:pPr>
        <w:pStyle w:val="ad"/>
        <w:numPr>
          <w:ilvl w:val="0"/>
          <w:numId w:val="83"/>
        </w:numPr>
        <w:spacing w:after="0" w:line="360" w:lineRule="auto"/>
        <w:jc w:val="both"/>
        <w:rPr>
          <w:rFonts w:ascii="Verdana" w:hAnsi="Verdana"/>
        </w:rPr>
      </w:pPr>
      <w:r w:rsidRPr="00982440">
        <w:rPr>
          <w:rFonts w:ascii="Verdana" w:hAnsi="Verdana"/>
        </w:rPr>
        <w:t xml:space="preserve">единый федеральный реестр сведений о банкротстве </w:t>
      </w:r>
      <m:oMath>
        <w:hyperlink r:id="rId45" w:history="1"/>
      </m:oMath>
      <w:r w:rsidRPr="00982440">
        <w:rPr>
          <w:rStyle w:val="af0"/>
          <w:rFonts w:ascii="Verdana" w:hAnsi="Verdana"/>
        </w:rPr>
        <w:t>https://bankrot.fedresurs.ru</w:t>
      </w:r>
    </w:p>
    <w:p w14:paraId="13765676" w14:textId="14E687F5" w:rsidR="006857BB" w:rsidRPr="00982440" w:rsidRDefault="006857BB" w:rsidP="00C16055">
      <w:pPr>
        <w:pStyle w:val="ad"/>
        <w:numPr>
          <w:ilvl w:val="0"/>
          <w:numId w:val="83"/>
        </w:numPr>
        <w:spacing w:after="0" w:line="360" w:lineRule="auto"/>
        <w:jc w:val="both"/>
        <w:rPr>
          <w:rStyle w:val="af0"/>
          <w:rFonts w:ascii="Verdana" w:hAnsi="Verdana"/>
        </w:rPr>
      </w:pPr>
      <w:r w:rsidRPr="00982440">
        <w:rPr>
          <w:rFonts w:ascii="Verdana" w:hAnsi="Verdana"/>
        </w:rPr>
        <w:t xml:space="preserve">издание «Коммерсант» - </w:t>
      </w:r>
      <m:oMath>
        <w:hyperlink r:id="rId46" w:history="1"/>
      </m:oMath>
      <w:r w:rsidRPr="00982440">
        <w:rPr>
          <w:rStyle w:val="af0"/>
          <w:rFonts w:ascii="Verdana" w:hAnsi="Verdana"/>
        </w:rPr>
        <w:t>https://bankruptcy.kommersant.ru</w:t>
      </w:r>
    </w:p>
    <w:p w14:paraId="2734E3D2" w14:textId="107F0D39" w:rsidR="00325D85" w:rsidRDefault="00816729" w:rsidP="006857BB">
      <w:pPr>
        <w:pStyle w:val="ad"/>
        <w:ind w:left="0"/>
        <w:jc w:val="right"/>
        <w:rPr>
          <w:rFonts w:ascii="Verdana" w:hAnsi="Verdana"/>
        </w:rPr>
      </w:pPr>
      <w:r w:rsidRPr="00982440">
        <w:rPr>
          <w:rFonts w:ascii="Verdana" w:hAnsi="Verdana"/>
        </w:rPr>
        <w:t>документы, полученные Управляющей компанией, в отношении физического лица</w:t>
      </w:r>
      <w:bookmarkEnd w:id="48"/>
    </w:p>
    <w:p w14:paraId="752B0C76" w14:textId="77777777" w:rsidR="00325D85" w:rsidRDefault="00325D85">
      <w:pPr>
        <w:spacing w:after="0" w:line="240" w:lineRule="auto"/>
        <w:rPr>
          <w:rFonts w:ascii="Verdana" w:hAnsi="Verdana"/>
        </w:rPr>
      </w:pPr>
      <w:r>
        <w:rPr>
          <w:rFonts w:ascii="Verdana" w:hAnsi="Verdana"/>
        </w:rPr>
        <w:br w:type="page"/>
      </w:r>
    </w:p>
    <w:p w14:paraId="4A3BFD6E" w14:textId="28AACF61"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0" w:name="_Приложение_Б_к"/>
      <w:bookmarkEnd w:id="50"/>
      <w:r w:rsidRPr="00982440">
        <w:rPr>
          <w:rFonts w:ascii="Verdana" w:eastAsia="Calibri" w:hAnsi="Verdana"/>
          <w:b/>
          <w:bCs w:val="0"/>
          <w:iCs/>
          <w:szCs w:val="22"/>
          <w:lang w:eastAsia="en-US"/>
        </w:rPr>
        <w:lastRenderedPageBreak/>
        <w:t>Приложение Б</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7A763B5A" w14:textId="77777777" w:rsidR="006857BB" w:rsidRPr="00982440" w:rsidRDefault="006857BB" w:rsidP="006857BB">
      <w:pPr>
        <w:pStyle w:val="ad"/>
        <w:ind w:left="0"/>
        <w:jc w:val="center"/>
        <w:rPr>
          <w:rFonts w:ascii="Verdana" w:hAnsi="Verdana"/>
          <w:b/>
        </w:rPr>
      </w:pPr>
    </w:p>
    <w:p w14:paraId="24CFD618" w14:textId="2FF3E355" w:rsidR="006857BB" w:rsidRPr="00982440" w:rsidRDefault="006857BB" w:rsidP="006857BB">
      <w:pPr>
        <w:pStyle w:val="ad"/>
        <w:spacing w:line="360" w:lineRule="auto"/>
        <w:ind w:left="0"/>
        <w:rPr>
          <w:rFonts w:ascii="Verdana" w:hAnsi="Verdana"/>
          <w:b/>
        </w:rPr>
      </w:pPr>
      <w:r w:rsidRPr="00982440">
        <w:rPr>
          <w:rFonts w:ascii="Verdana" w:hAnsi="Verdana"/>
          <w:b/>
        </w:rPr>
        <w:t xml:space="preserve">Список банков, </w:t>
      </w:r>
      <w:r w:rsidR="00816729" w:rsidRPr="00982440">
        <w:rPr>
          <w:rFonts w:ascii="Verdana" w:hAnsi="Verdana"/>
          <w:b/>
        </w:rPr>
        <w:t xml:space="preserve">используемых </w:t>
      </w:r>
      <w:r w:rsidRPr="00982440">
        <w:rPr>
          <w:rFonts w:ascii="Verdana" w:hAnsi="Verdana"/>
          <w:b/>
        </w:rPr>
        <w:t xml:space="preserve">для учета страховки при расчете </w:t>
      </w:r>
      <w:r w:rsidRPr="00982440">
        <w:rPr>
          <w:rFonts w:ascii="Verdana" w:hAnsi="Verdana"/>
          <w:b/>
          <w:lang w:val="en-US"/>
        </w:rPr>
        <w:t>LGD</w:t>
      </w:r>
    </w:p>
    <w:p w14:paraId="54552DDC" w14:textId="77777777" w:rsidR="006857BB" w:rsidRPr="00982440" w:rsidRDefault="006857BB" w:rsidP="006857BB">
      <w:pPr>
        <w:pStyle w:val="ad"/>
        <w:tabs>
          <w:tab w:val="left" w:pos="6436"/>
        </w:tabs>
        <w:spacing w:line="360" w:lineRule="auto"/>
        <w:ind w:left="0" w:firstLine="709"/>
        <w:rPr>
          <w:rFonts w:ascii="Verdana" w:hAnsi="Verdana"/>
        </w:rPr>
      </w:pPr>
      <w:r w:rsidRPr="00982440">
        <w:rPr>
          <w:rFonts w:ascii="Verdana" w:hAnsi="Verdana"/>
        </w:rPr>
        <w:tab/>
      </w:r>
    </w:p>
    <w:p w14:paraId="100ADA00" w14:textId="77777777" w:rsidR="00325D85" w:rsidRPr="00A728FA" w:rsidRDefault="00325D85" w:rsidP="00C16055">
      <w:pPr>
        <w:pStyle w:val="ad"/>
        <w:numPr>
          <w:ilvl w:val="0"/>
          <w:numId w:val="61"/>
        </w:numPr>
        <w:tabs>
          <w:tab w:val="left" w:pos="993"/>
        </w:tabs>
        <w:spacing w:after="0" w:line="360" w:lineRule="auto"/>
        <w:ind w:left="0" w:firstLine="709"/>
        <w:jc w:val="both"/>
        <w:rPr>
          <w:rFonts w:ascii="Verdana" w:hAnsi="Verdana"/>
          <w:sz w:val="20"/>
        </w:rPr>
      </w:pPr>
      <w:r>
        <w:rPr>
          <w:rFonts w:ascii="Verdana" w:hAnsi="Verdana"/>
          <w:sz w:val="20"/>
        </w:rPr>
        <w:t>Т</w:t>
      </w:r>
      <w:r>
        <w:rPr>
          <w:rFonts w:ascii="Verdana" w:hAnsi="Verdana"/>
          <w:sz w:val="20"/>
          <w:lang w:val="en-US"/>
        </w:rPr>
        <w:t>-</w:t>
      </w:r>
      <w:r>
        <w:rPr>
          <w:rFonts w:ascii="Verdana" w:hAnsi="Verdana"/>
          <w:sz w:val="20"/>
        </w:rPr>
        <w:t>Банк</w:t>
      </w:r>
    </w:p>
    <w:p w14:paraId="62CD3446" w14:textId="17921723" w:rsidR="006857BB" w:rsidRPr="00982440" w:rsidRDefault="006857BB" w:rsidP="00C16055">
      <w:pPr>
        <w:pStyle w:val="ad"/>
        <w:numPr>
          <w:ilvl w:val="0"/>
          <w:numId w:val="61"/>
        </w:numPr>
        <w:tabs>
          <w:tab w:val="left" w:pos="993"/>
        </w:tabs>
        <w:spacing w:after="0" w:line="360" w:lineRule="auto"/>
        <w:ind w:left="0" w:firstLine="709"/>
        <w:jc w:val="both"/>
        <w:rPr>
          <w:rFonts w:ascii="Verdana" w:hAnsi="Verdana"/>
        </w:rPr>
      </w:pPr>
    </w:p>
    <w:p w14:paraId="755B5C16" w14:textId="77777777" w:rsidR="006857BB" w:rsidRPr="00982440" w:rsidRDefault="006857BB" w:rsidP="00C16055">
      <w:pPr>
        <w:pStyle w:val="ad"/>
        <w:numPr>
          <w:ilvl w:val="0"/>
          <w:numId w:val="61"/>
        </w:numPr>
        <w:tabs>
          <w:tab w:val="left" w:pos="993"/>
        </w:tabs>
        <w:spacing w:after="0" w:line="360" w:lineRule="auto"/>
        <w:ind w:left="0" w:firstLine="709"/>
        <w:jc w:val="both"/>
        <w:rPr>
          <w:rFonts w:ascii="Verdana" w:hAnsi="Verdana"/>
        </w:rPr>
      </w:pPr>
      <w:r w:rsidRPr="00982440">
        <w:rPr>
          <w:rFonts w:ascii="Verdana" w:hAnsi="Verdana"/>
        </w:rPr>
        <w:t xml:space="preserve">Банк Русский Стандарт </w:t>
      </w:r>
    </w:p>
    <w:p w14:paraId="4CE89F18" w14:textId="77777777" w:rsidR="006857BB" w:rsidRPr="00982440" w:rsidRDefault="006857BB" w:rsidP="00C16055">
      <w:pPr>
        <w:pStyle w:val="ad"/>
        <w:numPr>
          <w:ilvl w:val="0"/>
          <w:numId w:val="61"/>
        </w:numPr>
        <w:tabs>
          <w:tab w:val="left" w:pos="993"/>
        </w:tabs>
        <w:spacing w:after="0" w:line="360" w:lineRule="auto"/>
        <w:ind w:left="0" w:firstLine="709"/>
        <w:jc w:val="both"/>
        <w:rPr>
          <w:rFonts w:ascii="Verdana" w:hAnsi="Verdana"/>
        </w:rPr>
      </w:pPr>
      <w:r w:rsidRPr="00982440">
        <w:rPr>
          <w:rFonts w:ascii="Verdana" w:hAnsi="Verdana"/>
        </w:rPr>
        <w:t>Банк ХоумКредит</w:t>
      </w:r>
    </w:p>
    <w:p w14:paraId="132C332A" w14:textId="77777777" w:rsidR="006857BB" w:rsidRPr="00982440" w:rsidRDefault="006857BB" w:rsidP="00C16055">
      <w:pPr>
        <w:pStyle w:val="ad"/>
        <w:numPr>
          <w:ilvl w:val="0"/>
          <w:numId w:val="61"/>
        </w:numPr>
        <w:tabs>
          <w:tab w:val="left" w:pos="993"/>
        </w:tabs>
        <w:spacing w:after="0" w:line="360" w:lineRule="auto"/>
        <w:ind w:left="0" w:firstLine="709"/>
        <w:jc w:val="both"/>
        <w:rPr>
          <w:rFonts w:ascii="Verdana" w:hAnsi="Verdana"/>
        </w:rPr>
      </w:pPr>
      <w:r w:rsidRPr="00982440">
        <w:rPr>
          <w:rFonts w:ascii="Verdana" w:hAnsi="Verdana"/>
        </w:rPr>
        <w:t>Локобанк</w:t>
      </w:r>
    </w:p>
    <w:p w14:paraId="21B384C3" w14:textId="77777777" w:rsidR="006857BB" w:rsidRPr="00982440" w:rsidRDefault="006857BB" w:rsidP="00C16055">
      <w:pPr>
        <w:pStyle w:val="ad"/>
        <w:numPr>
          <w:ilvl w:val="0"/>
          <w:numId w:val="61"/>
        </w:numPr>
        <w:tabs>
          <w:tab w:val="left" w:pos="993"/>
        </w:tabs>
        <w:spacing w:after="0" w:line="360" w:lineRule="auto"/>
        <w:ind w:left="0" w:firstLine="709"/>
        <w:jc w:val="both"/>
        <w:rPr>
          <w:rFonts w:ascii="Verdana" w:hAnsi="Verdana"/>
        </w:rPr>
      </w:pPr>
      <w:r w:rsidRPr="00982440">
        <w:rPr>
          <w:rFonts w:ascii="Verdana" w:hAnsi="Verdana"/>
        </w:rPr>
        <w:t>ОТП-банк</w:t>
      </w:r>
    </w:p>
    <w:p w14:paraId="7EF8F0A5" w14:textId="77777777" w:rsidR="006857BB" w:rsidRPr="00982440" w:rsidRDefault="006857BB" w:rsidP="00C16055">
      <w:pPr>
        <w:pStyle w:val="ad"/>
        <w:numPr>
          <w:ilvl w:val="0"/>
          <w:numId w:val="61"/>
        </w:numPr>
        <w:tabs>
          <w:tab w:val="left" w:pos="993"/>
        </w:tabs>
        <w:spacing w:after="0" w:line="360" w:lineRule="auto"/>
        <w:ind w:left="0" w:firstLine="709"/>
        <w:jc w:val="both"/>
        <w:rPr>
          <w:rFonts w:ascii="Verdana" w:hAnsi="Verdana"/>
        </w:rPr>
      </w:pPr>
      <w:r w:rsidRPr="00982440">
        <w:rPr>
          <w:rFonts w:ascii="Verdana" w:hAnsi="Verdana"/>
        </w:rPr>
        <w:t>Банк Ренессанс-кредит</w:t>
      </w:r>
    </w:p>
    <w:p w14:paraId="2F34F8E8" w14:textId="77777777" w:rsidR="006857BB" w:rsidRPr="00982440" w:rsidRDefault="006857BB" w:rsidP="00C16055">
      <w:pPr>
        <w:pStyle w:val="ad"/>
        <w:numPr>
          <w:ilvl w:val="0"/>
          <w:numId w:val="61"/>
        </w:numPr>
        <w:tabs>
          <w:tab w:val="left" w:pos="993"/>
        </w:tabs>
        <w:spacing w:after="0" w:line="360" w:lineRule="auto"/>
        <w:ind w:left="0" w:firstLine="709"/>
        <w:jc w:val="both"/>
        <w:rPr>
          <w:rFonts w:ascii="Verdana" w:hAnsi="Verdana"/>
        </w:rPr>
      </w:pPr>
      <w:r w:rsidRPr="00982440">
        <w:rPr>
          <w:rFonts w:ascii="Verdana" w:hAnsi="Verdana"/>
        </w:rPr>
        <w:t>МТС-банк</w:t>
      </w:r>
    </w:p>
    <w:p w14:paraId="1E3DA5A3" w14:textId="77777777" w:rsidR="006857BB" w:rsidRPr="00982440" w:rsidRDefault="006857BB" w:rsidP="00C16055">
      <w:pPr>
        <w:pStyle w:val="ad"/>
        <w:numPr>
          <w:ilvl w:val="0"/>
          <w:numId w:val="61"/>
        </w:numPr>
        <w:tabs>
          <w:tab w:val="left" w:pos="993"/>
        </w:tabs>
        <w:spacing w:after="0" w:line="360" w:lineRule="auto"/>
        <w:ind w:left="0" w:firstLine="709"/>
        <w:jc w:val="both"/>
        <w:rPr>
          <w:rFonts w:ascii="Verdana" w:hAnsi="Verdana"/>
        </w:rPr>
      </w:pPr>
      <w:r w:rsidRPr="00982440">
        <w:rPr>
          <w:rFonts w:ascii="Verdana" w:hAnsi="Verdana"/>
        </w:rPr>
        <w:t>Кредит-Европа банк</w:t>
      </w:r>
    </w:p>
    <w:p w14:paraId="3E083163" w14:textId="77777777" w:rsidR="006857BB" w:rsidRPr="00982440" w:rsidRDefault="006857BB" w:rsidP="00C16055">
      <w:pPr>
        <w:pStyle w:val="ad"/>
        <w:numPr>
          <w:ilvl w:val="0"/>
          <w:numId w:val="62"/>
        </w:numPr>
        <w:tabs>
          <w:tab w:val="left" w:pos="993"/>
        </w:tabs>
        <w:spacing w:after="0" w:line="360" w:lineRule="auto"/>
        <w:ind w:left="0" w:firstLine="709"/>
        <w:jc w:val="both"/>
        <w:rPr>
          <w:rFonts w:ascii="Verdana" w:hAnsi="Verdana"/>
        </w:rPr>
      </w:pPr>
      <w:r w:rsidRPr="00982440">
        <w:rPr>
          <w:rFonts w:ascii="Verdana" w:hAnsi="Verdana"/>
        </w:rPr>
        <w:t xml:space="preserve">Сбербанк, </w:t>
      </w:r>
    </w:p>
    <w:p w14:paraId="5B5B6E44" w14:textId="77777777" w:rsidR="006857BB" w:rsidRPr="00982440" w:rsidRDefault="006857BB" w:rsidP="00C16055">
      <w:pPr>
        <w:pStyle w:val="ad"/>
        <w:numPr>
          <w:ilvl w:val="0"/>
          <w:numId w:val="62"/>
        </w:numPr>
        <w:tabs>
          <w:tab w:val="left" w:pos="993"/>
        </w:tabs>
        <w:spacing w:after="0" w:line="360" w:lineRule="auto"/>
        <w:ind w:left="0" w:firstLine="709"/>
        <w:jc w:val="both"/>
        <w:rPr>
          <w:rFonts w:ascii="Verdana" w:hAnsi="Verdana"/>
        </w:rPr>
      </w:pPr>
      <w:r w:rsidRPr="00982440">
        <w:rPr>
          <w:rFonts w:ascii="Verdana" w:hAnsi="Verdana"/>
        </w:rPr>
        <w:t xml:space="preserve">Банк ВТБ, </w:t>
      </w:r>
    </w:p>
    <w:p w14:paraId="5DA21598" w14:textId="77777777" w:rsidR="006857BB" w:rsidRPr="00982440" w:rsidRDefault="006857BB" w:rsidP="00C16055">
      <w:pPr>
        <w:pStyle w:val="ad"/>
        <w:numPr>
          <w:ilvl w:val="0"/>
          <w:numId w:val="62"/>
        </w:numPr>
        <w:tabs>
          <w:tab w:val="left" w:pos="993"/>
        </w:tabs>
        <w:spacing w:after="0" w:line="360" w:lineRule="auto"/>
        <w:ind w:left="0" w:firstLine="709"/>
        <w:jc w:val="both"/>
        <w:rPr>
          <w:rFonts w:ascii="Verdana" w:hAnsi="Verdana"/>
        </w:rPr>
      </w:pPr>
      <w:r w:rsidRPr="00982440">
        <w:rPr>
          <w:rFonts w:ascii="Verdana" w:hAnsi="Verdana"/>
        </w:rPr>
        <w:t xml:space="preserve">Райффайзенбанк, </w:t>
      </w:r>
    </w:p>
    <w:p w14:paraId="2E2361D4" w14:textId="77777777" w:rsidR="006857BB" w:rsidRPr="00982440" w:rsidRDefault="006857BB" w:rsidP="00C16055">
      <w:pPr>
        <w:pStyle w:val="ad"/>
        <w:numPr>
          <w:ilvl w:val="0"/>
          <w:numId w:val="62"/>
        </w:numPr>
        <w:tabs>
          <w:tab w:val="left" w:pos="993"/>
        </w:tabs>
        <w:spacing w:after="0" w:line="360" w:lineRule="auto"/>
        <w:ind w:left="0" w:firstLine="709"/>
        <w:jc w:val="both"/>
        <w:rPr>
          <w:rFonts w:ascii="Verdana" w:hAnsi="Verdana"/>
        </w:rPr>
      </w:pPr>
      <w:r w:rsidRPr="00982440">
        <w:rPr>
          <w:rFonts w:ascii="Verdana" w:hAnsi="Verdana"/>
        </w:rPr>
        <w:t xml:space="preserve">Банк Открытие, </w:t>
      </w:r>
    </w:p>
    <w:p w14:paraId="1E6CD44A" w14:textId="77777777" w:rsidR="006857BB" w:rsidRPr="00982440" w:rsidRDefault="006857BB" w:rsidP="00C16055">
      <w:pPr>
        <w:pStyle w:val="ad"/>
        <w:numPr>
          <w:ilvl w:val="0"/>
          <w:numId w:val="62"/>
        </w:numPr>
        <w:tabs>
          <w:tab w:val="left" w:pos="993"/>
        </w:tabs>
        <w:spacing w:after="0" w:line="360" w:lineRule="auto"/>
        <w:ind w:left="0" w:firstLine="709"/>
        <w:jc w:val="both"/>
        <w:rPr>
          <w:rFonts w:ascii="Verdana" w:hAnsi="Verdana"/>
        </w:rPr>
      </w:pPr>
      <w:r w:rsidRPr="00982440">
        <w:rPr>
          <w:rFonts w:ascii="Verdana" w:hAnsi="Verdana"/>
        </w:rPr>
        <w:t xml:space="preserve">Газпромбанк, </w:t>
      </w:r>
    </w:p>
    <w:p w14:paraId="5018DF4B" w14:textId="77777777" w:rsidR="006857BB" w:rsidRPr="00982440" w:rsidRDefault="006857BB" w:rsidP="00C16055">
      <w:pPr>
        <w:pStyle w:val="ad"/>
        <w:numPr>
          <w:ilvl w:val="0"/>
          <w:numId w:val="62"/>
        </w:numPr>
        <w:tabs>
          <w:tab w:val="left" w:pos="993"/>
        </w:tabs>
        <w:spacing w:after="0" w:line="360" w:lineRule="auto"/>
        <w:ind w:left="0" w:firstLine="709"/>
        <w:jc w:val="both"/>
        <w:rPr>
          <w:rFonts w:ascii="Verdana" w:hAnsi="Verdana"/>
          <w:b/>
        </w:rPr>
      </w:pPr>
      <w:r w:rsidRPr="00982440">
        <w:rPr>
          <w:rFonts w:ascii="Verdana" w:hAnsi="Verdana"/>
        </w:rPr>
        <w:t>Банк ДОМ.РФ</w:t>
      </w:r>
    </w:p>
    <w:p w14:paraId="653B13DD" w14:textId="77777777" w:rsidR="006857BB" w:rsidRPr="00982440" w:rsidRDefault="006857BB" w:rsidP="006857BB">
      <w:pPr>
        <w:spacing w:after="0" w:line="360" w:lineRule="auto"/>
        <w:ind w:firstLine="709"/>
        <w:jc w:val="both"/>
        <w:rPr>
          <w:rFonts w:ascii="Verdana" w:hAnsi="Verdana"/>
          <w:b/>
        </w:rPr>
      </w:pPr>
      <w:r w:rsidRPr="00982440">
        <w:rPr>
          <w:rFonts w:ascii="Verdana" w:hAnsi="Verdana"/>
          <w:b/>
        </w:rPr>
        <w:br w:type="page"/>
      </w:r>
    </w:p>
    <w:p w14:paraId="2675FA66" w14:textId="30EA73D5"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1" w:name="_Приложение_В_к"/>
      <w:bookmarkEnd w:id="51"/>
      <w:r w:rsidRPr="00982440">
        <w:rPr>
          <w:rFonts w:ascii="Verdana" w:eastAsia="Calibri" w:hAnsi="Verdana"/>
          <w:b/>
          <w:bCs w:val="0"/>
          <w:iCs/>
          <w:szCs w:val="22"/>
          <w:lang w:eastAsia="en-US"/>
        </w:rPr>
        <w:lastRenderedPageBreak/>
        <w:t>Приложение В</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5B84E5C4" w14:textId="77777777" w:rsidR="004C12C1" w:rsidRPr="00982440" w:rsidRDefault="004C12C1" w:rsidP="006857BB">
      <w:pPr>
        <w:spacing w:after="0" w:line="360" w:lineRule="auto"/>
        <w:ind w:firstLine="709"/>
        <w:jc w:val="both"/>
        <w:rPr>
          <w:rFonts w:ascii="Verdana" w:hAnsi="Verdana"/>
          <w:b/>
        </w:rPr>
      </w:pPr>
    </w:p>
    <w:p w14:paraId="1713F13A" w14:textId="60B359B2" w:rsidR="006857BB" w:rsidRPr="00982440" w:rsidRDefault="006857BB" w:rsidP="006857BB">
      <w:pPr>
        <w:spacing w:after="0" w:line="360" w:lineRule="auto"/>
        <w:ind w:firstLine="709"/>
        <w:jc w:val="both"/>
        <w:rPr>
          <w:rFonts w:ascii="Verdana" w:hAnsi="Verdana"/>
          <w:b/>
        </w:rPr>
      </w:pPr>
      <w:r w:rsidRPr="00982440">
        <w:rPr>
          <w:rFonts w:ascii="Verdana" w:hAnsi="Verdana"/>
          <w:b/>
        </w:rPr>
        <w:t>Определение соответствия уровню рейтинга через кредитный спред облигаций</w:t>
      </w:r>
    </w:p>
    <w:p w14:paraId="234559F5" w14:textId="77777777" w:rsidR="0098442D" w:rsidRPr="00E1353B" w:rsidRDefault="0098442D" w:rsidP="0098442D">
      <w:pPr>
        <w:spacing w:after="0" w:line="360" w:lineRule="auto"/>
        <w:ind w:firstLine="709"/>
        <w:jc w:val="both"/>
        <w:rPr>
          <w:rFonts w:ascii="Verdana" w:hAnsi="Verdana"/>
        </w:rPr>
      </w:pPr>
      <w:r w:rsidRPr="00E1353B">
        <w:rPr>
          <w:rFonts w:ascii="Verdana" w:hAnsi="Verdana"/>
        </w:rPr>
        <w:t>Порядок определения соответствия уровню рейтинга на дату оценки:</w:t>
      </w:r>
    </w:p>
    <w:p w14:paraId="3698DCDA" w14:textId="77777777" w:rsidR="0098442D" w:rsidRPr="00E1353B" w:rsidRDefault="0098442D" w:rsidP="00C16055">
      <w:pPr>
        <w:pStyle w:val="ad"/>
        <w:numPr>
          <w:ilvl w:val="0"/>
          <w:numId w:val="60"/>
        </w:numPr>
        <w:tabs>
          <w:tab w:val="left" w:pos="993"/>
        </w:tabs>
        <w:spacing w:after="0" w:line="360" w:lineRule="auto"/>
        <w:ind w:left="0" w:firstLine="709"/>
        <w:jc w:val="both"/>
        <w:rPr>
          <w:rFonts w:ascii="Verdana" w:hAnsi="Verdana"/>
        </w:rPr>
      </w:pPr>
      <w:r w:rsidRPr="00E1353B">
        <w:rPr>
          <w:rFonts w:ascii="Verdana" w:hAnsi="Verdana"/>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спред с индексами соответствующей срочности. При наличии облигаций со сроком погашения только менее 1 года для расчета кредитного спреда используются 3 (Три) облигации других эмитентов, имеющих как близкие по сроку и доходности облигации, так и облигации со сроком 1-3 года.</w:t>
      </w:r>
    </w:p>
    <w:p w14:paraId="215D70A9" w14:textId="77777777" w:rsidR="0098442D" w:rsidRPr="00E1353B" w:rsidRDefault="0098442D" w:rsidP="0098442D">
      <w:pPr>
        <w:pStyle w:val="13"/>
        <w:tabs>
          <w:tab w:val="left" w:pos="993"/>
        </w:tabs>
        <w:spacing w:line="360" w:lineRule="auto"/>
        <w:ind w:left="0"/>
        <w:jc w:val="both"/>
        <w:rPr>
          <w:rFonts w:ascii="Verdana" w:eastAsia="Batang" w:hAnsi="Verdana"/>
          <w:i/>
          <w:sz w:val="22"/>
          <w:szCs w:val="22"/>
        </w:rPr>
      </w:pPr>
      <w:r w:rsidRPr="00E1353B">
        <w:rPr>
          <w:rFonts w:ascii="Verdana" w:eastAsia="Batang" w:hAnsi="Verdana"/>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8B7D897" w14:textId="77777777" w:rsidR="0098442D" w:rsidRPr="00E1353B" w:rsidRDefault="0098442D" w:rsidP="0098442D">
      <w:pPr>
        <w:pStyle w:val="ad"/>
        <w:tabs>
          <w:tab w:val="left" w:pos="993"/>
        </w:tabs>
        <w:spacing w:after="0" w:line="360" w:lineRule="auto"/>
        <w:ind w:left="709"/>
        <w:jc w:val="both"/>
        <w:rPr>
          <w:rFonts w:ascii="Verdana" w:hAnsi="Verdana"/>
        </w:rPr>
      </w:pPr>
    </w:p>
    <w:p w14:paraId="5FFCE07C" w14:textId="77777777" w:rsidR="0098442D" w:rsidRPr="00E1353B" w:rsidRDefault="0098442D" w:rsidP="00C16055">
      <w:pPr>
        <w:pStyle w:val="ad"/>
        <w:numPr>
          <w:ilvl w:val="0"/>
          <w:numId w:val="60"/>
        </w:numPr>
        <w:tabs>
          <w:tab w:val="left" w:pos="993"/>
        </w:tabs>
        <w:spacing w:after="0" w:line="360" w:lineRule="auto"/>
        <w:ind w:left="0" w:firstLine="709"/>
        <w:jc w:val="both"/>
        <w:rPr>
          <w:rFonts w:ascii="Verdana" w:hAnsi="Verdana"/>
        </w:rPr>
      </w:pPr>
      <w:r w:rsidRPr="00E1353B">
        <w:rPr>
          <w:rFonts w:ascii="Verdana" w:hAnsi="Verdana"/>
        </w:rPr>
        <w:t>Определяется, доходности какого из индексов по</w:t>
      </w:r>
      <w:r>
        <w:rPr>
          <w:rFonts w:ascii="Verdana" w:hAnsi="Verdana"/>
        </w:rPr>
        <w:t>лученная доходность по облигациям наиболее соответствует. В</w:t>
      </w:r>
      <w:r w:rsidRPr="00E1353B">
        <w:rPr>
          <w:rFonts w:ascii="Verdana" w:hAnsi="Verdana"/>
        </w:rPr>
        <w:t xml:space="preserve"> качестве меры близости используется средний кредитный спред облигаций с </w:t>
      </w:r>
      <w:r w:rsidRPr="00E1353B">
        <w:rPr>
          <w:rFonts w:ascii="Verdana" w:hAnsi="Verdana"/>
          <w:lang w:val="en-US"/>
        </w:rPr>
        <w:t>G</w:t>
      </w:r>
      <w:r w:rsidRPr="00E1353B">
        <w:rPr>
          <w:rFonts w:ascii="Verdana" w:hAnsi="Verdana"/>
        </w:rPr>
        <w:t>-</w:t>
      </w:r>
      <w:r w:rsidRPr="00E1353B">
        <w:rPr>
          <w:rFonts w:ascii="Verdana" w:hAnsi="Verdana"/>
          <w:lang w:val="en-US"/>
        </w:rPr>
        <w:t>curve</w:t>
      </w:r>
      <w:r w:rsidRPr="00E1353B">
        <w:rPr>
          <w:rFonts w:ascii="Verdana" w:hAnsi="Verdana"/>
        </w:rPr>
        <w:t xml:space="preserve"> в сравнении с кредитным спредом указанных ниже индексов. Кредитный спред рассчитывается как разница между доходностью к погашению облигации на срок ее дюрации и </w:t>
      </w:r>
      <w:r w:rsidRPr="00E1353B">
        <w:rPr>
          <w:rFonts w:ascii="Verdana" w:hAnsi="Verdana"/>
          <w:lang w:val="en-US"/>
        </w:rPr>
        <w:t>G</w:t>
      </w:r>
      <w:r w:rsidRPr="00E1353B">
        <w:rPr>
          <w:rFonts w:ascii="Verdana" w:hAnsi="Verdana"/>
        </w:rPr>
        <w:t>-</w:t>
      </w:r>
      <w:r w:rsidRPr="00E1353B">
        <w:rPr>
          <w:rFonts w:ascii="Verdana" w:hAnsi="Verdana"/>
          <w:lang w:val="en-US"/>
        </w:rPr>
        <w:t>curve</w:t>
      </w:r>
      <w:r w:rsidRPr="00E1353B">
        <w:rPr>
          <w:rFonts w:ascii="Verdana" w:hAnsi="Verdana"/>
        </w:rPr>
        <w:t xml:space="preserve"> на этот срок. В указанных целях используются следующие индексы:</w:t>
      </w:r>
    </w:p>
    <w:p w14:paraId="033CE7C4" w14:textId="77777777" w:rsidR="0098442D" w:rsidRPr="002D2D45" w:rsidRDefault="0098442D" w:rsidP="0098442D">
      <w:pPr>
        <w:pStyle w:val="ad"/>
        <w:rPr>
          <w:rFonts w:ascii="Verdana" w:hAnsi="Verdana"/>
          <w:sz w:val="20"/>
        </w:rPr>
      </w:pPr>
    </w:p>
    <w:p w14:paraId="52940133" w14:textId="77777777" w:rsidR="0098442D" w:rsidRPr="002D2D45" w:rsidRDefault="0098442D" w:rsidP="0098442D">
      <w:pPr>
        <w:pStyle w:val="ad"/>
        <w:spacing w:line="360" w:lineRule="auto"/>
        <w:ind w:left="284"/>
        <w:rPr>
          <w:rFonts w:ascii="Verdana" w:hAnsi="Verdana"/>
        </w:rPr>
      </w:pPr>
      <w:r w:rsidRPr="002D2D45">
        <w:rPr>
          <w:rFonts w:ascii="Verdana" w:hAnsi="Verdana"/>
        </w:rPr>
        <w:t>В указанных целях используются следующие индексы:</w:t>
      </w:r>
    </w:p>
    <w:p w14:paraId="12FEE7CF" w14:textId="77777777" w:rsidR="0098442D" w:rsidRPr="002D2D45" w:rsidRDefault="0098442D" w:rsidP="00C16055">
      <w:pPr>
        <w:pStyle w:val="ad"/>
        <w:numPr>
          <w:ilvl w:val="0"/>
          <w:numId w:val="124"/>
        </w:numPr>
        <w:spacing w:after="0" w:line="360" w:lineRule="auto"/>
        <w:ind w:left="284" w:hanging="284"/>
        <w:rPr>
          <w:rFonts w:ascii="Verdana" w:eastAsiaTheme="minorHAnsi" w:hAnsi="Verdana"/>
        </w:rPr>
      </w:pPr>
      <w:r w:rsidRPr="002D2D45">
        <w:rPr>
          <w:rFonts w:ascii="Verdana" w:eastAsiaTheme="minorHAnsi" w:hAnsi="Verdana"/>
        </w:rPr>
        <w:t>Индекс МосБиржи корпоративных облигаций (дюрация 1-3 года, рейтинг по национальной рейтинговой шкале = AAA(RU));</w:t>
      </w:r>
    </w:p>
    <w:p w14:paraId="580FB85B" w14:textId="77777777" w:rsidR="0098442D" w:rsidRPr="002D2D45" w:rsidRDefault="0098442D" w:rsidP="0098442D">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RUCBTR3A3YNS</w:t>
      </w:r>
    </w:p>
    <w:p w14:paraId="6E2051D3" w14:textId="77777777" w:rsidR="0098442D" w:rsidRPr="002D2D45" w:rsidRDefault="0098442D" w:rsidP="0098442D">
      <w:pPr>
        <w:spacing w:after="0" w:line="360" w:lineRule="auto"/>
        <w:ind w:left="284" w:firstLine="284"/>
        <w:rPr>
          <w:rFonts w:ascii="Verdana" w:hAnsi="Verdana"/>
        </w:rPr>
      </w:pPr>
      <w:r w:rsidRPr="002D2D45">
        <w:rPr>
          <w:rFonts w:ascii="Verdana" w:hAnsi="Verdana"/>
        </w:rPr>
        <w:t xml:space="preserve">Описание индекса – </w:t>
      </w:r>
      <m:oMath>
        <w:hyperlink r:id="rId47" w:history="1"/>
      </m:oMath>
      <w:r w:rsidRPr="002D2D45">
        <w:rPr>
          <w:rFonts w:ascii="Verdana" w:hAnsi="Verdana"/>
        </w:rPr>
        <w:t>https://www.moex.com/ru/index/RUCBTR3A3YNS</w:t>
      </w:r>
    </w:p>
    <w:p w14:paraId="68EFF287" w14:textId="77777777" w:rsidR="0098442D" w:rsidRPr="002D2D45" w:rsidRDefault="0098442D" w:rsidP="0098442D">
      <w:pPr>
        <w:spacing w:after="0" w:line="360" w:lineRule="auto"/>
        <w:ind w:left="284" w:firstLine="284"/>
        <w:rPr>
          <w:rFonts w:ascii="Verdana" w:hAnsi="Verdana"/>
        </w:rPr>
      </w:pPr>
      <w:r w:rsidRPr="002D2D45">
        <w:rPr>
          <w:rFonts w:ascii="Verdana" w:hAnsi="Verdana"/>
        </w:rPr>
        <w:t>Архив значений –</w:t>
      </w:r>
      <w:r>
        <w:rPr>
          <w:rFonts w:ascii="Verdana" w:hAnsi="Verdana"/>
        </w:rPr>
        <w:t xml:space="preserve"> </w:t>
      </w:r>
      <m:oMath>
        <w:hyperlink r:id="rId48" w:history="1"/>
      </m:oMath>
      <w:r w:rsidRPr="002D2D45">
        <w:rPr>
          <w:rFonts w:ascii="Verdana" w:hAnsi="Verdana"/>
        </w:rPr>
        <w:t>https://www.moex.com/ru/index/RUCBTR3A3YNS/archive</w:t>
      </w:r>
    </w:p>
    <w:p w14:paraId="58380E04" w14:textId="77777777" w:rsidR="0098442D" w:rsidRPr="002D2D45" w:rsidRDefault="0098442D" w:rsidP="00C16055">
      <w:pPr>
        <w:pStyle w:val="ad"/>
        <w:numPr>
          <w:ilvl w:val="0"/>
          <w:numId w:val="124"/>
        </w:numPr>
        <w:spacing w:after="0" w:line="360" w:lineRule="auto"/>
        <w:ind w:left="284" w:hanging="284"/>
        <w:rPr>
          <w:rFonts w:ascii="Verdana" w:eastAsiaTheme="minorHAnsi" w:hAnsi="Verdana"/>
        </w:rPr>
      </w:pPr>
      <w:r w:rsidRPr="002D2D45">
        <w:rPr>
          <w:rFonts w:ascii="Verdana" w:eastAsiaTheme="minorHAnsi" w:hAnsi="Verdana"/>
        </w:rPr>
        <w:t>Индекс МосБиржи корпоративных облигаций (дюрация 1-3 года, A-(RU) ≤ рейтинг по национальной рейтинговой шкале ≤ AA+(RU));</w:t>
      </w:r>
    </w:p>
    <w:p w14:paraId="797E9BA5" w14:textId="77777777" w:rsidR="0098442D" w:rsidRPr="002D2D45" w:rsidRDefault="0098442D" w:rsidP="0098442D">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RUCBTRA2A3Y</w:t>
      </w:r>
    </w:p>
    <w:p w14:paraId="0926143D" w14:textId="77777777" w:rsidR="0098442D" w:rsidRPr="002D2D45" w:rsidRDefault="0098442D" w:rsidP="0098442D">
      <w:pPr>
        <w:spacing w:after="0" w:line="360" w:lineRule="auto"/>
        <w:ind w:left="284" w:firstLine="284"/>
        <w:rPr>
          <w:rFonts w:ascii="Verdana" w:hAnsi="Verdana"/>
        </w:rPr>
      </w:pPr>
      <w:r w:rsidRPr="002D2D45">
        <w:rPr>
          <w:rFonts w:ascii="Verdana" w:hAnsi="Verdana"/>
        </w:rPr>
        <w:t xml:space="preserve">Описание индекса – </w:t>
      </w:r>
      <m:oMath>
        <w:hyperlink r:id="rId49" w:history="1"/>
      </m:oMath>
      <w:r w:rsidRPr="002D2D45">
        <w:rPr>
          <w:rFonts w:ascii="Verdana" w:hAnsi="Verdana"/>
        </w:rPr>
        <w:t>https://www.moex.com/ru/index/RUCBTRA2A3Y</w:t>
      </w:r>
    </w:p>
    <w:p w14:paraId="14E30F0D" w14:textId="77777777" w:rsidR="0098442D" w:rsidRPr="002D2D45" w:rsidRDefault="0098442D" w:rsidP="0098442D">
      <w:pPr>
        <w:spacing w:after="0" w:line="360" w:lineRule="auto"/>
        <w:ind w:left="284" w:firstLine="284"/>
        <w:rPr>
          <w:rFonts w:ascii="Verdana" w:hAnsi="Verdana"/>
        </w:rPr>
      </w:pPr>
      <w:r w:rsidRPr="002D2D45">
        <w:rPr>
          <w:rFonts w:ascii="Verdana" w:hAnsi="Verdana"/>
        </w:rPr>
        <w:t xml:space="preserve">Архив значений - </w:t>
      </w:r>
      <m:oMath>
        <w:hyperlink r:id="rId50" w:history="1"/>
      </m:oMath>
      <w:r w:rsidRPr="002D2D45">
        <w:rPr>
          <w:rFonts w:ascii="Verdana" w:hAnsi="Verdana"/>
        </w:rPr>
        <w:t>https://www.moex.com/ru/index/RUCBTRA2A3Y/archive/</w:t>
      </w:r>
    </w:p>
    <w:p w14:paraId="65C5239D" w14:textId="77777777" w:rsidR="0098442D" w:rsidRPr="002D2D45" w:rsidRDefault="0098442D" w:rsidP="00C16055">
      <w:pPr>
        <w:pStyle w:val="ad"/>
        <w:numPr>
          <w:ilvl w:val="0"/>
          <w:numId w:val="124"/>
        </w:numPr>
        <w:spacing w:after="0" w:line="360" w:lineRule="auto"/>
        <w:ind w:left="284" w:hanging="284"/>
        <w:rPr>
          <w:rFonts w:ascii="Verdana" w:eastAsiaTheme="minorHAnsi" w:hAnsi="Verdana"/>
        </w:rPr>
      </w:pPr>
      <w:r w:rsidRPr="002D2D45">
        <w:rPr>
          <w:rFonts w:ascii="Verdana" w:eastAsiaTheme="minorHAnsi" w:hAnsi="Verdana"/>
        </w:rPr>
        <w:lastRenderedPageBreak/>
        <w:t xml:space="preserve">Индекс МосБиржи корпоративных облигаций (дюрация более 0,5 года, BB+(RU) ≤ рейтинг по национальной рейтинговой шкале ≤ BBB+(RU)); </w:t>
      </w:r>
    </w:p>
    <w:p w14:paraId="56F41939" w14:textId="77777777" w:rsidR="0098442D" w:rsidRPr="002D2D45" w:rsidRDefault="0098442D" w:rsidP="0098442D">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RUCBTR2B3B</w:t>
      </w:r>
    </w:p>
    <w:p w14:paraId="6D787BB7" w14:textId="77777777" w:rsidR="0098442D" w:rsidRPr="002D2D45" w:rsidRDefault="0098442D" w:rsidP="0098442D">
      <w:pPr>
        <w:spacing w:after="0" w:line="360" w:lineRule="auto"/>
        <w:ind w:left="284" w:firstLine="284"/>
        <w:rPr>
          <w:rFonts w:ascii="Verdana" w:hAnsi="Verdana"/>
        </w:rPr>
      </w:pPr>
      <w:r w:rsidRPr="002D2D45">
        <w:rPr>
          <w:rFonts w:ascii="Verdana" w:hAnsi="Verdana"/>
        </w:rPr>
        <w:t xml:space="preserve">Описание индекса – </w:t>
      </w:r>
      <m:oMath>
        <w:hyperlink r:id="rId51" w:history="1"/>
      </m:oMath>
      <w:r w:rsidRPr="002D2D45">
        <w:rPr>
          <w:rFonts w:ascii="Verdana" w:hAnsi="Verdana"/>
        </w:rPr>
        <w:t>https://www.moex.com/ru/index/RUCBTR2B3Bh</w:t>
      </w:r>
    </w:p>
    <w:p w14:paraId="422F1DC8" w14:textId="77777777" w:rsidR="0098442D" w:rsidRPr="002D2D45" w:rsidRDefault="0098442D" w:rsidP="0098442D">
      <w:pPr>
        <w:spacing w:after="0" w:line="360" w:lineRule="auto"/>
        <w:ind w:left="284" w:firstLine="284"/>
        <w:jc w:val="both"/>
        <w:rPr>
          <w:rFonts w:ascii="Verdana" w:hAnsi="Verdana"/>
        </w:rPr>
      </w:pPr>
      <w:r w:rsidRPr="002D2D45">
        <w:rPr>
          <w:rFonts w:ascii="Verdana" w:hAnsi="Verdana"/>
        </w:rPr>
        <w:t xml:space="preserve">Архив значений –  </w:t>
      </w:r>
      <m:oMath>
        <w:hyperlink r:id="rId52" w:history="1"/>
      </m:oMath>
      <w:r w:rsidRPr="002D2D45">
        <w:rPr>
          <w:rFonts w:ascii="Verdana" w:hAnsi="Verdana"/>
        </w:rPr>
        <w:t>https://www.moex.com/ru/index/RUCBTR2B3B/archive/</w:t>
      </w:r>
    </w:p>
    <w:p w14:paraId="249656B4" w14:textId="77777777" w:rsidR="0098442D" w:rsidRPr="007A6D39" w:rsidRDefault="0098442D" w:rsidP="0098442D">
      <w:pPr>
        <w:pStyle w:val="ad"/>
        <w:tabs>
          <w:tab w:val="left" w:pos="993"/>
        </w:tabs>
        <w:spacing w:after="0" w:line="360" w:lineRule="auto"/>
        <w:ind w:left="709"/>
        <w:jc w:val="both"/>
        <w:rPr>
          <w:rFonts w:ascii="Verdana" w:hAnsi="Verdana"/>
          <w:sz w:val="20"/>
        </w:rPr>
      </w:pPr>
    </w:p>
    <w:p w14:paraId="3688F116" w14:textId="77777777" w:rsidR="0098442D" w:rsidRPr="002D2D45" w:rsidRDefault="0098442D" w:rsidP="00C16055">
      <w:pPr>
        <w:pStyle w:val="ad"/>
        <w:numPr>
          <w:ilvl w:val="0"/>
          <w:numId w:val="60"/>
        </w:numPr>
        <w:tabs>
          <w:tab w:val="left" w:pos="993"/>
        </w:tabs>
        <w:spacing w:after="0" w:line="360" w:lineRule="auto"/>
        <w:ind w:left="0" w:firstLine="709"/>
        <w:jc w:val="both"/>
        <w:rPr>
          <w:rFonts w:ascii="Verdana" w:hAnsi="Verdana"/>
          <w:sz w:val="24"/>
        </w:rPr>
      </w:pPr>
      <w:r w:rsidRPr="002D2D45">
        <w:rPr>
          <w:rFonts w:ascii="Verdana" w:hAnsi="Verdana"/>
        </w:rPr>
        <w:t>По следующей таблице определяется, како</w:t>
      </w:r>
      <w:r>
        <w:rPr>
          <w:rFonts w:ascii="Verdana" w:hAnsi="Verdana"/>
        </w:rPr>
        <w:t xml:space="preserve">й </w:t>
      </w:r>
      <w:r w:rsidRPr="002D2D45">
        <w:rPr>
          <w:rFonts w:ascii="Verdana" w:hAnsi="Verdana"/>
        </w:rPr>
        <w:t>уровень рейтинга использовать при определении вероятности дефолта:</w:t>
      </w:r>
    </w:p>
    <w:p w14:paraId="3E95AD96" w14:textId="77777777" w:rsidR="0098442D" w:rsidRDefault="0098442D" w:rsidP="0098442D">
      <w:pPr>
        <w:spacing w:after="0" w:line="360" w:lineRule="auto"/>
        <w:jc w:val="both"/>
        <w:rPr>
          <w:rFonts w:ascii="Verdana" w:hAnsi="Verdana"/>
        </w:rPr>
      </w:pPr>
    </w:p>
    <w:tbl>
      <w:tblPr>
        <w:tblStyle w:val="af1"/>
        <w:tblW w:w="0" w:type="auto"/>
        <w:tblInd w:w="1885" w:type="dxa"/>
        <w:tblLayout w:type="fixed"/>
        <w:tblLook w:val="04A0" w:firstRow="1" w:lastRow="0" w:firstColumn="1" w:lastColumn="0" w:noHBand="0" w:noVBand="1"/>
      </w:tblPr>
      <w:tblGrid>
        <w:gridCol w:w="3754"/>
        <w:gridCol w:w="2166"/>
      </w:tblGrid>
      <w:tr w:rsidR="0098442D" w:rsidRPr="00505447" w14:paraId="7D813390" w14:textId="77777777" w:rsidTr="007D24AE">
        <w:tc>
          <w:tcPr>
            <w:tcW w:w="3754" w:type="dxa"/>
            <w:vAlign w:val="center"/>
          </w:tcPr>
          <w:p w14:paraId="0F31301B" w14:textId="77777777" w:rsidR="0098442D" w:rsidRPr="00505447" w:rsidRDefault="0098442D" w:rsidP="007D24AE">
            <w:pPr>
              <w:spacing w:line="312" w:lineRule="auto"/>
              <w:jc w:val="center"/>
              <w:rPr>
                <w:rFonts w:ascii="Times New Roman" w:hAnsi="Times New Roman"/>
                <w:b/>
              </w:rPr>
            </w:pPr>
            <w:r w:rsidRPr="00505447">
              <w:rPr>
                <w:rFonts w:ascii="Times New Roman" w:hAnsi="Times New Roman"/>
                <w:b/>
              </w:rPr>
              <w:t>Национальная шкала для Российской Федерации</w:t>
            </w:r>
          </w:p>
        </w:tc>
        <w:tc>
          <w:tcPr>
            <w:tcW w:w="2166" w:type="dxa"/>
            <w:vAlign w:val="center"/>
          </w:tcPr>
          <w:p w14:paraId="6D0F42C3" w14:textId="77777777" w:rsidR="0098442D" w:rsidRPr="00505447" w:rsidRDefault="0098442D" w:rsidP="007D24AE">
            <w:pPr>
              <w:spacing w:line="312" w:lineRule="auto"/>
              <w:jc w:val="center"/>
              <w:rPr>
                <w:rFonts w:ascii="Times New Roman" w:hAnsi="Times New Roman"/>
                <w:b/>
              </w:rPr>
            </w:pPr>
            <w:r w:rsidRPr="00505447">
              <w:rPr>
                <w:rFonts w:ascii="Times New Roman" w:hAnsi="Times New Roman"/>
                <w:b/>
              </w:rPr>
              <w:t>Индекс</w:t>
            </w:r>
          </w:p>
        </w:tc>
      </w:tr>
      <w:tr w:rsidR="0098442D" w:rsidRPr="00505447" w14:paraId="434AB7E3" w14:textId="77777777" w:rsidTr="007D24AE">
        <w:tc>
          <w:tcPr>
            <w:tcW w:w="3754" w:type="dxa"/>
            <w:vAlign w:val="center"/>
          </w:tcPr>
          <w:p w14:paraId="60A41DE9" w14:textId="65292757" w:rsidR="0098442D" w:rsidRPr="00505447" w:rsidRDefault="0098442D" w:rsidP="007D24AE">
            <w:pPr>
              <w:spacing w:line="312" w:lineRule="auto"/>
              <w:jc w:val="center"/>
              <w:rPr>
                <w:rFonts w:ascii="Times New Roman" w:hAnsi="Times New Roman"/>
                <w:b/>
              </w:rPr>
            </w:pPr>
            <w:r w:rsidRPr="00505447">
              <w:rPr>
                <w:rFonts w:ascii="Times New Roman" w:hAnsi="Times New Roman"/>
                <w:b/>
              </w:rPr>
              <w:t>АО «Эксперт РА»</w:t>
            </w:r>
            <w:r w:rsidR="00325D85">
              <w:rPr>
                <w:rStyle w:val="af5"/>
                <w:rFonts w:ascii="Times New Roman" w:hAnsi="Times New Roman"/>
                <w:b/>
              </w:rPr>
              <w:footnoteReference w:id="43"/>
            </w:r>
          </w:p>
        </w:tc>
        <w:tc>
          <w:tcPr>
            <w:tcW w:w="2166" w:type="dxa"/>
            <w:vAlign w:val="center"/>
          </w:tcPr>
          <w:p w14:paraId="131C6491" w14:textId="77777777" w:rsidR="0098442D" w:rsidRPr="00505447" w:rsidRDefault="0098442D" w:rsidP="007D24AE">
            <w:pPr>
              <w:spacing w:line="312" w:lineRule="auto"/>
              <w:jc w:val="center"/>
              <w:rPr>
                <w:rFonts w:ascii="Times New Roman" w:hAnsi="Times New Roman"/>
                <w:b/>
              </w:rPr>
            </w:pPr>
          </w:p>
        </w:tc>
      </w:tr>
      <w:tr w:rsidR="0098442D" w:rsidRPr="00505447" w14:paraId="249F9296" w14:textId="77777777" w:rsidTr="007D24AE">
        <w:tc>
          <w:tcPr>
            <w:tcW w:w="3754" w:type="dxa"/>
            <w:vAlign w:val="center"/>
          </w:tcPr>
          <w:p w14:paraId="247D558F" w14:textId="77777777" w:rsidR="0098442D" w:rsidRPr="00505447" w:rsidRDefault="0098442D" w:rsidP="007D24AE">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AAA</w:t>
            </w:r>
          </w:p>
        </w:tc>
        <w:tc>
          <w:tcPr>
            <w:tcW w:w="2166" w:type="dxa"/>
            <w:vAlign w:val="center"/>
          </w:tcPr>
          <w:p w14:paraId="77481D79" w14:textId="77777777" w:rsidR="0098442D" w:rsidRPr="00505447" w:rsidRDefault="0098442D" w:rsidP="007D24AE">
            <w:pPr>
              <w:spacing w:line="312" w:lineRule="auto"/>
              <w:jc w:val="both"/>
              <w:rPr>
                <w:rFonts w:ascii="Times New Roman" w:hAnsi="Times New Roman"/>
                <w:b/>
                <w:lang w:val="en-US"/>
              </w:rPr>
            </w:pPr>
            <w:r w:rsidRPr="00505447">
              <w:rPr>
                <w:rFonts w:ascii="Times New Roman" w:hAnsi="Times New Roman"/>
                <w:b/>
                <w:szCs w:val="24"/>
              </w:rPr>
              <w:t>RUCBTR3A3YNS</w:t>
            </w:r>
          </w:p>
        </w:tc>
      </w:tr>
      <w:tr w:rsidR="0098442D" w:rsidRPr="00505447" w14:paraId="7E4E42C8" w14:textId="77777777" w:rsidTr="007D24AE">
        <w:tc>
          <w:tcPr>
            <w:tcW w:w="3754" w:type="dxa"/>
            <w:vAlign w:val="center"/>
          </w:tcPr>
          <w:p w14:paraId="18C74010" w14:textId="77777777" w:rsidR="0098442D" w:rsidRPr="00505447" w:rsidRDefault="0098442D" w:rsidP="007D24AE">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AA</w:t>
            </w:r>
          </w:p>
        </w:tc>
        <w:tc>
          <w:tcPr>
            <w:tcW w:w="2166" w:type="dxa"/>
            <w:vAlign w:val="center"/>
          </w:tcPr>
          <w:p w14:paraId="2EF168CD" w14:textId="77777777" w:rsidR="0098442D" w:rsidRPr="00505447" w:rsidRDefault="0098442D" w:rsidP="007D24AE">
            <w:pPr>
              <w:spacing w:line="312" w:lineRule="auto"/>
              <w:jc w:val="both"/>
              <w:rPr>
                <w:rFonts w:ascii="Times New Roman" w:hAnsi="Times New Roman"/>
                <w:b/>
                <w:lang w:val="en-US"/>
              </w:rPr>
            </w:pPr>
            <w:r w:rsidRPr="00505447">
              <w:rPr>
                <w:rFonts w:ascii="Times New Roman" w:hAnsi="Times New Roman"/>
                <w:b/>
                <w:szCs w:val="24"/>
              </w:rPr>
              <w:t>RUCBTRA2A3Y</w:t>
            </w:r>
          </w:p>
        </w:tc>
      </w:tr>
      <w:tr w:rsidR="0098442D" w:rsidRPr="00505447" w14:paraId="28991F7F" w14:textId="77777777" w:rsidTr="007D24AE">
        <w:tc>
          <w:tcPr>
            <w:tcW w:w="3754" w:type="dxa"/>
            <w:vAlign w:val="center"/>
          </w:tcPr>
          <w:p w14:paraId="1B64E958" w14:textId="77777777" w:rsidR="0098442D" w:rsidRPr="00505447" w:rsidRDefault="0098442D" w:rsidP="007D24AE">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BBB</w:t>
            </w:r>
          </w:p>
        </w:tc>
        <w:tc>
          <w:tcPr>
            <w:tcW w:w="2166" w:type="dxa"/>
            <w:vAlign w:val="center"/>
          </w:tcPr>
          <w:p w14:paraId="0958A406" w14:textId="77777777" w:rsidR="0098442D" w:rsidRPr="00505447" w:rsidRDefault="0098442D" w:rsidP="007D24AE">
            <w:pPr>
              <w:spacing w:line="312" w:lineRule="auto"/>
              <w:jc w:val="both"/>
              <w:rPr>
                <w:rFonts w:ascii="Times New Roman" w:hAnsi="Times New Roman"/>
                <w:b/>
              </w:rPr>
            </w:pPr>
            <w:r w:rsidRPr="00505447">
              <w:rPr>
                <w:rFonts w:ascii="Times New Roman" w:hAnsi="Times New Roman"/>
                <w:b/>
                <w:szCs w:val="24"/>
              </w:rPr>
              <w:t>RUCBTR2B3B</w:t>
            </w:r>
          </w:p>
        </w:tc>
      </w:tr>
    </w:tbl>
    <w:p w14:paraId="155A1026" w14:textId="77777777" w:rsidR="0098442D" w:rsidRPr="00505447" w:rsidRDefault="0098442D" w:rsidP="0098442D">
      <w:pPr>
        <w:spacing w:line="360" w:lineRule="auto"/>
        <w:rPr>
          <w:sz w:val="24"/>
          <w:szCs w:val="24"/>
        </w:rPr>
      </w:pPr>
    </w:p>
    <w:p w14:paraId="3B2A4072" w14:textId="77777777" w:rsidR="0098442D" w:rsidRDefault="0098442D" w:rsidP="0098442D">
      <w:pPr>
        <w:pStyle w:val="ad"/>
        <w:spacing w:line="360" w:lineRule="auto"/>
        <w:ind w:left="0" w:firstLine="567"/>
        <w:jc w:val="both"/>
        <w:rPr>
          <w:rFonts w:ascii="Verdana" w:hAnsi="Verdana"/>
        </w:rPr>
      </w:pPr>
      <w:r w:rsidRPr="00505447">
        <w:rPr>
          <w:rFonts w:ascii="Verdana" w:hAnsi="Verdana"/>
          <w:sz w:val="20"/>
          <w:szCs w:val="20"/>
        </w:rPr>
        <w:t>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об исторических данных  об уровнях дефолта по рейтинговым категориям применяемых рейтинговых шкал.</w:t>
      </w:r>
    </w:p>
    <w:p w14:paraId="5EF7298F" w14:textId="77777777" w:rsidR="0098442D" w:rsidRDefault="0098442D" w:rsidP="0098442D">
      <w:pPr>
        <w:pStyle w:val="ad"/>
        <w:spacing w:line="360" w:lineRule="auto"/>
        <w:jc w:val="right"/>
        <w:rPr>
          <w:rFonts w:ascii="Verdana" w:hAnsi="Verdana"/>
        </w:rPr>
      </w:pPr>
    </w:p>
    <w:p w14:paraId="0F0AC288" w14:textId="77777777" w:rsidR="007A6D39" w:rsidRPr="00982440" w:rsidRDefault="007A6D39" w:rsidP="006857BB">
      <w:pPr>
        <w:pStyle w:val="ad"/>
        <w:spacing w:line="360" w:lineRule="auto"/>
        <w:jc w:val="right"/>
        <w:rPr>
          <w:rFonts w:ascii="Verdana" w:hAnsi="Verdana"/>
        </w:rPr>
      </w:pPr>
    </w:p>
    <w:p w14:paraId="59087F17" w14:textId="77777777" w:rsidR="000D66DD" w:rsidRPr="00982440" w:rsidRDefault="000D66DD" w:rsidP="006857BB">
      <w:pPr>
        <w:pStyle w:val="ad"/>
        <w:spacing w:line="360" w:lineRule="auto"/>
        <w:jc w:val="right"/>
        <w:rPr>
          <w:rFonts w:ascii="Verdana" w:hAnsi="Verdana"/>
        </w:rPr>
        <w:sectPr w:rsidR="000D66DD" w:rsidRPr="00982440" w:rsidSect="008A0890">
          <w:pgSz w:w="12240" w:h="15840"/>
          <w:pgMar w:top="1134" w:right="474" w:bottom="992" w:left="993" w:header="720" w:footer="720" w:gutter="0"/>
          <w:cols w:space="720"/>
          <w:noEndnote/>
          <w:docGrid w:linePitch="299"/>
        </w:sectPr>
      </w:pPr>
    </w:p>
    <w:p w14:paraId="4B767670" w14:textId="6EB96299"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2" w:name="_Приложение_Г_к"/>
      <w:bookmarkEnd w:id="52"/>
      <w:r w:rsidRPr="00982440">
        <w:rPr>
          <w:rFonts w:ascii="Verdana" w:eastAsia="Calibri" w:hAnsi="Verdana"/>
          <w:b/>
          <w:bCs w:val="0"/>
          <w:iCs/>
          <w:szCs w:val="22"/>
          <w:lang w:eastAsia="en-US"/>
        </w:rPr>
        <w:lastRenderedPageBreak/>
        <w:t>Приложение Г</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3356DF6B" w14:textId="77777777" w:rsidR="004C12C1" w:rsidRPr="00982440" w:rsidRDefault="004C12C1" w:rsidP="006857BB">
      <w:pPr>
        <w:pStyle w:val="ad"/>
        <w:spacing w:line="360" w:lineRule="auto"/>
        <w:jc w:val="center"/>
        <w:rPr>
          <w:rFonts w:ascii="Verdana" w:hAnsi="Verdana"/>
          <w:b/>
        </w:rPr>
      </w:pPr>
    </w:p>
    <w:p w14:paraId="1AAA8540" w14:textId="07787616" w:rsidR="006857BB" w:rsidRPr="00982440" w:rsidRDefault="006857BB" w:rsidP="006857BB">
      <w:pPr>
        <w:pStyle w:val="ad"/>
        <w:spacing w:line="360" w:lineRule="auto"/>
        <w:jc w:val="center"/>
        <w:rPr>
          <w:rFonts w:ascii="Verdana" w:hAnsi="Verdana"/>
          <w:b/>
        </w:rPr>
      </w:pPr>
      <w:r w:rsidRPr="00982440">
        <w:rPr>
          <w:rFonts w:ascii="Verdana" w:hAnsi="Verdana"/>
          <w:b/>
        </w:rPr>
        <w:t>Вероятности дефолта для организаций МСБ</w:t>
      </w:r>
    </w:p>
    <w:p w14:paraId="1AC6A492" w14:textId="77777777" w:rsidR="00A80B3C" w:rsidRPr="00982440" w:rsidRDefault="00A80B3C" w:rsidP="00903E0C">
      <w:pPr>
        <w:pStyle w:val="ad"/>
        <w:spacing w:line="360" w:lineRule="auto"/>
        <w:rPr>
          <w:rFonts w:ascii="Verdana" w:hAnsi="Verdana"/>
          <w:b/>
        </w:rPr>
      </w:pPr>
    </w:p>
    <w:p w14:paraId="51A430FB" w14:textId="77777777" w:rsidR="006857BB" w:rsidRPr="00982440" w:rsidRDefault="006857BB" w:rsidP="006857BB">
      <w:pPr>
        <w:pStyle w:val="ad"/>
        <w:spacing w:after="60"/>
        <w:ind w:left="1440"/>
        <w:jc w:val="center"/>
        <w:rPr>
          <w:rFonts w:ascii="Verdana" w:hAnsi="Verdana"/>
          <w:b/>
        </w:rPr>
      </w:pPr>
      <w:r w:rsidRPr="00982440">
        <w:rPr>
          <w:rFonts w:ascii="Verdana" w:hAnsi="Verdana"/>
          <w:b/>
        </w:rPr>
        <w:t>Для российских компаний</w:t>
      </w:r>
    </w:p>
    <w:p w14:paraId="22F7F303" w14:textId="77777777" w:rsidR="007A6D39" w:rsidRPr="00982440" w:rsidRDefault="007A6D39" w:rsidP="006857BB">
      <w:pPr>
        <w:pStyle w:val="ad"/>
        <w:spacing w:after="60"/>
        <w:ind w:left="1440"/>
        <w:jc w:val="center"/>
        <w:rPr>
          <w:rFonts w:ascii="Verdana" w:hAnsi="Verdana"/>
          <w:b/>
        </w:rPr>
      </w:pPr>
    </w:p>
    <w:tbl>
      <w:tblPr>
        <w:tblW w:w="9450" w:type="dxa"/>
        <w:jc w:val="center"/>
        <w:tblLook w:val="04A0" w:firstRow="1" w:lastRow="0" w:firstColumn="1" w:lastColumn="0" w:noHBand="0" w:noVBand="1"/>
      </w:tblPr>
      <w:tblGrid>
        <w:gridCol w:w="6051"/>
        <w:gridCol w:w="2543"/>
        <w:gridCol w:w="856"/>
      </w:tblGrid>
      <w:tr w:rsidR="006857BB" w:rsidRPr="00982440" w14:paraId="02F1EFA4" w14:textId="77777777" w:rsidTr="007A6D3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1D328E29" w14:textId="77777777" w:rsidR="006857BB" w:rsidRPr="00982440" w:rsidRDefault="006857BB" w:rsidP="00A80B3C">
            <w:pPr>
              <w:jc w:val="center"/>
              <w:rPr>
                <w:rFonts w:ascii="Verdana" w:eastAsia="Times New Roman" w:hAnsi="Verdana"/>
                <w:b/>
              </w:rPr>
            </w:pPr>
            <w:r w:rsidRPr="00982440">
              <w:rPr>
                <w:rFonts w:ascii="Verdana" w:eastAsia="Times New Roman" w:hAnsi="Verdana"/>
                <w:b/>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48D17" w14:textId="77777777" w:rsidR="006857BB" w:rsidRPr="00982440" w:rsidRDefault="006857BB" w:rsidP="00A80B3C">
            <w:pPr>
              <w:jc w:val="center"/>
              <w:rPr>
                <w:rFonts w:ascii="Verdana" w:eastAsia="Times New Roman" w:hAnsi="Verdana"/>
                <w:b/>
              </w:rPr>
            </w:pPr>
            <w:r w:rsidRPr="00982440">
              <w:rPr>
                <w:rFonts w:ascii="Verdana" w:eastAsia="Times New Roman" w:hAnsi="Verdana"/>
                <w:b/>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3258F28" w14:textId="77777777" w:rsidR="006857BB" w:rsidRPr="00982440" w:rsidRDefault="006857BB" w:rsidP="00A80B3C">
            <w:pPr>
              <w:jc w:val="center"/>
              <w:rPr>
                <w:rFonts w:ascii="Verdana" w:eastAsia="Times New Roman" w:hAnsi="Verdana"/>
                <w:b/>
              </w:rPr>
            </w:pPr>
            <w:r w:rsidRPr="00982440">
              <w:rPr>
                <w:rFonts w:ascii="Verdana" w:eastAsia="Times New Roman" w:hAnsi="Verdana"/>
                <w:b/>
                <w:lang w:val="en-US"/>
              </w:rPr>
              <w:t>PD</w:t>
            </w:r>
          </w:p>
        </w:tc>
      </w:tr>
      <w:tr w:rsidR="006857BB" w:rsidRPr="00982440" w14:paraId="62C48759" w14:textId="77777777" w:rsidTr="007A6D39">
        <w:trPr>
          <w:trHeight w:val="315"/>
          <w:jc w:val="center"/>
        </w:trPr>
        <w:tc>
          <w:tcPr>
            <w:tcW w:w="6055" w:type="dxa"/>
            <w:tcBorders>
              <w:top w:val="nil"/>
              <w:left w:val="single" w:sz="4" w:space="0" w:color="auto"/>
              <w:bottom w:val="single" w:sz="4" w:space="0" w:color="auto"/>
              <w:right w:val="single" w:sz="4" w:space="0" w:color="auto"/>
            </w:tcBorders>
            <w:vAlign w:val="center"/>
          </w:tcPr>
          <w:p w14:paraId="16830EAB" w14:textId="265C6950" w:rsidR="006857BB" w:rsidRPr="00982440" w:rsidRDefault="00816729" w:rsidP="00A80B3C">
            <w:pPr>
              <w:rPr>
                <w:rFonts w:ascii="Verdana" w:eastAsia="Times New Roman" w:hAnsi="Verdana"/>
              </w:rPr>
            </w:pPr>
            <w:bookmarkStart w:id="53" w:name="OLE_LINK1"/>
            <w:r w:rsidRPr="00982440">
              <w:rPr>
                <w:rFonts w:ascii="Verdana" w:eastAsia="Times New Roman" w:hAnsi="Verdana"/>
              </w:rPr>
              <w:t>1, 5, 6, 7, 12, 14, 18, 19, 20, 21, 22, 25, 26, 28, 29, 30, 32, 33, 35, 36, 38, 39, 50, 58, 60, 61, 62, 63, 68, 72, 73, 74, 75, 80, 81, 82, 84, 85, 86, 87, 90, 91, 92, 94, 95, 96, 97</w:t>
            </w:r>
            <w:bookmarkEnd w:id="53"/>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CD6706B" w14:textId="77777777" w:rsidR="006857BB" w:rsidRPr="00982440" w:rsidRDefault="006857BB" w:rsidP="00A80B3C">
            <w:pPr>
              <w:jc w:val="center"/>
              <w:rPr>
                <w:rFonts w:ascii="Verdana" w:eastAsia="Times New Roman" w:hAnsi="Verdana"/>
              </w:rPr>
            </w:pPr>
            <w:r w:rsidRPr="00982440">
              <w:rPr>
                <w:rFonts w:ascii="Verdana" w:eastAsia="Times New Roman" w:hAnsi="Verdana"/>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09A38F7E" w14:textId="77777777" w:rsidR="006857BB" w:rsidRPr="00982440" w:rsidRDefault="006857BB" w:rsidP="00A80B3C">
            <w:pPr>
              <w:jc w:val="center"/>
              <w:rPr>
                <w:rFonts w:ascii="Verdana" w:eastAsia="Times New Roman" w:hAnsi="Verdana"/>
              </w:rPr>
            </w:pPr>
            <w:r w:rsidRPr="00982440">
              <w:rPr>
                <w:rFonts w:ascii="Verdana" w:eastAsia="Times New Roman" w:hAnsi="Verdana"/>
              </w:rPr>
              <w:t>0.05</w:t>
            </w:r>
          </w:p>
        </w:tc>
      </w:tr>
      <w:tr w:rsidR="006857BB" w:rsidRPr="00982440" w14:paraId="2E0F3285"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2889527A" w14:textId="77777777" w:rsidR="006857BB" w:rsidRPr="00982440" w:rsidRDefault="006857BB" w:rsidP="00A80B3C">
            <w:pPr>
              <w:rPr>
                <w:rFonts w:ascii="Verdana" w:eastAsia="Times New Roman" w:hAnsi="Verdana"/>
              </w:rPr>
            </w:pPr>
            <w:r w:rsidRPr="00982440">
              <w:rPr>
                <w:rFonts w:ascii="Verdana" w:eastAsia="Times New Roman" w:hAnsi="Verdana"/>
              </w:rPr>
              <w:t>13</w:t>
            </w:r>
            <w:r w:rsidRPr="00982440">
              <w:rPr>
                <w:rFonts w:ascii="Verdana" w:eastAsia="Times New Roman" w:hAnsi="Verdana"/>
                <w:lang w:val="en-US"/>
              </w:rPr>
              <w:t xml:space="preserve">, </w:t>
            </w:r>
            <w:r w:rsidRPr="00982440">
              <w:rPr>
                <w:rFonts w:ascii="Verdana" w:eastAsia="Times New Roman" w:hAnsi="Verdana"/>
              </w:rPr>
              <w:t>24</w:t>
            </w:r>
            <w:r w:rsidRPr="00982440">
              <w:rPr>
                <w:rFonts w:ascii="Verdana" w:eastAsia="Times New Roman" w:hAnsi="Verdana"/>
                <w:lang w:val="en-US"/>
              </w:rPr>
              <w:t xml:space="preserve">, </w:t>
            </w:r>
            <w:r w:rsidRPr="00982440">
              <w:rPr>
                <w:rFonts w:ascii="Verdana" w:eastAsia="Times New Roman" w:hAnsi="Verdana"/>
              </w:rPr>
              <w:t>27</w:t>
            </w:r>
            <w:r w:rsidRPr="00982440">
              <w:rPr>
                <w:rFonts w:ascii="Verdana" w:eastAsia="Times New Roman" w:hAnsi="Verdana"/>
                <w:lang w:val="en-US"/>
              </w:rPr>
              <w:t xml:space="preserve">, </w:t>
            </w:r>
            <w:r w:rsidRPr="00982440">
              <w:rPr>
                <w:rFonts w:ascii="Verdana" w:eastAsia="Times New Roman" w:hAnsi="Verdana"/>
              </w:rPr>
              <w:t>42</w:t>
            </w:r>
            <w:r w:rsidRPr="00982440">
              <w:rPr>
                <w:rFonts w:ascii="Verdana" w:eastAsia="Times New Roman" w:hAnsi="Verdana"/>
                <w:lang w:val="en-US"/>
              </w:rPr>
              <w:t xml:space="preserve">, </w:t>
            </w:r>
            <w:r w:rsidRPr="00982440">
              <w:rPr>
                <w:rFonts w:ascii="Verdana" w:eastAsia="Times New Roman" w:hAnsi="Verdana"/>
              </w:rPr>
              <w:t>45</w:t>
            </w:r>
            <w:r w:rsidRPr="00982440">
              <w:rPr>
                <w:rFonts w:ascii="Verdana" w:eastAsia="Times New Roman" w:hAnsi="Verdana"/>
                <w:lang w:val="en-US"/>
              </w:rPr>
              <w:t xml:space="preserve">, </w:t>
            </w:r>
            <w:r w:rsidRPr="00982440">
              <w:rPr>
                <w:rFonts w:ascii="Verdana" w:eastAsia="Times New Roman" w:hAnsi="Verdana"/>
              </w:rPr>
              <w:t>46</w:t>
            </w:r>
            <w:r w:rsidRPr="00982440">
              <w:rPr>
                <w:rFonts w:ascii="Verdana" w:eastAsia="Times New Roman" w:hAnsi="Verdana"/>
                <w:lang w:val="en-US"/>
              </w:rPr>
              <w:t xml:space="preserve">, </w:t>
            </w:r>
            <w:r w:rsidRPr="00982440">
              <w:rPr>
                <w:rFonts w:ascii="Verdana" w:eastAsia="Times New Roman" w:hAnsi="Verdana"/>
              </w:rPr>
              <w:t>52</w:t>
            </w:r>
            <w:r w:rsidRPr="00982440">
              <w:rPr>
                <w:rFonts w:ascii="Verdana" w:eastAsia="Times New Roman" w:hAnsi="Verdana"/>
                <w:lang w:val="en-US"/>
              </w:rPr>
              <w:t xml:space="preserve">, </w:t>
            </w:r>
            <w:r w:rsidRPr="00982440">
              <w:rPr>
                <w:rFonts w:ascii="Verdana" w:eastAsia="Times New Roman" w:hAnsi="Verdana"/>
              </w:rPr>
              <w:t>59</w:t>
            </w:r>
            <w:r w:rsidRPr="00982440">
              <w:rPr>
                <w:rFonts w:ascii="Verdana" w:eastAsia="Times New Roman" w:hAnsi="Verdana"/>
                <w:lang w:val="en-US"/>
              </w:rPr>
              <w:t xml:space="preserve">, </w:t>
            </w:r>
            <w:r w:rsidRPr="00982440">
              <w:rPr>
                <w:rFonts w:ascii="Verdana" w:eastAsia="Times New Roman" w:hAnsi="Verdana"/>
              </w:rPr>
              <w:t>69</w:t>
            </w:r>
            <w:r w:rsidRPr="00982440">
              <w:rPr>
                <w:rFonts w:ascii="Verdana" w:eastAsia="Times New Roman" w:hAnsi="Verdana"/>
                <w:lang w:val="en-US"/>
              </w:rPr>
              <w:t xml:space="preserve">, </w:t>
            </w:r>
            <w:r w:rsidRPr="00982440">
              <w:rPr>
                <w:rFonts w:ascii="Verdana" w:eastAsia="Times New Roman" w:hAnsi="Verdana"/>
              </w:rPr>
              <w:t>71</w:t>
            </w:r>
            <w:r w:rsidRPr="00982440">
              <w:rPr>
                <w:rFonts w:ascii="Verdana" w:eastAsia="Times New Roman" w:hAnsi="Verdana"/>
                <w:lang w:val="en-US"/>
              </w:rPr>
              <w:t xml:space="preserve">, </w:t>
            </w:r>
            <w:r w:rsidRPr="00982440">
              <w:rPr>
                <w:rFonts w:ascii="Verdana" w:eastAsia="Times New Roman" w:hAnsi="Verdana"/>
              </w:rPr>
              <w:t>79</w:t>
            </w:r>
            <w:r w:rsidRPr="00982440">
              <w:rPr>
                <w:rFonts w:ascii="Verdana" w:eastAsia="Times New Roman" w:hAnsi="Verdana"/>
                <w:lang w:val="en-US"/>
              </w:rPr>
              <w:t xml:space="preserve">, </w:t>
            </w:r>
            <w:r w:rsidRPr="00982440">
              <w:rPr>
                <w:rFonts w:ascii="Verdana" w:eastAsia="Times New Roman" w:hAnsi="Verdana"/>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72DD070" w14:textId="77777777" w:rsidR="006857BB" w:rsidRPr="00982440" w:rsidRDefault="006857BB" w:rsidP="00A80B3C">
            <w:pPr>
              <w:jc w:val="center"/>
              <w:rPr>
                <w:rFonts w:ascii="Verdana" w:eastAsia="Times New Roman" w:hAnsi="Verdana"/>
              </w:rPr>
            </w:pPr>
            <w:r w:rsidRPr="00982440">
              <w:rPr>
                <w:rFonts w:ascii="Verdana" w:eastAsia="Times New Roman" w:hAnsi="Verdana"/>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3A2226A" w14:textId="77777777" w:rsidR="006857BB" w:rsidRPr="00982440" w:rsidRDefault="006857BB" w:rsidP="00A80B3C">
            <w:pPr>
              <w:jc w:val="center"/>
              <w:rPr>
                <w:rFonts w:ascii="Verdana" w:eastAsia="Times New Roman" w:hAnsi="Verdana"/>
              </w:rPr>
            </w:pPr>
            <w:r w:rsidRPr="00982440">
              <w:rPr>
                <w:rFonts w:ascii="Verdana" w:eastAsia="Times New Roman" w:hAnsi="Verdana"/>
              </w:rPr>
              <w:t>0.065</w:t>
            </w:r>
          </w:p>
        </w:tc>
      </w:tr>
      <w:tr w:rsidR="006857BB" w:rsidRPr="00982440" w14:paraId="5BCBFF4D"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1811F574" w14:textId="77777777" w:rsidR="006857BB" w:rsidRPr="00982440" w:rsidRDefault="006857BB" w:rsidP="00A80B3C">
            <w:pPr>
              <w:rPr>
                <w:rFonts w:ascii="Verdana" w:eastAsia="Times New Roman" w:hAnsi="Verdana"/>
              </w:rPr>
            </w:pPr>
            <w:r w:rsidRPr="00982440">
              <w:rPr>
                <w:rFonts w:ascii="Verdana" w:eastAsia="Times New Roman" w:hAnsi="Verdana"/>
              </w:rPr>
              <w:t>2</w:t>
            </w:r>
            <w:r w:rsidRPr="00982440">
              <w:rPr>
                <w:rFonts w:ascii="Verdana" w:eastAsia="Times New Roman" w:hAnsi="Verdana"/>
                <w:lang w:val="en-US"/>
              </w:rPr>
              <w:t xml:space="preserve">, </w:t>
            </w:r>
            <w:r w:rsidRPr="00982440">
              <w:rPr>
                <w:rFonts w:ascii="Verdana" w:eastAsia="Times New Roman" w:hAnsi="Verdana"/>
              </w:rPr>
              <w:t>3</w:t>
            </w:r>
            <w:r w:rsidRPr="00982440">
              <w:rPr>
                <w:rFonts w:ascii="Verdana" w:eastAsia="Times New Roman" w:hAnsi="Verdana"/>
                <w:lang w:val="en-US"/>
              </w:rPr>
              <w:t xml:space="preserve">, </w:t>
            </w:r>
            <w:r w:rsidRPr="00982440">
              <w:rPr>
                <w:rFonts w:ascii="Verdana" w:eastAsia="Times New Roman" w:hAnsi="Verdana"/>
              </w:rPr>
              <w:t>8</w:t>
            </w:r>
            <w:r w:rsidRPr="00982440">
              <w:rPr>
                <w:rFonts w:ascii="Verdana" w:eastAsia="Times New Roman" w:hAnsi="Verdana"/>
                <w:lang w:val="en-US"/>
              </w:rPr>
              <w:t xml:space="preserve">, </w:t>
            </w:r>
            <w:r w:rsidRPr="00982440">
              <w:rPr>
                <w:rFonts w:ascii="Verdana" w:eastAsia="Times New Roman" w:hAnsi="Verdana"/>
              </w:rPr>
              <w:t>9</w:t>
            </w:r>
            <w:r w:rsidRPr="00982440">
              <w:rPr>
                <w:rFonts w:ascii="Verdana" w:eastAsia="Times New Roman" w:hAnsi="Verdana"/>
                <w:lang w:val="en-US"/>
              </w:rPr>
              <w:t xml:space="preserve">, </w:t>
            </w:r>
            <w:r w:rsidRPr="00982440">
              <w:rPr>
                <w:rFonts w:ascii="Verdana" w:eastAsia="Times New Roman" w:hAnsi="Verdana"/>
              </w:rPr>
              <w:t>10</w:t>
            </w:r>
            <w:r w:rsidRPr="00982440">
              <w:rPr>
                <w:rFonts w:ascii="Verdana" w:eastAsia="Times New Roman" w:hAnsi="Verdana"/>
                <w:lang w:val="en-US"/>
              </w:rPr>
              <w:t xml:space="preserve">, </w:t>
            </w:r>
            <w:r w:rsidRPr="00982440">
              <w:rPr>
                <w:rFonts w:ascii="Verdana" w:eastAsia="Times New Roman" w:hAnsi="Verdana"/>
              </w:rPr>
              <w:t>11</w:t>
            </w:r>
            <w:r w:rsidRPr="00982440">
              <w:rPr>
                <w:rFonts w:ascii="Verdana" w:eastAsia="Times New Roman" w:hAnsi="Verdana"/>
                <w:lang w:val="en-US"/>
              </w:rPr>
              <w:t xml:space="preserve">, </w:t>
            </w:r>
            <w:r w:rsidRPr="00982440">
              <w:rPr>
                <w:rFonts w:ascii="Verdana" w:eastAsia="Times New Roman" w:hAnsi="Verdana"/>
              </w:rPr>
              <w:t>15</w:t>
            </w:r>
            <w:r w:rsidRPr="00982440">
              <w:rPr>
                <w:rFonts w:ascii="Verdana" w:eastAsia="Times New Roman" w:hAnsi="Verdana"/>
                <w:lang w:val="en-US"/>
              </w:rPr>
              <w:t xml:space="preserve">, </w:t>
            </w:r>
            <w:r w:rsidRPr="00982440">
              <w:rPr>
                <w:rFonts w:ascii="Verdana" w:eastAsia="Times New Roman" w:hAnsi="Verdana"/>
              </w:rPr>
              <w:t>16</w:t>
            </w:r>
            <w:r w:rsidRPr="00982440">
              <w:rPr>
                <w:rFonts w:ascii="Verdana" w:eastAsia="Times New Roman" w:hAnsi="Verdana"/>
                <w:lang w:val="en-US"/>
              </w:rPr>
              <w:t xml:space="preserve">, </w:t>
            </w:r>
            <w:r w:rsidRPr="00982440">
              <w:rPr>
                <w:rFonts w:ascii="Verdana" w:eastAsia="Times New Roman" w:hAnsi="Verdana"/>
              </w:rPr>
              <w:t>17</w:t>
            </w:r>
            <w:r w:rsidRPr="00982440">
              <w:rPr>
                <w:rFonts w:ascii="Verdana" w:eastAsia="Times New Roman" w:hAnsi="Verdana"/>
                <w:lang w:val="en-US"/>
              </w:rPr>
              <w:t xml:space="preserve">, </w:t>
            </w:r>
            <w:r w:rsidRPr="00982440">
              <w:rPr>
                <w:rFonts w:ascii="Verdana" w:eastAsia="Times New Roman" w:hAnsi="Verdana"/>
              </w:rPr>
              <w:t>23</w:t>
            </w:r>
            <w:r w:rsidRPr="00982440">
              <w:rPr>
                <w:rFonts w:ascii="Verdana" w:eastAsia="Times New Roman" w:hAnsi="Verdana"/>
                <w:lang w:val="en-US"/>
              </w:rPr>
              <w:t xml:space="preserve">, </w:t>
            </w:r>
            <w:r w:rsidRPr="00982440">
              <w:rPr>
                <w:rFonts w:ascii="Verdana" w:eastAsia="Times New Roman" w:hAnsi="Verdana"/>
              </w:rPr>
              <w:t>31</w:t>
            </w:r>
            <w:r w:rsidRPr="00982440">
              <w:rPr>
                <w:rFonts w:ascii="Verdana" w:eastAsia="Times New Roman" w:hAnsi="Verdana"/>
                <w:lang w:val="en-US"/>
              </w:rPr>
              <w:t xml:space="preserve">, </w:t>
            </w:r>
            <w:r w:rsidRPr="00982440">
              <w:rPr>
                <w:rFonts w:ascii="Verdana" w:eastAsia="Times New Roman" w:hAnsi="Verdana"/>
              </w:rPr>
              <w:t>37</w:t>
            </w:r>
            <w:r w:rsidRPr="00982440">
              <w:rPr>
                <w:rFonts w:ascii="Verdana" w:eastAsia="Times New Roman" w:hAnsi="Verdana"/>
                <w:lang w:val="en-US"/>
              </w:rPr>
              <w:t xml:space="preserve">, </w:t>
            </w:r>
            <w:r w:rsidRPr="00982440">
              <w:rPr>
                <w:rFonts w:ascii="Verdana" w:eastAsia="Times New Roman" w:hAnsi="Verdana"/>
              </w:rPr>
              <w:t>41</w:t>
            </w:r>
            <w:r w:rsidRPr="00982440">
              <w:rPr>
                <w:rFonts w:ascii="Verdana" w:eastAsia="Times New Roman" w:hAnsi="Verdana"/>
                <w:lang w:val="en-US"/>
              </w:rPr>
              <w:t xml:space="preserve">, </w:t>
            </w:r>
            <w:r w:rsidRPr="00982440">
              <w:rPr>
                <w:rFonts w:ascii="Verdana" w:eastAsia="Times New Roman" w:hAnsi="Verdana"/>
              </w:rPr>
              <w:t>43</w:t>
            </w:r>
            <w:r w:rsidRPr="00982440">
              <w:rPr>
                <w:rFonts w:ascii="Verdana" w:eastAsia="Times New Roman" w:hAnsi="Verdana"/>
                <w:lang w:val="en-US"/>
              </w:rPr>
              <w:t xml:space="preserve">, </w:t>
            </w:r>
            <w:r w:rsidRPr="00982440">
              <w:rPr>
                <w:rFonts w:ascii="Verdana" w:eastAsia="Times New Roman" w:hAnsi="Verdana"/>
              </w:rPr>
              <w:t>47</w:t>
            </w:r>
            <w:r w:rsidRPr="00982440">
              <w:rPr>
                <w:rFonts w:ascii="Verdana" w:eastAsia="Times New Roman" w:hAnsi="Verdana"/>
                <w:lang w:val="en-US"/>
              </w:rPr>
              <w:t xml:space="preserve">, </w:t>
            </w:r>
            <w:r w:rsidRPr="00982440">
              <w:rPr>
                <w:rFonts w:ascii="Verdana" w:eastAsia="Times New Roman" w:hAnsi="Verdana"/>
              </w:rPr>
              <w:t>49</w:t>
            </w:r>
            <w:r w:rsidRPr="00982440">
              <w:rPr>
                <w:rFonts w:ascii="Verdana" w:eastAsia="Times New Roman" w:hAnsi="Verdana"/>
                <w:lang w:val="en-US"/>
              </w:rPr>
              <w:t xml:space="preserve">, </w:t>
            </w:r>
            <w:r w:rsidRPr="00982440">
              <w:rPr>
                <w:rFonts w:ascii="Verdana" w:eastAsia="Times New Roman" w:hAnsi="Verdana"/>
              </w:rPr>
              <w:t>51</w:t>
            </w:r>
            <w:r w:rsidRPr="00982440">
              <w:rPr>
                <w:rFonts w:ascii="Verdana" w:eastAsia="Times New Roman" w:hAnsi="Verdana"/>
                <w:lang w:val="en-US"/>
              </w:rPr>
              <w:t xml:space="preserve">, </w:t>
            </w:r>
            <w:r w:rsidRPr="00982440">
              <w:rPr>
                <w:rFonts w:ascii="Verdana" w:eastAsia="Times New Roman" w:hAnsi="Verdana"/>
              </w:rPr>
              <w:t>53</w:t>
            </w:r>
            <w:r w:rsidRPr="00982440">
              <w:rPr>
                <w:rFonts w:ascii="Verdana" w:eastAsia="Times New Roman" w:hAnsi="Verdana"/>
                <w:lang w:val="en-US"/>
              </w:rPr>
              <w:t xml:space="preserve">, </w:t>
            </w:r>
            <w:r w:rsidRPr="00982440">
              <w:rPr>
                <w:rFonts w:ascii="Verdana" w:eastAsia="Times New Roman" w:hAnsi="Verdana"/>
              </w:rPr>
              <w:t>55</w:t>
            </w:r>
            <w:r w:rsidRPr="00982440">
              <w:rPr>
                <w:rFonts w:ascii="Verdana" w:eastAsia="Times New Roman" w:hAnsi="Verdana"/>
                <w:lang w:val="en-US"/>
              </w:rPr>
              <w:t xml:space="preserve">, </w:t>
            </w:r>
            <w:r w:rsidRPr="00982440">
              <w:rPr>
                <w:rFonts w:ascii="Verdana" w:eastAsia="Times New Roman" w:hAnsi="Verdana"/>
              </w:rPr>
              <w:t>56</w:t>
            </w:r>
            <w:r w:rsidRPr="00982440">
              <w:rPr>
                <w:rFonts w:ascii="Verdana" w:eastAsia="Times New Roman" w:hAnsi="Verdana"/>
                <w:lang w:val="en-US"/>
              </w:rPr>
              <w:t xml:space="preserve">, </w:t>
            </w:r>
            <w:r w:rsidRPr="00982440">
              <w:rPr>
                <w:rFonts w:ascii="Verdana" w:eastAsia="Times New Roman" w:hAnsi="Verdana"/>
              </w:rPr>
              <w:t>64</w:t>
            </w:r>
            <w:r w:rsidRPr="00982440">
              <w:rPr>
                <w:rFonts w:ascii="Verdana" w:eastAsia="Times New Roman" w:hAnsi="Verdana"/>
                <w:lang w:val="en-US"/>
              </w:rPr>
              <w:t xml:space="preserve">, </w:t>
            </w:r>
            <w:r w:rsidRPr="00982440">
              <w:rPr>
                <w:rFonts w:ascii="Verdana" w:eastAsia="Times New Roman" w:hAnsi="Verdana"/>
              </w:rPr>
              <w:t>65</w:t>
            </w:r>
            <w:r w:rsidRPr="00982440">
              <w:rPr>
                <w:rFonts w:ascii="Verdana" w:eastAsia="Times New Roman" w:hAnsi="Verdana"/>
                <w:lang w:val="en-US"/>
              </w:rPr>
              <w:t xml:space="preserve">, </w:t>
            </w:r>
            <w:r w:rsidRPr="00982440">
              <w:rPr>
                <w:rFonts w:ascii="Verdana" w:eastAsia="Times New Roman" w:hAnsi="Verdana"/>
              </w:rPr>
              <w:t>66</w:t>
            </w:r>
            <w:r w:rsidRPr="00982440">
              <w:rPr>
                <w:rFonts w:ascii="Verdana" w:eastAsia="Times New Roman" w:hAnsi="Verdana"/>
                <w:lang w:val="en-US"/>
              </w:rPr>
              <w:t xml:space="preserve">, </w:t>
            </w:r>
            <w:r w:rsidRPr="00982440">
              <w:rPr>
                <w:rFonts w:ascii="Verdana" w:eastAsia="Times New Roman" w:hAnsi="Verdana"/>
              </w:rPr>
              <w:t>70</w:t>
            </w:r>
            <w:r w:rsidRPr="00982440">
              <w:rPr>
                <w:rFonts w:ascii="Verdana" w:eastAsia="Times New Roman" w:hAnsi="Verdana"/>
                <w:lang w:val="en-US"/>
              </w:rPr>
              <w:t xml:space="preserve">, </w:t>
            </w:r>
            <w:r w:rsidRPr="00982440">
              <w:rPr>
                <w:rFonts w:ascii="Verdana" w:eastAsia="Times New Roman" w:hAnsi="Verdana"/>
              </w:rPr>
              <w:t>77</w:t>
            </w:r>
            <w:r w:rsidRPr="00982440">
              <w:rPr>
                <w:rFonts w:ascii="Verdana" w:eastAsia="Times New Roman" w:hAnsi="Verdana"/>
                <w:lang w:val="en-US"/>
              </w:rPr>
              <w:t xml:space="preserve">, </w:t>
            </w:r>
            <w:r w:rsidRPr="00982440">
              <w:rPr>
                <w:rFonts w:ascii="Verdana" w:eastAsia="Times New Roman" w:hAnsi="Verdana"/>
              </w:rPr>
              <w:t>78</w:t>
            </w:r>
            <w:r w:rsidRPr="00982440">
              <w:rPr>
                <w:rFonts w:ascii="Verdana" w:eastAsia="Times New Roman" w:hAnsi="Verdana"/>
                <w:lang w:val="en-US"/>
              </w:rPr>
              <w:t xml:space="preserve">, </w:t>
            </w:r>
            <w:r w:rsidRPr="00982440">
              <w:rPr>
                <w:rFonts w:ascii="Verdana" w:eastAsia="Times New Roman" w:hAnsi="Verdana"/>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04023484" w14:textId="77777777" w:rsidR="006857BB" w:rsidRPr="00982440" w:rsidRDefault="006857BB" w:rsidP="00A80B3C">
            <w:pPr>
              <w:jc w:val="center"/>
              <w:rPr>
                <w:rFonts w:ascii="Verdana" w:eastAsia="Times New Roman" w:hAnsi="Verdana"/>
              </w:rPr>
            </w:pPr>
            <w:r w:rsidRPr="00982440">
              <w:rPr>
                <w:rFonts w:ascii="Verdana" w:eastAsia="Times New Roman" w:hAnsi="Verdana"/>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63A56978" w14:textId="77777777" w:rsidR="006857BB" w:rsidRPr="00982440" w:rsidRDefault="006857BB" w:rsidP="00A80B3C">
            <w:pPr>
              <w:jc w:val="center"/>
              <w:rPr>
                <w:rFonts w:ascii="Verdana" w:eastAsia="Times New Roman" w:hAnsi="Verdana"/>
              </w:rPr>
            </w:pPr>
            <w:r w:rsidRPr="00982440">
              <w:rPr>
                <w:rFonts w:ascii="Verdana" w:eastAsia="Times New Roman" w:hAnsi="Verdana"/>
              </w:rPr>
              <w:t>0.08</w:t>
            </w:r>
          </w:p>
        </w:tc>
      </w:tr>
    </w:tbl>
    <w:p w14:paraId="3C0E1D97" w14:textId="77777777" w:rsidR="006857BB" w:rsidRPr="00982440" w:rsidRDefault="006857BB" w:rsidP="006857BB">
      <w:pPr>
        <w:pStyle w:val="ad"/>
        <w:spacing w:after="60"/>
        <w:ind w:left="1440"/>
      </w:pPr>
    </w:p>
    <w:p w14:paraId="049203EC" w14:textId="77777777" w:rsidR="006857BB" w:rsidRPr="00982440" w:rsidRDefault="006857BB" w:rsidP="006857BB">
      <w:pPr>
        <w:pStyle w:val="ad"/>
        <w:spacing w:after="60"/>
        <w:ind w:left="1440"/>
        <w:jc w:val="center"/>
        <w:rPr>
          <w:rFonts w:ascii="Verdana" w:hAnsi="Verdana"/>
          <w:b/>
        </w:rPr>
      </w:pPr>
      <w:r w:rsidRPr="00982440">
        <w:rPr>
          <w:rFonts w:ascii="Verdana" w:hAnsi="Verdana"/>
          <w:b/>
        </w:rPr>
        <w:t>Для иностранных компаний</w:t>
      </w:r>
    </w:p>
    <w:p w14:paraId="70AD34F2" w14:textId="77777777" w:rsidR="007A6D39" w:rsidRPr="00982440" w:rsidRDefault="007A6D39" w:rsidP="006857BB">
      <w:pPr>
        <w:pStyle w:val="ad"/>
        <w:spacing w:after="60"/>
        <w:ind w:left="1440"/>
        <w:jc w:val="center"/>
        <w:rPr>
          <w:rFonts w:ascii="Verdana" w:hAnsi="Verdana"/>
          <w:b/>
        </w:rPr>
      </w:pPr>
    </w:p>
    <w:tbl>
      <w:tblPr>
        <w:tblW w:w="9384" w:type="dxa"/>
        <w:tblInd w:w="817" w:type="dxa"/>
        <w:tblLook w:val="04A0" w:firstRow="1" w:lastRow="0" w:firstColumn="1" w:lastColumn="0" w:noHBand="0" w:noVBand="1"/>
      </w:tblPr>
      <w:tblGrid>
        <w:gridCol w:w="7371"/>
        <w:gridCol w:w="2013"/>
      </w:tblGrid>
      <w:tr w:rsidR="006857BB" w:rsidRPr="00982440" w14:paraId="2E287720" w14:textId="77777777" w:rsidTr="009122B1">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3FD51B4E" w14:textId="77777777" w:rsidR="006857BB" w:rsidRPr="00982440" w:rsidRDefault="006857BB" w:rsidP="00A80B3C">
            <w:pPr>
              <w:jc w:val="center"/>
              <w:rPr>
                <w:rFonts w:ascii="Verdana" w:eastAsia="Times New Roman" w:hAnsi="Verdana"/>
                <w:b/>
                <w:bCs/>
                <w:sz w:val="20"/>
                <w:szCs w:val="20"/>
              </w:rPr>
            </w:pPr>
            <w:r w:rsidRPr="00982440">
              <w:rPr>
                <w:rFonts w:ascii="Verdana" w:eastAsia="Times New Roman" w:hAnsi="Verdana"/>
                <w:b/>
                <w:bCs/>
                <w:sz w:val="20"/>
                <w:szCs w:val="20"/>
              </w:rPr>
              <w:t>Отрасль</w:t>
            </w:r>
          </w:p>
        </w:tc>
        <w:tc>
          <w:tcPr>
            <w:tcW w:w="2013" w:type="dxa"/>
            <w:tcBorders>
              <w:top w:val="single" w:sz="4" w:space="0" w:color="auto"/>
              <w:left w:val="nil"/>
              <w:bottom w:val="single" w:sz="4" w:space="0" w:color="auto"/>
              <w:right w:val="single" w:sz="4" w:space="0" w:color="auto"/>
            </w:tcBorders>
            <w:vAlign w:val="center"/>
            <w:hideMark/>
          </w:tcPr>
          <w:p w14:paraId="6D854EAF" w14:textId="77777777" w:rsidR="006857BB" w:rsidRPr="00982440" w:rsidRDefault="006857BB" w:rsidP="00A80B3C">
            <w:pPr>
              <w:jc w:val="center"/>
              <w:rPr>
                <w:rFonts w:ascii="Verdana" w:eastAsia="Times New Roman" w:hAnsi="Verdana"/>
                <w:b/>
                <w:bCs/>
                <w:sz w:val="20"/>
                <w:szCs w:val="20"/>
              </w:rPr>
            </w:pPr>
            <w:r w:rsidRPr="00982440">
              <w:rPr>
                <w:rFonts w:ascii="Verdana" w:eastAsia="Times New Roman" w:hAnsi="Verdana"/>
                <w:b/>
                <w:bCs/>
                <w:sz w:val="20"/>
                <w:szCs w:val="20"/>
                <w:lang w:val="en-US"/>
              </w:rPr>
              <w:t>PD</w:t>
            </w:r>
          </w:p>
        </w:tc>
      </w:tr>
      <w:tr w:rsidR="006857BB" w:rsidRPr="00982440" w14:paraId="61CA438E" w14:textId="77777777" w:rsidTr="009122B1">
        <w:trPr>
          <w:trHeight w:val="133"/>
        </w:trPr>
        <w:tc>
          <w:tcPr>
            <w:tcW w:w="7371" w:type="dxa"/>
            <w:tcBorders>
              <w:top w:val="nil"/>
              <w:left w:val="single" w:sz="4" w:space="0" w:color="auto"/>
              <w:bottom w:val="single" w:sz="4" w:space="0" w:color="auto"/>
              <w:right w:val="single" w:sz="4" w:space="0" w:color="auto"/>
            </w:tcBorders>
            <w:vAlign w:val="center"/>
            <w:hideMark/>
          </w:tcPr>
          <w:p w14:paraId="616EE1A9"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 xml:space="preserve">Строительство зданий </w:t>
            </w:r>
          </w:p>
        </w:tc>
        <w:tc>
          <w:tcPr>
            <w:tcW w:w="2013" w:type="dxa"/>
            <w:tcBorders>
              <w:top w:val="nil"/>
              <w:left w:val="nil"/>
              <w:bottom w:val="single" w:sz="4" w:space="0" w:color="auto"/>
              <w:right w:val="single" w:sz="4" w:space="0" w:color="auto"/>
            </w:tcBorders>
            <w:vAlign w:val="center"/>
            <w:hideMark/>
          </w:tcPr>
          <w:p w14:paraId="75D404D5"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0,1503</w:t>
            </w:r>
          </w:p>
        </w:tc>
      </w:tr>
      <w:tr w:rsidR="006857BB" w:rsidRPr="00982440" w14:paraId="3A65BF91" w14:textId="77777777" w:rsidTr="009122B1">
        <w:trPr>
          <w:trHeight w:val="400"/>
        </w:trPr>
        <w:tc>
          <w:tcPr>
            <w:tcW w:w="7371" w:type="dxa"/>
            <w:tcBorders>
              <w:top w:val="nil"/>
              <w:left w:val="single" w:sz="4" w:space="0" w:color="auto"/>
              <w:bottom w:val="single" w:sz="4" w:space="0" w:color="auto"/>
              <w:right w:val="single" w:sz="4" w:space="0" w:color="auto"/>
            </w:tcBorders>
            <w:vAlign w:val="center"/>
            <w:hideMark/>
          </w:tcPr>
          <w:p w14:paraId="278E993F"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Складское хозяйство и вспомогательная транспортная деятельность</w:t>
            </w:r>
          </w:p>
        </w:tc>
        <w:tc>
          <w:tcPr>
            <w:tcW w:w="2013" w:type="dxa"/>
            <w:tcBorders>
              <w:top w:val="nil"/>
              <w:left w:val="nil"/>
              <w:bottom w:val="single" w:sz="4" w:space="0" w:color="auto"/>
              <w:right w:val="single" w:sz="4" w:space="0" w:color="auto"/>
            </w:tcBorders>
            <w:vAlign w:val="center"/>
            <w:hideMark/>
          </w:tcPr>
          <w:p w14:paraId="2499C6A0"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0,1049</w:t>
            </w:r>
          </w:p>
        </w:tc>
      </w:tr>
      <w:tr w:rsidR="006857BB" w:rsidRPr="00982440" w14:paraId="02BDF704" w14:textId="77777777" w:rsidTr="009122B1">
        <w:trPr>
          <w:trHeight w:val="266"/>
        </w:trPr>
        <w:tc>
          <w:tcPr>
            <w:tcW w:w="7371" w:type="dxa"/>
            <w:tcBorders>
              <w:top w:val="nil"/>
              <w:left w:val="single" w:sz="4" w:space="0" w:color="auto"/>
              <w:bottom w:val="single" w:sz="4" w:space="0" w:color="auto"/>
              <w:right w:val="single" w:sz="4" w:space="0" w:color="auto"/>
            </w:tcBorders>
            <w:vAlign w:val="center"/>
            <w:hideMark/>
          </w:tcPr>
          <w:p w14:paraId="6C72F68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Инвестиции и управление недвижимостью</w:t>
            </w:r>
          </w:p>
        </w:tc>
        <w:tc>
          <w:tcPr>
            <w:tcW w:w="2013" w:type="dxa"/>
            <w:tcBorders>
              <w:top w:val="nil"/>
              <w:left w:val="nil"/>
              <w:bottom w:val="single" w:sz="4" w:space="0" w:color="auto"/>
              <w:right w:val="single" w:sz="4" w:space="0" w:color="auto"/>
            </w:tcBorders>
            <w:vAlign w:val="center"/>
            <w:hideMark/>
          </w:tcPr>
          <w:p w14:paraId="1168F64F"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0,0877</w:t>
            </w:r>
          </w:p>
        </w:tc>
      </w:tr>
      <w:tr w:rsidR="006857BB" w:rsidRPr="00982440" w14:paraId="47630BA1" w14:textId="77777777" w:rsidTr="009122B1">
        <w:trPr>
          <w:trHeight w:val="266"/>
        </w:trPr>
        <w:tc>
          <w:tcPr>
            <w:tcW w:w="7371" w:type="dxa"/>
            <w:tcBorders>
              <w:top w:val="nil"/>
              <w:left w:val="single" w:sz="4" w:space="0" w:color="auto"/>
              <w:bottom w:val="single" w:sz="4" w:space="0" w:color="auto"/>
              <w:right w:val="single" w:sz="4" w:space="0" w:color="auto"/>
            </w:tcBorders>
            <w:vAlign w:val="center"/>
            <w:hideMark/>
          </w:tcPr>
          <w:p w14:paraId="4CB9FE6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Специализированные строительные работы</w:t>
            </w:r>
          </w:p>
        </w:tc>
        <w:tc>
          <w:tcPr>
            <w:tcW w:w="2013" w:type="dxa"/>
            <w:tcBorders>
              <w:top w:val="nil"/>
              <w:left w:val="nil"/>
              <w:bottom w:val="single" w:sz="4" w:space="0" w:color="auto"/>
              <w:right w:val="single" w:sz="4" w:space="0" w:color="auto"/>
            </w:tcBorders>
            <w:vAlign w:val="center"/>
            <w:hideMark/>
          </w:tcPr>
          <w:p w14:paraId="1661F790"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0,0762</w:t>
            </w:r>
          </w:p>
        </w:tc>
      </w:tr>
      <w:tr w:rsidR="006857BB" w:rsidRPr="00982440" w14:paraId="5EF51178" w14:textId="77777777" w:rsidTr="009122B1">
        <w:trPr>
          <w:trHeight w:val="400"/>
        </w:trPr>
        <w:tc>
          <w:tcPr>
            <w:tcW w:w="7371" w:type="dxa"/>
            <w:tcBorders>
              <w:top w:val="nil"/>
              <w:left w:val="single" w:sz="4" w:space="0" w:color="auto"/>
              <w:bottom w:val="single" w:sz="4" w:space="0" w:color="auto"/>
              <w:right w:val="single" w:sz="4" w:space="0" w:color="auto"/>
            </w:tcBorders>
            <w:vAlign w:val="center"/>
            <w:hideMark/>
          </w:tcPr>
          <w:p w14:paraId="3DC201CB"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металлических изделий, кроме машин и оборудования</w:t>
            </w:r>
          </w:p>
        </w:tc>
        <w:tc>
          <w:tcPr>
            <w:tcW w:w="2013" w:type="dxa"/>
            <w:tcBorders>
              <w:top w:val="nil"/>
              <w:left w:val="nil"/>
              <w:bottom w:val="single" w:sz="4" w:space="0" w:color="auto"/>
              <w:right w:val="single" w:sz="4" w:space="0" w:color="auto"/>
            </w:tcBorders>
            <w:vAlign w:val="center"/>
            <w:hideMark/>
          </w:tcPr>
          <w:p w14:paraId="56CBAE9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0,0615</w:t>
            </w:r>
          </w:p>
        </w:tc>
      </w:tr>
      <w:tr w:rsidR="006857BB" w:rsidRPr="00982440" w14:paraId="3D450033" w14:textId="77777777" w:rsidTr="009122B1">
        <w:trPr>
          <w:trHeight w:val="266"/>
        </w:trPr>
        <w:tc>
          <w:tcPr>
            <w:tcW w:w="7371" w:type="dxa"/>
            <w:tcBorders>
              <w:top w:val="nil"/>
              <w:left w:val="single" w:sz="4" w:space="0" w:color="auto"/>
              <w:bottom w:val="single" w:sz="4" w:space="0" w:color="auto"/>
              <w:right w:val="single" w:sz="4" w:space="0" w:color="auto"/>
            </w:tcBorders>
            <w:vAlign w:val="center"/>
            <w:hideMark/>
          </w:tcPr>
          <w:p w14:paraId="7AAC2126"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Предоставление прочих сервисных услуг</w:t>
            </w:r>
          </w:p>
        </w:tc>
        <w:tc>
          <w:tcPr>
            <w:tcW w:w="2013" w:type="dxa"/>
            <w:tcBorders>
              <w:top w:val="nil"/>
              <w:left w:val="nil"/>
              <w:bottom w:val="single" w:sz="4" w:space="0" w:color="auto"/>
              <w:right w:val="single" w:sz="4" w:space="0" w:color="auto"/>
            </w:tcBorders>
            <w:vAlign w:val="center"/>
            <w:hideMark/>
          </w:tcPr>
          <w:p w14:paraId="3880B8F9"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0,078</w:t>
            </w:r>
          </w:p>
        </w:tc>
      </w:tr>
      <w:tr w:rsidR="006857BB" w:rsidRPr="00982440" w14:paraId="0A9CE169" w14:textId="77777777" w:rsidTr="009122B1">
        <w:trPr>
          <w:trHeight w:val="133"/>
        </w:trPr>
        <w:tc>
          <w:tcPr>
            <w:tcW w:w="7371" w:type="dxa"/>
            <w:tcBorders>
              <w:top w:val="nil"/>
              <w:left w:val="single" w:sz="4" w:space="0" w:color="auto"/>
              <w:bottom w:val="single" w:sz="4" w:space="0" w:color="auto"/>
              <w:right w:val="single" w:sz="4" w:space="0" w:color="auto"/>
            </w:tcBorders>
            <w:vAlign w:val="center"/>
            <w:hideMark/>
          </w:tcPr>
          <w:p w14:paraId="1B2572E8"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Розничная торговля</w:t>
            </w:r>
          </w:p>
        </w:tc>
        <w:tc>
          <w:tcPr>
            <w:tcW w:w="2013" w:type="dxa"/>
            <w:tcBorders>
              <w:top w:val="nil"/>
              <w:left w:val="nil"/>
              <w:bottom w:val="single" w:sz="4" w:space="0" w:color="auto"/>
              <w:right w:val="single" w:sz="4" w:space="0" w:color="auto"/>
            </w:tcBorders>
            <w:vAlign w:val="center"/>
            <w:hideMark/>
          </w:tcPr>
          <w:p w14:paraId="06B5E19C"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0,0659</w:t>
            </w:r>
          </w:p>
        </w:tc>
      </w:tr>
      <w:tr w:rsidR="006857BB" w:rsidRPr="00982440" w14:paraId="04A4FD59" w14:textId="77777777" w:rsidTr="009122B1">
        <w:trPr>
          <w:trHeight w:val="266"/>
        </w:trPr>
        <w:tc>
          <w:tcPr>
            <w:tcW w:w="7371" w:type="dxa"/>
            <w:tcBorders>
              <w:top w:val="nil"/>
              <w:left w:val="single" w:sz="4" w:space="0" w:color="auto"/>
              <w:bottom w:val="single" w:sz="4" w:space="0" w:color="auto"/>
              <w:right w:val="single" w:sz="4" w:space="0" w:color="auto"/>
            </w:tcBorders>
            <w:vAlign w:val="center"/>
            <w:hideMark/>
          </w:tcPr>
          <w:p w14:paraId="3F80346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Деятельность по предоставлению продуктов питания и напитков</w:t>
            </w:r>
          </w:p>
        </w:tc>
        <w:tc>
          <w:tcPr>
            <w:tcW w:w="2013" w:type="dxa"/>
            <w:tcBorders>
              <w:top w:val="nil"/>
              <w:left w:val="nil"/>
              <w:bottom w:val="single" w:sz="4" w:space="0" w:color="auto"/>
              <w:right w:val="single" w:sz="4" w:space="0" w:color="auto"/>
            </w:tcBorders>
            <w:vAlign w:val="center"/>
            <w:hideMark/>
          </w:tcPr>
          <w:p w14:paraId="346793FC"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0,0823</w:t>
            </w:r>
          </w:p>
        </w:tc>
      </w:tr>
      <w:tr w:rsidR="006857BB" w:rsidRPr="00982440" w14:paraId="64673679" w14:textId="77777777" w:rsidTr="009122B1">
        <w:trPr>
          <w:trHeight w:val="133"/>
        </w:trPr>
        <w:tc>
          <w:tcPr>
            <w:tcW w:w="7371" w:type="dxa"/>
            <w:tcBorders>
              <w:top w:val="nil"/>
              <w:left w:val="single" w:sz="4" w:space="0" w:color="auto"/>
              <w:bottom w:val="single" w:sz="4" w:space="0" w:color="auto"/>
              <w:right w:val="single" w:sz="4" w:space="0" w:color="auto"/>
            </w:tcBorders>
            <w:vAlign w:val="center"/>
            <w:hideMark/>
          </w:tcPr>
          <w:p w14:paraId="4897E7CB"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пищевых продуктов</w:t>
            </w:r>
          </w:p>
        </w:tc>
        <w:tc>
          <w:tcPr>
            <w:tcW w:w="2013" w:type="dxa"/>
            <w:tcBorders>
              <w:top w:val="nil"/>
              <w:left w:val="nil"/>
              <w:bottom w:val="single" w:sz="4" w:space="0" w:color="auto"/>
              <w:right w:val="single" w:sz="4" w:space="0" w:color="auto"/>
            </w:tcBorders>
            <w:vAlign w:val="center"/>
            <w:hideMark/>
          </w:tcPr>
          <w:p w14:paraId="06A433E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0,0591</w:t>
            </w:r>
          </w:p>
        </w:tc>
      </w:tr>
      <w:tr w:rsidR="006857BB" w:rsidRPr="00982440" w14:paraId="2D515765" w14:textId="77777777" w:rsidTr="009122B1">
        <w:trPr>
          <w:trHeight w:val="133"/>
        </w:trPr>
        <w:tc>
          <w:tcPr>
            <w:tcW w:w="7371" w:type="dxa"/>
            <w:tcBorders>
              <w:top w:val="nil"/>
              <w:left w:val="single" w:sz="4" w:space="0" w:color="auto"/>
              <w:bottom w:val="single" w:sz="4" w:space="0" w:color="auto"/>
              <w:right w:val="single" w:sz="4" w:space="0" w:color="auto"/>
            </w:tcBorders>
            <w:vAlign w:val="center"/>
            <w:hideMark/>
          </w:tcPr>
          <w:p w14:paraId="66A1A3D6"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машин и оборудования</w:t>
            </w:r>
          </w:p>
        </w:tc>
        <w:tc>
          <w:tcPr>
            <w:tcW w:w="2013" w:type="dxa"/>
            <w:tcBorders>
              <w:top w:val="nil"/>
              <w:left w:val="nil"/>
              <w:bottom w:val="single" w:sz="4" w:space="0" w:color="auto"/>
              <w:right w:val="single" w:sz="4" w:space="0" w:color="auto"/>
            </w:tcBorders>
            <w:vAlign w:val="center"/>
            <w:hideMark/>
          </w:tcPr>
          <w:p w14:paraId="6217277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0,0671</w:t>
            </w:r>
          </w:p>
        </w:tc>
      </w:tr>
      <w:tr w:rsidR="006857BB" w:rsidRPr="00982440" w14:paraId="48182C54" w14:textId="77777777" w:rsidTr="009122B1">
        <w:trPr>
          <w:trHeight w:val="133"/>
        </w:trPr>
        <w:tc>
          <w:tcPr>
            <w:tcW w:w="7371" w:type="dxa"/>
            <w:tcBorders>
              <w:top w:val="nil"/>
              <w:left w:val="single" w:sz="4" w:space="0" w:color="auto"/>
              <w:bottom w:val="single" w:sz="4" w:space="0" w:color="auto"/>
              <w:right w:val="single" w:sz="4" w:space="0" w:color="auto"/>
            </w:tcBorders>
            <w:vAlign w:val="center"/>
            <w:hideMark/>
          </w:tcPr>
          <w:p w14:paraId="249297C2"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Прочее (среднее значение)</w:t>
            </w:r>
          </w:p>
        </w:tc>
        <w:tc>
          <w:tcPr>
            <w:tcW w:w="2013" w:type="dxa"/>
            <w:tcBorders>
              <w:top w:val="nil"/>
              <w:left w:val="nil"/>
              <w:bottom w:val="single" w:sz="4" w:space="0" w:color="auto"/>
              <w:right w:val="single" w:sz="4" w:space="0" w:color="auto"/>
            </w:tcBorders>
            <w:vAlign w:val="center"/>
            <w:hideMark/>
          </w:tcPr>
          <w:p w14:paraId="26D4ADB1"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0,0904</w:t>
            </w:r>
          </w:p>
        </w:tc>
      </w:tr>
    </w:tbl>
    <w:p w14:paraId="7DFC77DD" w14:textId="77777777" w:rsidR="00ED0A6D" w:rsidRPr="00982440" w:rsidRDefault="00ED0A6D" w:rsidP="006857BB">
      <w:pPr>
        <w:jc w:val="right"/>
        <w:rPr>
          <w:rFonts w:ascii="Verdana" w:hAnsi="Verdana"/>
          <w:b/>
        </w:rPr>
        <w:sectPr w:rsidR="00ED0A6D" w:rsidRPr="00982440" w:rsidSect="008A0890">
          <w:pgSz w:w="12240" w:h="15840"/>
          <w:pgMar w:top="1134" w:right="474" w:bottom="992" w:left="993" w:header="720" w:footer="720" w:gutter="0"/>
          <w:cols w:space="720"/>
          <w:noEndnote/>
          <w:docGrid w:linePitch="299"/>
        </w:sectPr>
      </w:pPr>
    </w:p>
    <w:p w14:paraId="7FDC42D5" w14:textId="54B04542"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4" w:name="_Приложение_Д_к"/>
      <w:bookmarkEnd w:id="54"/>
      <w:r w:rsidRPr="00982440">
        <w:rPr>
          <w:rFonts w:ascii="Verdana" w:eastAsia="Calibri" w:hAnsi="Verdana"/>
          <w:b/>
          <w:bCs w:val="0"/>
          <w:iCs/>
          <w:szCs w:val="22"/>
          <w:lang w:eastAsia="en-US"/>
        </w:rPr>
        <w:lastRenderedPageBreak/>
        <w:t>Приложение Д</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3FFCE6A1" w14:textId="77777777" w:rsidR="006857BB" w:rsidRPr="00982440" w:rsidRDefault="006857BB" w:rsidP="006857BB">
      <w:pPr>
        <w:spacing w:line="360" w:lineRule="auto"/>
        <w:ind w:left="360"/>
        <w:rPr>
          <w:rFonts w:ascii="Verdana" w:hAnsi="Verdana"/>
          <w:b/>
        </w:rPr>
      </w:pPr>
      <w:r w:rsidRPr="00982440">
        <w:rPr>
          <w:rFonts w:ascii="Verdana" w:hAnsi="Verdana"/>
          <w:b/>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98442D" w:rsidRPr="007F28A9" w14:paraId="61B03BC1" w14:textId="77777777" w:rsidTr="007D24AE">
        <w:trPr>
          <w:trHeight w:val="330"/>
        </w:trPr>
        <w:tc>
          <w:tcPr>
            <w:tcW w:w="1951" w:type="dxa"/>
            <w:shd w:val="clear" w:color="000000" w:fill="D8D8D8"/>
            <w:noWrap/>
            <w:vAlign w:val="center"/>
            <w:hideMark/>
          </w:tcPr>
          <w:p w14:paraId="6064BBF1"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АКРА (АО)</w:t>
            </w:r>
          </w:p>
        </w:tc>
        <w:tc>
          <w:tcPr>
            <w:tcW w:w="1843" w:type="dxa"/>
            <w:shd w:val="clear" w:color="000000" w:fill="D8D8D8"/>
            <w:noWrap/>
            <w:vAlign w:val="center"/>
            <w:hideMark/>
          </w:tcPr>
          <w:p w14:paraId="138AFF7E"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АО </w:t>
            </w:r>
            <w:r>
              <w:rPr>
                <w:rFonts w:ascii="Times New Roman" w:hAnsi="Times New Roman"/>
                <w:b/>
                <w:bCs/>
                <w:color w:val="000000"/>
                <w:sz w:val="24"/>
                <w:szCs w:val="24"/>
              </w:rPr>
              <w:t>«</w:t>
            </w:r>
            <w:r w:rsidRPr="007F28A9">
              <w:rPr>
                <w:rFonts w:ascii="Times New Roman" w:hAnsi="Times New Roman"/>
                <w:b/>
                <w:bCs/>
                <w:color w:val="000000"/>
                <w:sz w:val="24"/>
                <w:szCs w:val="24"/>
              </w:rPr>
              <w:t>Эксперт РА</w:t>
            </w:r>
            <w:r>
              <w:rPr>
                <w:rFonts w:ascii="Times New Roman" w:hAnsi="Times New Roman"/>
                <w:b/>
                <w:bCs/>
                <w:color w:val="000000"/>
                <w:sz w:val="24"/>
                <w:szCs w:val="24"/>
              </w:rPr>
              <w:t>»</w:t>
            </w:r>
          </w:p>
        </w:tc>
        <w:tc>
          <w:tcPr>
            <w:tcW w:w="1984" w:type="dxa"/>
            <w:shd w:val="clear" w:color="000000" w:fill="D8D8D8"/>
            <w:noWrap/>
            <w:vAlign w:val="center"/>
            <w:hideMark/>
          </w:tcPr>
          <w:p w14:paraId="567850AD"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ООО </w:t>
            </w:r>
            <w:r>
              <w:rPr>
                <w:rFonts w:ascii="Times New Roman" w:hAnsi="Times New Roman"/>
                <w:b/>
                <w:bCs/>
                <w:color w:val="000000"/>
                <w:sz w:val="24"/>
                <w:szCs w:val="24"/>
              </w:rPr>
              <w:t>«</w:t>
            </w:r>
            <w:r w:rsidRPr="007F28A9">
              <w:rPr>
                <w:rFonts w:ascii="Times New Roman" w:hAnsi="Times New Roman"/>
                <w:b/>
                <w:bCs/>
                <w:color w:val="000000"/>
                <w:sz w:val="24"/>
                <w:szCs w:val="24"/>
              </w:rPr>
              <w:t>НКР</w:t>
            </w:r>
            <w:r>
              <w:rPr>
                <w:rFonts w:ascii="Times New Roman" w:hAnsi="Times New Roman"/>
                <w:b/>
                <w:bCs/>
                <w:color w:val="000000"/>
                <w:sz w:val="24"/>
                <w:szCs w:val="24"/>
              </w:rPr>
              <w:t>»</w:t>
            </w:r>
          </w:p>
        </w:tc>
        <w:tc>
          <w:tcPr>
            <w:tcW w:w="1843" w:type="dxa"/>
            <w:shd w:val="clear" w:color="000000" w:fill="D8D8D8"/>
            <w:noWrap/>
            <w:vAlign w:val="center"/>
            <w:hideMark/>
          </w:tcPr>
          <w:p w14:paraId="60BBD6C3"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ООО </w:t>
            </w:r>
            <w:r>
              <w:rPr>
                <w:rFonts w:ascii="Times New Roman" w:hAnsi="Times New Roman"/>
                <w:b/>
                <w:bCs/>
                <w:color w:val="000000"/>
                <w:sz w:val="24"/>
                <w:szCs w:val="24"/>
              </w:rPr>
              <w:t>«</w:t>
            </w:r>
            <w:r w:rsidRPr="007F28A9">
              <w:rPr>
                <w:rFonts w:ascii="Times New Roman" w:hAnsi="Times New Roman"/>
                <w:b/>
                <w:bCs/>
                <w:color w:val="000000"/>
                <w:sz w:val="24"/>
                <w:szCs w:val="24"/>
              </w:rPr>
              <w:t>НРА</w:t>
            </w:r>
            <w:r>
              <w:rPr>
                <w:rFonts w:ascii="Times New Roman" w:hAnsi="Times New Roman"/>
                <w:b/>
                <w:bCs/>
                <w:color w:val="000000"/>
                <w:sz w:val="24"/>
                <w:szCs w:val="24"/>
              </w:rPr>
              <w:t>»</w:t>
            </w:r>
          </w:p>
        </w:tc>
        <w:tc>
          <w:tcPr>
            <w:tcW w:w="1134" w:type="dxa"/>
            <w:shd w:val="clear" w:color="000000" w:fill="D8D8D8"/>
            <w:noWrap/>
            <w:vAlign w:val="center"/>
            <w:hideMark/>
          </w:tcPr>
          <w:p w14:paraId="212ACF7B"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Moody`s</w:t>
            </w:r>
          </w:p>
        </w:tc>
        <w:tc>
          <w:tcPr>
            <w:tcW w:w="992" w:type="dxa"/>
            <w:shd w:val="clear" w:color="000000" w:fill="D8D8D8"/>
            <w:vAlign w:val="center"/>
            <w:hideMark/>
          </w:tcPr>
          <w:p w14:paraId="026676F5"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S&amp;P</w:t>
            </w:r>
          </w:p>
        </w:tc>
        <w:tc>
          <w:tcPr>
            <w:tcW w:w="993" w:type="dxa"/>
            <w:shd w:val="clear" w:color="000000" w:fill="D8D8D8"/>
            <w:noWrap/>
            <w:vAlign w:val="center"/>
            <w:hideMark/>
          </w:tcPr>
          <w:p w14:paraId="2FEE3D3E"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Fitch</w:t>
            </w:r>
          </w:p>
        </w:tc>
      </w:tr>
      <w:tr w:rsidR="0098442D" w:rsidRPr="007F28A9" w14:paraId="759CBB5E" w14:textId="77777777" w:rsidTr="007D24AE">
        <w:trPr>
          <w:trHeight w:val="311"/>
        </w:trPr>
        <w:tc>
          <w:tcPr>
            <w:tcW w:w="7621" w:type="dxa"/>
            <w:gridSpan w:val="4"/>
            <w:shd w:val="clear" w:color="auto" w:fill="auto"/>
            <w:vAlign w:val="center"/>
            <w:hideMark/>
          </w:tcPr>
          <w:p w14:paraId="40F14FDA" w14:textId="77777777" w:rsidR="0098442D" w:rsidRPr="007F28A9" w:rsidRDefault="0098442D" w:rsidP="007D24AE">
            <w:pPr>
              <w:spacing w:after="0" w:line="240" w:lineRule="auto"/>
              <w:jc w:val="center"/>
              <w:rPr>
                <w:rFonts w:ascii="Times New Roman" w:eastAsia="Times New Roman" w:hAnsi="Times New Roman"/>
                <w:color w:val="000000"/>
                <w:sz w:val="20"/>
                <w:szCs w:val="20"/>
              </w:rPr>
            </w:pPr>
            <w:r w:rsidRPr="007F28A9">
              <w:rPr>
                <w:rFonts w:ascii="Times New Roman" w:eastAsia="Times New Roman" w:hAnsi="Times New Roman"/>
                <w:color w:val="000000"/>
                <w:sz w:val="20"/>
                <w:szCs w:val="20"/>
              </w:rPr>
              <w:t>Национальная шкала для Российской Федерации</w:t>
            </w:r>
          </w:p>
          <w:p w14:paraId="049137E3" w14:textId="77777777" w:rsidR="0098442D" w:rsidRPr="007F28A9" w:rsidRDefault="0098442D" w:rsidP="007D24AE">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14:paraId="5219C333" w14:textId="77777777" w:rsidR="0098442D" w:rsidRPr="007F28A9" w:rsidRDefault="0098442D" w:rsidP="007D24AE">
            <w:pPr>
              <w:spacing w:after="0" w:line="240" w:lineRule="auto"/>
              <w:jc w:val="center"/>
              <w:rPr>
                <w:rFonts w:ascii="Times New Roman" w:eastAsia="Times New Roman" w:hAnsi="Times New Roman"/>
                <w:color w:val="000000"/>
                <w:sz w:val="20"/>
                <w:szCs w:val="20"/>
              </w:rPr>
            </w:pPr>
            <w:r w:rsidRPr="007F28A9">
              <w:rPr>
                <w:rFonts w:ascii="Times New Roman" w:eastAsia="Times New Roman" w:hAnsi="Times New Roman"/>
                <w:color w:val="000000"/>
                <w:sz w:val="20"/>
                <w:szCs w:val="20"/>
              </w:rPr>
              <w:t>Международная шкала</w:t>
            </w:r>
          </w:p>
          <w:p w14:paraId="41625D29" w14:textId="77777777" w:rsidR="0098442D" w:rsidRPr="007F28A9" w:rsidRDefault="0098442D" w:rsidP="007D24AE">
            <w:pPr>
              <w:spacing w:after="0" w:line="240" w:lineRule="auto"/>
              <w:jc w:val="center"/>
              <w:rPr>
                <w:rFonts w:ascii="Times New Roman" w:eastAsia="Times New Roman" w:hAnsi="Times New Roman"/>
                <w:color w:val="000000"/>
                <w:sz w:val="20"/>
                <w:szCs w:val="20"/>
              </w:rPr>
            </w:pPr>
          </w:p>
        </w:tc>
      </w:tr>
      <w:tr w:rsidR="0098442D" w:rsidRPr="007F28A9" w14:paraId="2D07F560" w14:textId="77777777" w:rsidTr="007D24AE">
        <w:trPr>
          <w:trHeight w:val="330"/>
        </w:trPr>
        <w:tc>
          <w:tcPr>
            <w:tcW w:w="1951" w:type="dxa"/>
            <w:shd w:val="clear" w:color="000000" w:fill="DEEAF6"/>
            <w:vAlign w:val="center"/>
            <w:hideMark/>
          </w:tcPr>
          <w:p w14:paraId="18CCFE4F"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 (RU)</w:t>
            </w:r>
          </w:p>
        </w:tc>
        <w:tc>
          <w:tcPr>
            <w:tcW w:w="1843" w:type="dxa"/>
            <w:shd w:val="clear" w:color="000000" w:fill="DEEAF6"/>
            <w:vAlign w:val="center"/>
            <w:hideMark/>
          </w:tcPr>
          <w:p w14:paraId="0B44EB9A"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ruAAA</w:t>
            </w:r>
          </w:p>
        </w:tc>
        <w:tc>
          <w:tcPr>
            <w:tcW w:w="1984" w:type="dxa"/>
            <w:shd w:val="clear" w:color="000000" w:fill="DEEAF6"/>
            <w:vAlign w:val="center"/>
            <w:hideMark/>
          </w:tcPr>
          <w:p w14:paraId="6E0F30AF"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AAA.ru</w:t>
            </w:r>
          </w:p>
        </w:tc>
        <w:tc>
          <w:tcPr>
            <w:tcW w:w="1843" w:type="dxa"/>
            <w:shd w:val="clear" w:color="000000" w:fill="DEEAF6"/>
            <w:vAlign w:val="center"/>
            <w:hideMark/>
          </w:tcPr>
          <w:p w14:paraId="57CB9D30"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AAA|ru|</w:t>
            </w:r>
          </w:p>
        </w:tc>
        <w:tc>
          <w:tcPr>
            <w:tcW w:w="1134" w:type="dxa"/>
            <w:shd w:val="clear" w:color="000000" w:fill="DEEAF6"/>
            <w:noWrap/>
            <w:vAlign w:val="center"/>
            <w:hideMark/>
          </w:tcPr>
          <w:p w14:paraId="395A1EC4"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Ваа3</w:t>
            </w:r>
            <w:r>
              <w:rPr>
                <w:rFonts w:ascii="Times New Roman" w:eastAsia="Times New Roman" w:hAnsi="Times New Roman"/>
                <w:color w:val="000000"/>
                <w:sz w:val="24"/>
                <w:szCs w:val="24"/>
              </w:rPr>
              <w:t xml:space="preserve"> </w:t>
            </w:r>
          </w:p>
        </w:tc>
        <w:tc>
          <w:tcPr>
            <w:tcW w:w="992" w:type="dxa"/>
            <w:shd w:val="clear" w:color="000000" w:fill="DEEAF6"/>
            <w:vAlign w:val="center"/>
            <w:hideMark/>
          </w:tcPr>
          <w:p w14:paraId="515B275C"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ВВВ-</w:t>
            </w:r>
            <w:r>
              <w:rPr>
                <w:rFonts w:ascii="Times New Roman" w:eastAsia="Times New Roman" w:hAnsi="Times New Roman"/>
                <w:color w:val="000000"/>
                <w:sz w:val="24"/>
                <w:szCs w:val="24"/>
              </w:rPr>
              <w:t xml:space="preserve"> </w:t>
            </w:r>
          </w:p>
        </w:tc>
        <w:tc>
          <w:tcPr>
            <w:tcW w:w="993" w:type="dxa"/>
            <w:shd w:val="clear" w:color="000000" w:fill="DEEAF6"/>
            <w:noWrap/>
            <w:vAlign w:val="center"/>
            <w:hideMark/>
          </w:tcPr>
          <w:p w14:paraId="3101CC50"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ВВВ-</w:t>
            </w:r>
            <w:r>
              <w:rPr>
                <w:rFonts w:ascii="Times New Roman" w:eastAsia="Times New Roman" w:hAnsi="Times New Roman"/>
                <w:color w:val="000000"/>
                <w:sz w:val="24"/>
                <w:szCs w:val="24"/>
              </w:rPr>
              <w:t xml:space="preserve"> </w:t>
            </w:r>
          </w:p>
        </w:tc>
      </w:tr>
      <w:tr w:rsidR="0098442D" w:rsidRPr="007F28A9" w14:paraId="044BCEC6" w14:textId="77777777" w:rsidTr="007D24AE">
        <w:trPr>
          <w:trHeight w:val="645"/>
        </w:trPr>
        <w:tc>
          <w:tcPr>
            <w:tcW w:w="1951" w:type="dxa"/>
            <w:shd w:val="clear" w:color="000000" w:fill="DEEAF6"/>
            <w:vAlign w:val="center"/>
            <w:hideMark/>
          </w:tcPr>
          <w:p w14:paraId="255D3553"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03D375A4"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ruAA+, ruAA,</w:t>
            </w:r>
          </w:p>
        </w:tc>
        <w:tc>
          <w:tcPr>
            <w:tcW w:w="1984" w:type="dxa"/>
            <w:shd w:val="clear" w:color="000000" w:fill="DEEAF6"/>
            <w:vAlign w:val="center"/>
            <w:hideMark/>
          </w:tcPr>
          <w:p w14:paraId="6254C8CD"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69A85176"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134" w:type="dxa"/>
            <w:shd w:val="clear" w:color="000000" w:fill="DEEAF6"/>
            <w:noWrap/>
            <w:vAlign w:val="center"/>
            <w:hideMark/>
          </w:tcPr>
          <w:p w14:paraId="794A18C5"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Ва1</w:t>
            </w:r>
          </w:p>
        </w:tc>
        <w:tc>
          <w:tcPr>
            <w:tcW w:w="992" w:type="dxa"/>
            <w:shd w:val="clear" w:color="000000" w:fill="DEEAF6"/>
            <w:vAlign w:val="center"/>
            <w:hideMark/>
          </w:tcPr>
          <w:p w14:paraId="2AA535E7"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noWrap/>
            <w:vAlign w:val="center"/>
            <w:hideMark/>
          </w:tcPr>
          <w:p w14:paraId="1F11ADF8"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98442D" w:rsidRPr="007F28A9" w14:paraId="67ABB6F1" w14:textId="77777777" w:rsidTr="007D24AE">
        <w:trPr>
          <w:trHeight w:val="330"/>
        </w:trPr>
        <w:tc>
          <w:tcPr>
            <w:tcW w:w="1951" w:type="dxa"/>
            <w:shd w:val="clear" w:color="000000" w:fill="DEEAF6"/>
            <w:vAlign w:val="center"/>
            <w:hideMark/>
          </w:tcPr>
          <w:p w14:paraId="6B4846F0"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ED64A31"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ruAA-, ruA+,</w:t>
            </w:r>
          </w:p>
        </w:tc>
        <w:tc>
          <w:tcPr>
            <w:tcW w:w="1984" w:type="dxa"/>
            <w:shd w:val="clear" w:color="000000" w:fill="DEEAF6"/>
            <w:vAlign w:val="center"/>
            <w:hideMark/>
          </w:tcPr>
          <w:p w14:paraId="0DE90DF3"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0C8D614"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134" w:type="dxa"/>
            <w:shd w:val="clear" w:color="000000" w:fill="DEEAF6"/>
            <w:noWrap/>
            <w:vAlign w:val="center"/>
            <w:hideMark/>
          </w:tcPr>
          <w:p w14:paraId="73C99CF2"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Ва2</w:t>
            </w:r>
          </w:p>
        </w:tc>
        <w:tc>
          <w:tcPr>
            <w:tcW w:w="992" w:type="dxa"/>
            <w:shd w:val="clear" w:color="000000" w:fill="DEEAF6"/>
            <w:vAlign w:val="center"/>
            <w:hideMark/>
          </w:tcPr>
          <w:p w14:paraId="1896EE65"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noWrap/>
            <w:vAlign w:val="center"/>
            <w:hideMark/>
          </w:tcPr>
          <w:p w14:paraId="7144638B"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98442D" w:rsidRPr="007F28A9" w14:paraId="4CCA9BD9" w14:textId="77777777" w:rsidTr="007D24AE">
        <w:trPr>
          <w:trHeight w:val="330"/>
        </w:trPr>
        <w:tc>
          <w:tcPr>
            <w:tcW w:w="1951" w:type="dxa"/>
            <w:shd w:val="clear" w:color="000000" w:fill="DEEAF6"/>
            <w:vAlign w:val="center"/>
            <w:hideMark/>
          </w:tcPr>
          <w:p w14:paraId="419627AC"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 (RU), A-(RU)</w:t>
            </w:r>
          </w:p>
        </w:tc>
        <w:tc>
          <w:tcPr>
            <w:tcW w:w="1843" w:type="dxa"/>
            <w:shd w:val="clear" w:color="000000" w:fill="DEEAF6"/>
            <w:vAlign w:val="center"/>
            <w:hideMark/>
          </w:tcPr>
          <w:p w14:paraId="387CCF72"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 ruA-</w:t>
            </w:r>
          </w:p>
        </w:tc>
        <w:tc>
          <w:tcPr>
            <w:tcW w:w="1984" w:type="dxa"/>
            <w:shd w:val="clear" w:color="000000" w:fill="DEEAF6"/>
            <w:vAlign w:val="center"/>
            <w:hideMark/>
          </w:tcPr>
          <w:p w14:paraId="272F19B7"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A.ru, A-.ru</w:t>
            </w:r>
          </w:p>
        </w:tc>
        <w:tc>
          <w:tcPr>
            <w:tcW w:w="1843" w:type="dxa"/>
            <w:shd w:val="clear" w:color="000000" w:fill="DEEAF6"/>
            <w:vAlign w:val="center"/>
            <w:hideMark/>
          </w:tcPr>
          <w:p w14:paraId="54FA3807"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A|ru|, A-|ru|</w:t>
            </w:r>
          </w:p>
        </w:tc>
        <w:tc>
          <w:tcPr>
            <w:tcW w:w="1134" w:type="dxa"/>
            <w:shd w:val="clear" w:color="000000" w:fill="DEEAF6"/>
            <w:vAlign w:val="center"/>
            <w:hideMark/>
          </w:tcPr>
          <w:p w14:paraId="1E444760"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Ва3</w:t>
            </w:r>
          </w:p>
        </w:tc>
        <w:tc>
          <w:tcPr>
            <w:tcW w:w="992" w:type="dxa"/>
            <w:shd w:val="clear" w:color="000000" w:fill="DEEAF6"/>
            <w:vAlign w:val="center"/>
            <w:hideMark/>
          </w:tcPr>
          <w:p w14:paraId="3C72F7C1"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vAlign w:val="center"/>
            <w:hideMark/>
          </w:tcPr>
          <w:p w14:paraId="219784B3"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98442D" w:rsidRPr="007F28A9" w14:paraId="416BE816" w14:textId="77777777" w:rsidTr="007D24AE">
        <w:trPr>
          <w:trHeight w:val="643"/>
        </w:trPr>
        <w:tc>
          <w:tcPr>
            <w:tcW w:w="1951" w:type="dxa"/>
            <w:shd w:val="clear" w:color="000000" w:fill="FBE4D5"/>
            <w:vAlign w:val="center"/>
            <w:hideMark/>
          </w:tcPr>
          <w:p w14:paraId="13C99EFD" w14:textId="77777777" w:rsidR="0098442D"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38E50A81"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BBB (RU)</w:t>
            </w:r>
          </w:p>
        </w:tc>
        <w:tc>
          <w:tcPr>
            <w:tcW w:w="1843" w:type="dxa"/>
            <w:shd w:val="clear" w:color="000000" w:fill="FBE4D5"/>
            <w:vAlign w:val="center"/>
            <w:hideMark/>
          </w:tcPr>
          <w:p w14:paraId="45D0D25A" w14:textId="77777777" w:rsidR="0098442D"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ruBBB+, </w:t>
            </w:r>
          </w:p>
          <w:p w14:paraId="77229837"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ruBBB</w:t>
            </w:r>
          </w:p>
        </w:tc>
        <w:tc>
          <w:tcPr>
            <w:tcW w:w="1984" w:type="dxa"/>
            <w:shd w:val="clear" w:color="000000" w:fill="FBE4D5"/>
            <w:vAlign w:val="center"/>
            <w:hideMark/>
          </w:tcPr>
          <w:p w14:paraId="053667CD" w14:textId="77777777" w:rsidR="0098442D"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1338D3A8"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BBB.ru</w:t>
            </w:r>
          </w:p>
        </w:tc>
        <w:tc>
          <w:tcPr>
            <w:tcW w:w="1843" w:type="dxa"/>
            <w:shd w:val="clear" w:color="000000" w:fill="FBE4D5"/>
            <w:vAlign w:val="center"/>
            <w:hideMark/>
          </w:tcPr>
          <w:p w14:paraId="061C7FA5"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r>
              <w:rPr>
                <w:rFonts w:ascii="Times New Roman" w:eastAsia="Times New Roman" w:hAnsi="Times New Roman"/>
                <w:color w:val="000000"/>
                <w:sz w:val="24"/>
                <w:szCs w:val="24"/>
                <w:lang w:val="en-US"/>
              </w:rPr>
              <w:t>BBB|ru|</w:t>
            </w:r>
          </w:p>
        </w:tc>
        <w:tc>
          <w:tcPr>
            <w:tcW w:w="1134" w:type="dxa"/>
            <w:shd w:val="clear" w:color="000000" w:fill="FBE4D5"/>
            <w:vAlign w:val="center"/>
            <w:hideMark/>
          </w:tcPr>
          <w:p w14:paraId="0E59857B"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В1</w:t>
            </w:r>
          </w:p>
        </w:tc>
        <w:tc>
          <w:tcPr>
            <w:tcW w:w="992" w:type="dxa"/>
            <w:shd w:val="clear" w:color="000000" w:fill="FBE4D5"/>
            <w:vAlign w:val="center"/>
            <w:hideMark/>
          </w:tcPr>
          <w:p w14:paraId="1B627D6D"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c>
          <w:tcPr>
            <w:tcW w:w="993" w:type="dxa"/>
            <w:shd w:val="clear" w:color="000000" w:fill="FBE4D5"/>
            <w:vAlign w:val="center"/>
            <w:hideMark/>
          </w:tcPr>
          <w:p w14:paraId="2C728BDA"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r>
      <w:tr w:rsidR="0098442D" w:rsidRPr="007F28A9" w14:paraId="13B53564" w14:textId="77777777" w:rsidTr="007D24AE">
        <w:trPr>
          <w:trHeight w:val="330"/>
        </w:trPr>
        <w:tc>
          <w:tcPr>
            <w:tcW w:w="1951" w:type="dxa"/>
            <w:shd w:val="clear" w:color="000000" w:fill="FBE4D5"/>
            <w:vAlign w:val="center"/>
            <w:hideMark/>
          </w:tcPr>
          <w:p w14:paraId="63B36F2E"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14:paraId="75BD13B8" w14:textId="77777777" w:rsidR="0098442D"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ruBBB-, </w:t>
            </w:r>
          </w:p>
          <w:p w14:paraId="71AA7C24"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ruBB+</w:t>
            </w:r>
          </w:p>
        </w:tc>
        <w:tc>
          <w:tcPr>
            <w:tcW w:w="1984" w:type="dxa"/>
            <w:shd w:val="clear" w:color="000000" w:fill="FBE4D5"/>
            <w:vAlign w:val="center"/>
            <w:hideMark/>
          </w:tcPr>
          <w:p w14:paraId="34696C7C" w14:textId="77777777" w:rsidR="0098442D"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4B73B12E"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BB+.ru</w:t>
            </w:r>
          </w:p>
        </w:tc>
        <w:tc>
          <w:tcPr>
            <w:tcW w:w="1843" w:type="dxa"/>
            <w:shd w:val="clear" w:color="000000" w:fill="FBE4D5"/>
            <w:vAlign w:val="center"/>
            <w:hideMark/>
          </w:tcPr>
          <w:p w14:paraId="30610D46" w14:textId="77777777" w:rsidR="0098442D"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BBB-|ru|</w:t>
            </w:r>
            <w:r>
              <w:rPr>
                <w:rFonts w:ascii="Times New Roman" w:eastAsia="Times New Roman" w:hAnsi="Times New Roman"/>
                <w:color w:val="000000"/>
                <w:sz w:val="24"/>
                <w:szCs w:val="24"/>
              </w:rPr>
              <w:t>,</w:t>
            </w:r>
          </w:p>
          <w:p w14:paraId="16470EEC"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 BB+|ru|</w:t>
            </w:r>
          </w:p>
        </w:tc>
        <w:tc>
          <w:tcPr>
            <w:tcW w:w="1134" w:type="dxa"/>
            <w:shd w:val="clear" w:color="000000" w:fill="FBE4D5"/>
            <w:vAlign w:val="center"/>
            <w:hideMark/>
          </w:tcPr>
          <w:p w14:paraId="3F143B11"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В2</w:t>
            </w:r>
          </w:p>
        </w:tc>
        <w:tc>
          <w:tcPr>
            <w:tcW w:w="992" w:type="dxa"/>
            <w:shd w:val="clear" w:color="000000" w:fill="FBE4D5"/>
            <w:vAlign w:val="center"/>
            <w:hideMark/>
          </w:tcPr>
          <w:p w14:paraId="062AD206"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c>
          <w:tcPr>
            <w:tcW w:w="993" w:type="dxa"/>
            <w:shd w:val="clear" w:color="000000" w:fill="FBE4D5"/>
            <w:vAlign w:val="center"/>
            <w:hideMark/>
          </w:tcPr>
          <w:p w14:paraId="33C7D14D"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r>
      <w:tr w:rsidR="0098442D" w:rsidRPr="007F28A9" w14:paraId="42C46D1A" w14:textId="77777777" w:rsidTr="007D24AE">
        <w:trPr>
          <w:trHeight w:val="645"/>
        </w:trPr>
        <w:tc>
          <w:tcPr>
            <w:tcW w:w="1951" w:type="dxa"/>
            <w:shd w:val="clear" w:color="000000" w:fill="FBE4D5"/>
            <w:vAlign w:val="center"/>
          </w:tcPr>
          <w:p w14:paraId="29CDFC92"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5E5F2C34" w14:textId="77777777" w:rsidR="0098442D" w:rsidRPr="00FC5D4E"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ruBB</w:t>
            </w:r>
          </w:p>
        </w:tc>
        <w:tc>
          <w:tcPr>
            <w:tcW w:w="1984" w:type="dxa"/>
            <w:shd w:val="clear" w:color="000000" w:fill="FBE4D5"/>
            <w:vAlign w:val="center"/>
          </w:tcPr>
          <w:p w14:paraId="042FA574"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32EB0F76"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134" w:type="dxa"/>
            <w:shd w:val="clear" w:color="000000" w:fill="FBE4D5"/>
            <w:vAlign w:val="center"/>
            <w:hideMark/>
          </w:tcPr>
          <w:p w14:paraId="7EBCDDCE"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B3</w:t>
            </w:r>
          </w:p>
        </w:tc>
        <w:tc>
          <w:tcPr>
            <w:tcW w:w="992" w:type="dxa"/>
            <w:shd w:val="clear" w:color="000000" w:fill="FBE4D5"/>
            <w:vAlign w:val="center"/>
            <w:hideMark/>
          </w:tcPr>
          <w:p w14:paraId="2E963407"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w:t>
            </w:r>
          </w:p>
        </w:tc>
        <w:tc>
          <w:tcPr>
            <w:tcW w:w="993" w:type="dxa"/>
            <w:shd w:val="clear" w:color="000000" w:fill="FBE4D5"/>
            <w:vAlign w:val="center"/>
            <w:hideMark/>
          </w:tcPr>
          <w:p w14:paraId="5356C4B0"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w:t>
            </w:r>
          </w:p>
        </w:tc>
      </w:tr>
      <w:tr w:rsidR="0098442D" w:rsidRPr="007F28A9" w14:paraId="101EA266" w14:textId="77777777" w:rsidTr="007D24AE">
        <w:trPr>
          <w:trHeight w:val="645"/>
        </w:trPr>
        <w:tc>
          <w:tcPr>
            <w:tcW w:w="1951" w:type="dxa"/>
            <w:shd w:val="clear" w:color="000000" w:fill="FBE4D5"/>
            <w:vAlign w:val="center"/>
          </w:tcPr>
          <w:p w14:paraId="049A5E22" w14:textId="77777777" w:rsidR="0098442D" w:rsidRPr="00FC5D4E"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843" w:type="dxa"/>
            <w:shd w:val="clear" w:color="000000" w:fill="FBE4D5"/>
            <w:vAlign w:val="center"/>
          </w:tcPr>
          <w:p w14:paraId="3119F01B"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ruBB- </w:t>
            </w:r>
          </w:p>
        </w:tc>
        <w:tc>
          <w:tcPr>
            <w:tcW w:w="1984" w:type="dxa"/>
            <w:shd w:val="clear" w:color="000000" w:fill="FBE4D5"/>
            <w:vAlign w:val="center"/>
          </w:tcPr>
          <w:p w14:paraId="4B1D06A9"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843" w:type="dxa"/>
            <w:shd w:val="clear" w:color="000000" w:fill="FBE4D5"/>
            <w:vAlign w:val="center"/>
          </w:tcPr>
          <w:p w14:paraId="33956CD8"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134" w:type="dxa"/>
            <w:shd w:val="clear" w:color="000000" w:fill="FBE4D5"/>
            <w:vAlign w:val="center"/>
          </w:tcPr>
          <w:p w14:paraId="067D6015"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14:paraId="12DBAF4B"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10E0836D"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98442D" w:rsidRPr="00FC5D4E" w14:paraId="519F2753" w14:textId="77777777" w:rsidTr="007D24AE">
        <w:trPr>
          <w:trHeight w:val="645"/>
        </w:trPr>
        <w:tc>
          <w:tcPr>
            <w:tcW w:w="1951" w:type="dxa"/>
            <w:shd w:val="clear" w:color="000000" w:fill="FBE4D5"/>
            <w:vAlign w:val="center"/>
          </w:tcPr>
          <w:p w14:paraId="0248E692" w14:textId="77777777" w:rsidR="0098442D" w:rsidRPr="00FC5D4E" w:rsidRDefault="0098442D" w:rsidP="007D24AE">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lang w:val="en-US"/>
              </w:rPr>
              <w:t xml:space="preserve"> 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sidRPr="00FC5D4E">
              <w:rPr>
                <w:rFonts w:ascii="Times New Roman" w:hAnsi="Times New Roman"/>
                <w:sz w:val="24"/>
                <w:szCs w:val="24"/>
                <w:lang w:val="en-US"/>
              </w:rPr>
              <w:t xml:space="preserve"> B-(RU)</w:t>
            </w:r>
          </w:p>
        </w:tc>
        <w:tc>
          <w:tcPr>
            <w:tcW w:w="1843" w:type="dxa"/>
            <w:shd w:val="clear" w:color="000000" w:fill="FBE4D5"/>
            <w:vAlign w:val="center"/>
          </w:tcPr>
          <w:p w14:paraId="41C21567" w14:textId="77777777" w:rsidR="0098442D" w:rsidRDefault="0098442D" w:rsidP="007D24AE">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ruB</w:t>
            </w:r>
            <w:r w:rsidRPr="007F28A9">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rPr>
              <w:t>,</w:t>
            </w:r>
            <w:r>
              <w:rPr>
                <w:rFonts w:ascii="Times New Roman" w:eastAsia="Times New Roman" w:hAnsi="Times New Roman"/>
                <w:color w:val="000000"/>
                <w:sz w:val="24"/>
                <w:szCs w:val="24"/>
                <w:lang w:val="en-US"/>
              </w:rPr>
              <w:t xml:space="preserve"> ruB</w:t>
            </w:r>
            <w:r>
              <w:rPr>
                <w:rFonts w:ascii="Times New Roman" w:eastAsia="Times New Roman" w:hAnsi="Times New Roman"/>
                <w:color w:val="000000"/>
                <w:sz w:val="24"/>
                <w:szCs w:val="24"/>
              </w:rPr>
              <w:t>,</w:t>
            </w:r>
            <w:r>
              <w:rPr>
                <w:rFonts w:ascii="Times New Roman" w:hAnsi="Times New Roman"/>
                <w:sz w:val="24"/>
                <w:szCs w:val="24"/>
              </w:rPr>
              <w:t xml:space="preserve"> </w:t>
            </w:r>
          </w:p>
          <w:p w14:paraId="4DBBEA42"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ruB-</w:t>
            </w:r>
          </w:p>
        </w:tc>
        <w:tc>
          <w:tcPr>
            <w:tcW w:w="1984" w:type="dxa"/>
            <w:shd w:val="clear" w:color="000000" w:fill="FBE4D5"/>
            <w:vAlign w:val="center"/>
          </w:tcPr>
          <w:p w14:paraId="3D16CEA7" w14:textId="77777777" w:rsidR="0098442D"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 xml:space="preserve"> </w:t>
            </w:r>
          </w:p>
          <w:p w14:paraId="2F02ACFE" w14:textId="77777777" w:rsidR="0098442D" w:rsidRPr="00FC5D4E" w:rsidRDefault="0098442D" w:rsidP="007D24AE">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14B35B53" w14:textId="77777777" w:rsidR="0098442D"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sidRPr="007F28A9">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 xml:space="preserve">, </w:t>
            </w:r>
          </w:p>
          <w:p w14:paraId="3FC34AD5" w14:textId="77777777" w:rsidR="0098442D" w:rsidRPr="00FC5D4E" w:rsidRDefault="0098442D" w:rsidP="007D24AE">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p>
        </w:tc>
        <w:tc>
          <w:tcPr>
            <w:tcW w:w="1134" w:type="dxa"/>
            <w:shd w:val="clear" w:color="000000" w:fill="FBE4D5"/>
            <w:vAlign w:val="center"/>
          </w:tcPr>
          <w:p w14:paraId="421A9263" w14:textId="77777777" w:rsidR="0098442D" w:rsidRPr="00FC5D4E" w:rsidRDefault="0098442D" w:rsidP="007D24AE">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Ca - C</w:t>
            </w:r>
          </w:p>
        </w:tc>
        <w:tc>
          <w:tcPr>
            <w:tcW w:w="992" w:type="dxa"/>
            <w:shd w:val="clear" w:color="000000" w:fill="FBE4D5"/>
            <w:vAlign w:val="center"/>
          </w:tcPr>
          <w:p w14:paraId="106EC4F9" w14:textId="77777777" w:rsidR="0098442D" w:rsidRPr="00FC5D4E" w:rsidRDefault="0098442D" w:rsidP="007D24AE">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CCC - C</w:t>
            </w:r>
          </w:p>
        </w:tc>
        <w:tc>
          <w:tcPr>
            <w:tcW w:w="993" w:type="dxa"/>
            <w:shd w:val="clear" w:color="000000" w:fill="FBE4D5"/>
            <w:vAlign w:val="center"/>
          </w:tcPr>
          <w:p w14:paraId="0487323E" w14:textId="77777777" w:rsidR="0098442D" w:rsidRPr="00FC5D4E" w:rsidRDefault="0098442D" w:rsidP="007D24AE">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CCC - C</w:t>
            </w:r>
          </w:p>
        </w:tc>
      </w:tr>
      <w:tr w:rsidR="0098442D" w:rsidRPr="007F28A9" w14:paraId="199ED83F" w14:textId="77777777" w:rsidTr="007D24AE">
        <w:trPr>
          <w:trHeight w:val="645"/>
        </w:trPr>
        <w:tc>
          <w:tcPr>
            <w:tcW w:w="1951" w:type="dxa"/>
            <w:shd w:val="clear" w:color="000000" w:fill="FBE4D5"/>
            <w:vAlign w:val="center"/>
          </w:tcPr>
          <w:p w14:paraId="61B47AD6" w14:textId="77777777" w:rsidR="0098442D" w:rsidRPr="009C5973" w:rsidRDefault="0098442D" w:rsidP="007D24AE">
            <w:pPr>
              <w:spacing w:after="0" w:line="240" w:lineRule="auto"/>
              <w:jc w:val="center"/>
              <w:rPr>
                <w:rFonts w:ascii="Times New Roman" w:hAnsi="Times New Roman"/>
                <w:sz w:val="24"/>
                <w:szCs w:val="24"/>
                <w:lang w:val="en-US"/>
              </w:rPr>
            </w:pPr>
            <w:r>
              <w:rPr>
                <w:rFonts w:ascii="Times New Roman" w:hAnsi="Times New Roman"/>
                <w:sz w:val="24"/>
                <w:szCs w:val="24"/>
                <w:lang w:val="en-US"/>
              </w:rPr>
              <w:t>CCC</w:t>
            </w:r>
            <w:r w:rsidRPr="00FC5D4E">
              <w:rPr>
                <w:rFonts w:ascii="Times New Roman" w:hAnsi="Times New Roman"/>
                <w:sz w:val="24"/>
                <w:szCs w:val="24"/>
                <w:lang w:val="en-US"/>
              </w:rPr>
              <w:t>(RU)</w:t>
            </w:r>
          </w:p>
        </w:tc>
        <w:tc>
          <w:tcPr>
            <w:tcW w:w="1843" w:type="dxa"/>
            <w:shd w:val="clear" w:color="000000" w:fill="FBE4D5"/>
            <w:vAlign w:val="center"/>
          </w:tcPr>
          <w:p w14:paraId="63D93BDB"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ruССС</w:t>
            </w:r>
          </w:p>
        </w:tc>
        <w:tc>
          <w:tcPr>
            <w:tcW w:w="1984" w:type="dxa"/>
            <w:shd w:val="clear" w:color="000000" w:fill="FBE4D5"/>
            <w:vAlign w:val="center"/>
          </w:tcPr>
          <w:p w14:paraId="1FDA31C7" w14:textId="77777777" w:rsidR="0098442D" w:rsidRDefault="0098442D" w:rsidP="007D24AE">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CCC</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10B46461" w14:textId="77777777" w:rsidR="0098442D" w:rsidRDefault="0098442D" w:rsidP="007D24AE">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CCC</w:t>
            </w:r>
            <w:r w:rsidRPr="007F28A9">
              <w:rPr>
                <w:rFonts w:ascii="Times New Roman" w:eastAsia="Times New Roman" w:hAnsi="Times New Roman"/>
                <w:color w:val="000000"/>
                <w:sz w:val="24"/>
                <w:szCs w:val="24"/>
                <w:lang w:val="en-US"/>
              </w:rPr>
              <w:t>|ru|</w:t>
            </w:r>
          </w:p>
        </w:tc>
        <w:tc>
          <w:tcPr>
            <w:tcW w:w="1134" w:type="dxa"/>
            <w:shd w:val="clear" w:color="000000" w:fill="FBE4D5"/>
            <w:vAlign w:val="center"/>
          </w:tcPr>
          <w:p w14:paraId="737BA2D8"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14:paraId="69232EDA"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05C9611A"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98442D" w:rsidRPr="007F28A9" w14:paraId="75BA4193" w14:textId="77777777" w:rsidTr="007D24AE">
        <w:trPr>
          <w:trHeight w:val="645"/>
        </w:trPr>
        <w:tc>
          <w:tcPr>
            <w:tcW w:w="1951" w:type="dxa"/>
            <w:shd w:val="clear" w:color="000000" w:fill="FBE4D5"/>
            <w:vAlign w:val="center"/>
          </w:tcPr>
          <w:p w14:paraId="7DDAAC65"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lang w:val="en-US"/>
              </w:rPr>
              <w:t>CC</w:t>
            </w:r>
            <w:r w:rsidRPr="009C5973">
              <w:rPr>
                <w:rFonts w:ascii="Times New Roman" w:hAnsi="Times New Roman"/>
                <w:sz w:val="24"/>
                <w:szCs w:val="24"/>
              </w:rPr>
              <w:t>(</w:t>
            </w:r>
            <w:r w:rsidRPr="00FC5D4E">
              <w:rPr>
                <w:rFonts w:ascii="Times New Roman" w:hAnsi="Times New Roman"/>
                <w:sz w:val="24"/>
                <w:szCs w:val="24"/>
                <w:lang w:val="en-US"/>
              </w:rPr>
              <w:t>RU</w:t>
            </w:r>
            <w:r w:rsidRPr="009C5973">
              <w:rPr>
                <w:rFonts w:ascii="Times New Roman" w:hAnsi="Times New Roman"/>
                <w:sz w:val="24"/>
                <w:szCs w:val="24"/>
              </w:rPr>
              <w:t>)</w:t>
            </w:r>
            <w:r>
              <w:rPr>
                <w:rFonts w:ascii="Times New Roman" w:hAnsi="Times New Roman"/>
                <w:sz w:val="24"/>
                <w:szCs w:val="24"/>
              </w:rPr>
              <w:t xml:space="preserve"> и ниже (не включая D(RU))</w:t>
            </w:r>
          </w:p>
        </w:tc>
        <w:tc>
          <w:tcPr>
            <w:tcW w:w="1843" w:type="dxa"/>
            <w:shd w:val="clear" w:color="000000" w:fill="FBE4D5"/>
            <w:vAlign w:val="center"/>
          </w:tcPr>
          <w:p w14:paraId="491491C8" w14:textId="77777777" w:rsidR="0098442D" w:rsidRPr="009C5973" w:rsidRDefault="0098442D" w:rsidP="007D24AE">
            <w:pPr>
              <w:spacing w:after="0" w:line="240" w:lineRule="auto"/>
              <w:jc w:val="center"/>
              <w:rPr>
                <w:rFonts w:ascii="Times New Roman" w:hAnsi="Times New Roman"/>
                <w:sz w:val="24"/>
                <w:szCs w:val="24"/>
              </w:rPr>
            </w:pPr>
            <w:r>
              <w:rPr>
                <w:rFonts w:ascii="Times New Roman" w:hAnsi="Times New Roman"/>
                <w:sz w:val="24"/>
                <w:szCs w:val="24"/>
                <w:lang w:val="en-US"/>
              </w:rPr>
              <w:t>ruCC</w:t>
            </w:r>
            <w:r>
              <w:rPr>
                <w:rFonts w:ascii="Times New Roman" w:hAnsi="Times New Roman"/>
                <w:sz w:val="24"/>
                <w:szCs w:val="24"/>
              </w:rPr>
              <w:t xml:space="preserve"> и ниже (не включая ruD)</w:t>
            </w:r>
          </w:p>
        </w:tc>
        <w:tc>
          <w:tcPr>
            <w:tcW w:w="1984" w:type="dxa"/>
            <w:shd w:val="clear" w:color="000000" w:fill="FBE4D5"/>
            <w:vAlign w:val="center"/>
          </w:tcPr>
          <w:p w14:paraId="35297F7F" w14:textId="77777777" w:rsidR="0098442D" w:rsidRDefault="0098442D" w:rsidP="007D24AE">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w:t>
            </w:r>
            <w:r w:rsidRPr="009C5973">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r>
              <w:rPr>
                <w:rFonts w:ascii="Times New Roman" w:hAnsi="Times New Roman"/>
                <w:sz w:val="24"/>
                <w:szCs w:val="24"/>
              </w:rPr>
              <w:t xml:space="preserve"> и ниже (не включая D)</w:t>
            </w:r>
          </w:p>
        </w:tc>
        <w:tc>
          <w:tcPr>
            <w:tcW w:w="1843" w:type="dxa"/>
            <w:shd w:val="clear" w:color="000000" w:fill="FBE4D5"/>
            <w:vAlign w:val="center"/>
          </w:tcPr>
          <w:p w14:paraId="140CFCD0" w14:textId="77777777" w:rsidR="0098442D" w:rsidRDefault="0098442D" w:rsidP="007D24AE">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w:t>
            </w:r>
            <w:r w:rsidRPr="009C5973">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r w:rsidRPr="009C5973">
              <w:rPr>
                <w:rFonts w:ascii="Times New Roman" w:eastAsia="Times New Roman" w:hAnsi="Times New Roman"/>
                <w:color w:val="000000"/>
                <w:sz w:val="24"/>
                <w:szCs w:val="24"/>
              </w:rPr>
              <w:t>|</w:t>
            </w:r>
            <w:r>
              <w:rPr>
                <w:rFonts w:ascii="Times New Roman" w:hAnsi="Times New Roman"/>
                <w:sz w:val="24"/>
                <w:szCs w:val="24"/>
              </w:rPr>
              <w:t xml:space="preserve"> и ниже (не включая D|ru|)</w:t>
            </w:r>
          </w:p>
        </w:tc>
        <w:tc>
          <w:tcPr>
            <w:tcW w:w="1134" w:type="dxa"/>
            <w:shd w:val="clear" w:color="000000" w:fill="FBE4D5"/>
            <w:vAlign w:val="center"/>
          </w:tcPr>
          <w:p w14:paraId="514B6A97"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14:paraId="5544F114"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50E17E61"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98442D" w:rsidRPr="007F28A9" w14:paraId="5879C20C" w14:textId="77777777" w:rsidTr="007D24AE">
        <w:trPr>
          <w:trHeight w:val="645"/>
        </w:trPr>
        <w:tc>
          <w:tcPr>
            <w:tcW w:w="1951" w:type="dxa"/>
            <w:shd w:val="clear" w:color="000000" w:fill="FBE4D5"/>
            <w:vAlign w:val="center"/>
          </w:tcPr>
          <w:p w14:paraId="0572ABA7"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D(RU)</w:t>
            </w:r>
          </w:p>
        </w:tc>
        <w:tc>
          <w:tcPr>
            <w:tcW w:w="1843" w:type="dxa"/>
            <w:shd w:val="clear" w:color="000000" w:fill="FBE4D5"/>
            <w:vAlign w:val="center"/>
          </w:tcPr>
          <w:p w14:paraId="1B2FD3E7"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ruD</w:t>
            </w:r>
          </w:p>
        </w:tc>
        <w:tc>
          <w:tcPr>
            <w:tcW w:w="1984" w:type="dxa"/>
            <w:shd w:val="clear" w:color="000000" w:fill="FBE4D5"/>
            <w:vAlign w:val="center"/>
          </w:tcPr>
          <w:p w14:paraId="14E0FB2B"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D</w:t>
            </w:r>
          </w:p>
        </w:tc>
        <w:tc>
          <w:tcPr>
            <w:tcW w:w="1843" w:type="dxa"/>
            <w:shd w:val="clear" w:color="000000" w:fill="FBE4D5"/>
            <w:vAlign w:val="center"/>
          </w:tcPr>
          <w:p w14:paraId="16106795"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D|ru|</w:t>
            </w:r>
          </w:p>
        </w:tc>
        <w:tc>
          <w:tcPr>
            <w:tcW w:w="1134" w:type="dxa"/>
            <w:shd w:val="clear" w:color="000000" w:fill="FBE4D5"/>
            <w:vAlign w:val="center"/>
          </w:tcPr>
          <w:p w14:paraId="0E627322"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D</w:t>
            </w:r>
          </w:p>
        </w:tc>
        <w:tc>
          <w:tcPr>
            <w:tcW w:w="992" w:type="dxa"/>
            <w:shd w:val="clear" w:color="000000" w:fill="FBE4D5"/>
            <w:vAlign w:val="center"/>
          </w:tcPr>
          <w:p w14:paraId="71E79513"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D</w:t>
            </w:r>
          </w:p>
        </w:tc>
        <w:tc>
          <w:tcPr>
            <w:tcW w:w="993" w:type="dxa"/>
            <w:shd w:val="clear" w:color="000000" w:fill="FBE4D5"/>
            <w:vAlign w:val="center"/>
          </w:tcPr>
          <w:p w14:paraId="5C4EDCCE"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D</w:t>
            </w:r>
          </w:p>
        </w:tc>
      </w:tr>
    </w:tbl>
    <w:p w14:paraId="068CF022" w14:textId="5214E890" w:rsidR="0098442D" w:rsidRDefault="0098442D" w:rsidP="006857BB">
      <w:pPr>
        <w:spacing w:after="0"/>
        <w:rPr>
          <w:rFonts w:ascii="Verdana" w:hAnsi="Verdana" w:cs="Arial"/>
          <w:b/>
          <w:sz w:val="20"/>
          <w:szCs w:val="20"/>
        </w:rPr>
      </w:pPr>
    </w:p>
    <w:p w14:paraId="67E504D1" w14:textId="2EBE4590" w:rsidR="0019622F" w:rsidRPr="009122B1" w:rsidRDefault="0098442D" w:rsidP="009122B1">
      <w:pPr>
        <w:pStyle w:val="10"/>
        <w:numPr>
          <w:ilvl w:val="0"/>
          <w:numId w:val="0"/>
        </w:numPr>
        <w:ind w:left="432"/>
        <w:jc w:val="left"/>
        <w:rPr>
          <w:rFonts w:ascii="Verdana" w:hAnsi="Verdana" w:cs="Arial"/>
          <w:b w:val="0"/>
          <w:bCs w:val="0"/>
          <w:iCs w:val="0"/>
          <w:caps/>
          <w:smallCaps w:val="0"/>
          <w:color w:val="943634"/>
          <w:sz w:val="24"/>
        </w:rPr>
      </w:pPr>
      <w:r>
        <w:rPr>
          <w:rFonts w:ascii="Verdana" w:hAnsi="Verdana" w:cs="Arial"/>
          <w:b w:val="0"/>
          <w:sz w:val="20"/>
          <w:szCs w:val="20"/>
        </w:rPr>
        <w:br w:type="column"/>
      </w:r>
      <w:r w:rsidR="00351ADA"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6</w:t>
      </w:r>
      <w:r w:rsidR="0019622F" w:rsidRPr="00982440">
        <w:rPr>
          <w:rFonts w:ascii="Verdana" w:hAnsi="Verdana" w:cs="Arial"/>
          <w:b w:val="0"/>
          <w:bCs w:val="0"/>
          <w:iCs w:val="0"/>
          <w:caps/>
          <w:smallCaps w:val="0"/>
          <w:color w:val="943634"/>
          <w:sz w:val="24"/>
        </w:rPr>
        <w:t xml:space="preserve">. </w:t>
      </w:r>
      <w:r w:rsidR="00351ADA" w:rsidRPr="001A4541">
        <w:rPr>
          <w:rFonts w:ascii="Verdana" w:hAnsi="Verdana" w:cs="Arial"/>
          <w:bCs w:val="0"/>
          <w:iCs w:val="0"/>
          <w:caps/>
          <w:smallCaps w:val="0"/>
          <w:color w:val="943634"/>
          <w:sz w:val="24"/>
        </w:rPr>
        <w:t>Операционная дебиторская задолженность</w:t>
      </w:r>
    </w:p>
    <w:p w14:paraId="57F6B62B" w14:textId="77777777" w:rsidR="007D72DA" w:rsidRPr="00982440" w:rsidRDefault="007D72DA" w:rsidP="00116B8D">
      <w:pPr>
        <w:pStyle w:val="ad"/>
        <w:autoSpaceDE w:val="0"/>
        <w:autoSpaceDN w:val="0"/>
        <w:spacing w:before="120" w:after="120" w:line="360" w:lineRule="auto"/>
        <w:ind w:left="0" w:firstLine="567"/>
        <w:jc w:val="both"/>
        <w:rPr>
          <w:rFonts w:ascii="Verdana" w:hAnsi="Verdana"/>
        </w:rPr>
      </w:pPr>
    </w:p>
    <w:p w14:paraId="2EB76D35" w14:textId="77777777" w:rsidR="00116B8D" w:rsidRPr="00982440" w:rsidRDefault="00116B8D" w:rsidP="00116B8D">
      <w:pPr>
        <w:pStyle w:val="ad"/>
        <w:autoSpaceDE w:val="0"/>
        <w:autoSpaceDN w:val="0"/>
        <w:spacing w:before="120" w:after="120" w:line="360" w:lineRule="auto"/>
        <w:ind w:left="0" w:firstLine="567"/>
        <w:jc w:val="both"/>
        <w:rPr>
          <w:lang w:eastAsia="ru-RU"/>
        </w:rPr>
      </w:pPr>
      <w:r w:rsidRPr="00982440">
        <w:rPr>
          <w:rFonts w:ascii="Verdana" w:hAnsi="Verdana"/>
        </w:rPr>
        <w:t>Признание дебиторской задолженности операционной осуществляется на основании условий</w:t>
      </w:r>
      <w:r w:rsidR="007D72DA" w:rsidRPr="00982440">
        <w:rPr>
          <w:rFonts w:ascii="Verdana" w:hAnsi="Verdana"/>
        </w:rPr>
        <w:t xml:space="preserve"> погашения</w:t>
      </w:r>
      <w:r w:rsidRPr="00982440">
        <w:rPr>
          <w:rFonts w:ascii="Verdana" w:hAnsi="Verdana"/>
        </w:rPr>
        <w:t xml:space="preserve"> и </w:t>
      </w:r>
      <w:r w:rsidR="007D72DA" w:rsidRPr="00982440">
        <w:rPr>
          <w:rFonts w:ascii="Verdana" w:hAnsi="Verdana"/>
        </w:rPr>
        <w:t xml:space="preserve">допустимых </w:t>
      </w:r>
      <w:r w:rsidRPr="00982440">
        <w:rPr>
          <w:rFonts w:ascii="Verdana" w:hAnsi="Verdana"/>
        </w:rPr>
        <w:t>сроков</w:t>
      </w:r>
      <w:r w:rsidR="007D72DA" w:rsidRPr="00982440">
        <w:rPr>
          <w:rFonts w:ascii="Verdana" w:hAnsi="Verdana"/>
        </w:rPr>
        <w:t xml:space="preserve"> просрочки исполнения обязательств контрагентов</w:t>
      </w:r>
      <w:r w:rsidRPr="00982440">
        <w:rPr>
          <w:rFonts w:ascii="Verdana" w:hAnsi="Verdana"/>
        </w:rPr>
        <w:t>, установленных по каждому виду дебиторской задолженности в соответствующих приложениях настоящих Правил определения СЧА.</w:t>
      </w:r>
      <w:r w:rsidR="007D72DA" w:rsidRPr="00982440">
        <w:rPr>
          <w:rFonts w:ascii="Verdana" w:hAnsi="Verdana"/>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4DE55F12" w14:textId="6E348D39" w:rsidR="00B274D2" w:rsidRPr="00982440" w:rsidRDefault="00116B8D" w:rsidP="00B274D2">
      <w:pPr>
        <w:autoSpaceDE w:val="0"/>
        <w:autoSpaceDN w:val="0"/>
        <w:spacing w:before="120" w:after="120" w:line="360" w:lineRule="auto"/>
        <w:ind w:firstLine="708"/>
        <w:jc w:val="both"/>
        <w:rPr>
          <w:rFonts w:ascii="Verdana" w:hAnsi="Verdana"/>
        </w:rPr>
      </w:pPr>
      <w:r w:rsidRPr="00982440">
        <w:rPr>
          <w:rFonts w:ascii="Verdana" w:hAnsi="Verdana"/>
        </w:rPr>
        <w:t xml:space="preserve">  </w:t>
      </w:r>
      <w:r w:rsidR="00B274D2" w:rsidRPr="00982440">
        <w:rPr>
          <w:rFonts w:ascii="Verdana" w:hAnsi="Verdana"/>
        </w:rPr>
        <w:t xml:space="preserve">Дебиторская задолженность, по которой выявлен один или несколько признаков обесценения, указанных в </w:t>
      </w:r>
      <m:oMath>
        <w:hyperlink w:anchor="_Приложение_6._Метод" w:history="1"/>
      </m:oMath>
      <w:r w:rsidR="00B274D2" w:rsidRPr="00982440">
        <w:rPr>
          <w:rStyle w:val="af0"/>
          <w:rFonts w:ascii="Verdana" w:hAnsi="Verdana"/>
        </w:rPr>
        <w:t xml:space="preserve">Приложении </w:t>
      </w:r>
      <w:r w:rsidR="00083BE5" w:rsidRPr="00982440">
        <w:rPr>
          <w:rStyle w:val="af0"/>
          <w:rFonts w:ascii="Verdana" w:hAnsi="Verdana"/>
        </w:rPr>
        <w:t>5</w:t>
      </w:r>
      <w:r w:rsidR="00B274D2" w:rsidRPr="00982440">
        <w:rPr>
          <w:rFonts w:ascii="Verdana" w:hAnsi="Verdana"/>
        </w:rPr>
        <w:t>, кроме допустимой просрочки обязательств в рамках операционного цикла, не может быть признана операционной.</w:t>
      </w:r>
    </w:p>
    <w:p w14:paraId="737D270D" w14:textId="77777777" w:rsidR="00B274D2" w:rsidRPr="00982440" w:rsidRDefault="00B274D2" w:rsidP="00B274D2">
      <w:pPr>
        <w:autoSpaceDE w:val="0"/>
        <w:autoSpaceDN w:val="0"/>
        <w:spacing w:before="120" w:after="120" w:line="360" w:lineRule="auto"/>
        <w:ind w:firstLine="708"/>
        <w:jc w:val="both"/>
        <w:rPr>
          <w:rFonts w:ascii="Verdana" w:hAnsi="Verdana"/>
        </w:rPr>
      </w:pPr>
      <w:r w:rsidRPr="00982440">
        <w:rPr>
          <w:rFonts w:ascii="Verdana" w:hAnsi="Verdana"/>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350250C" w14:textId="77777777" w:rsidR="00B274D2" w:rsidRPr="00982440" w:rsidRDefault="00B274D2" w:rsidP="00B274D2">
      <w:pPr>
        <w:autoSpaceDE w:val="0"/>
        <w:autoSpaceDN w:val="0"/>
        <w:spacing w:before="120" w:after="120" w:line="360" w:lineRule="auto"/>
        <w:ind w:firstLine="708"/>
        <w:jc w:val="both"/>
        <w:rPr>
          <w:rFonts w:ascii="Verdana" w:hAnsi="Verdana"/>
        </w:rPr>
      </w:pPr>
      <w:r w:rsidRPr="00982440">
        <w:rPr>
          <w:rFonts w:ascii="Verdana" w:hAnsi="Verdana"/>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007D72DA" w:rsidRPr="00982440">
        <w:rPr>
          <w:rFonts w:ascii="Verdana" w:hAnsi="Verdana"/>
        </w:rPr>
        <w:t xml:space="preserve"> </w:t>
      </w:r>
      <w:r w:rsidRPr="00982440">
        <w:rPr>
          <w:rFonts w:ascii="Verdana" w:hAnsi="Verdana"/>
        </w:rPr>
        <w:t xml:space="preserve">осуществляется. </w:t>
      </w:r>
    </w:p>
    <w:p w14:paraId="54A9F2A2" w14:textId="77777777" w:rsidR="00B274D2" w:rsidRPr="00982440" w:rsidRDefault="00B274D2" w:rsidP="00B274D2">
      <w:pPr>
        <w:autoSpaceDE w:val="0"/>
        <w:autoSpaceDN w:val="0"/>
        <w:spacing w:before="120" w:after="120" w:line="360" w:lineRule="auto"/>
        <w:ind w:firstLine="360"/>
        <w:jc w:val="both"/>
        <w:rPr>
          <w:rFonts w:ascii="Verdana" w:hAnsi="Verdana"/>
        </w:rPr>
      </w:pPr>
      <w:r w:rsidRPr="00982440">
        <w:rPr>
          <w:rFonts w:ascii="Verdana" w:hAnsi="Verdana"/>
        </w:rPr>
        <w:t xml:space="preserve">Анализ уровня риска проводится: </w:t>
      </w:r>
    </w:p>
    <w:p w14:paraId="16CE1050" w14:textId="77777777" w:rsidR="00B274D2" w:rsidRPr="00982440" w:rsidRDefault="00B274D2" w:rsidP="00C16055">
      <w:pPr>
        <w:pStyle w:val="ad"/>
        <w:numPr>
          <w:ilvl w:val="0"/>
          <w:numId w:val="48"/>
        </w:numPr>
        <w:autoSpaceDE w:val="0"/>
        <w:autoSpaceDN w:val="0"/>
        <w:spacing w:before="120" w:after="120" w:line="360" w:lineRule="auto"/>
        <w:jc w:val="both"/>
        <w:rPr>
          <w:rFonts w:ascii="Verdana" w:hAnsi="Verdana"/>
        </w:rPr>
      </w:pPr>
      <w:r w:rsidRPr="00982440">
        <w:rPr>
          <w:rFonts w:ascii="Verdana" w:hAnsi="Verdana"/>
        </w:rPr>
        <w:t>на каждую отчетную дату, установленную Правилами определения СЧА ПИФ;</w:t>
      </w:r>
    </w:p>
    <w:p w14:paraId="7A549045" w14:textId="77777777" w:rsidR="00B274D2" w:rsidRPr="00982440" w:rsidRDefault="00B274D2" w:rsidP="00C16055">
      <w:pPr>
        <w:pStyle w:val="ad"/>
        <w:numPr>
          <w:ilvl w:val="0"/>
          <w:numId w:val="48"/>
        </w:numPr>
        <w:autoSpaceDE w:val="0"/>
        <w:autoSpaceDN w:val="0"/>
        <w:spacing w:before="120" w:after="120" w:line="360" w:lineRule="auto"/>
        <w:jc w:val="both"/>
        <w:rPr>
          <w:rFonts w:ascii="Verdana" w:hAnsi="Verdana"/>
        </w:rPr>
      </w:pPr>
      <w:r w:rsidRPr="00982440">
        <w:rPr>
          <w:rFonts w:ascii="Verdana" w:hAnsi="Verdana"/>
        </w:rPr>
        <w:t>при первоначальном признании дебиторской задолженности;</w:t>
      </w:r>
    </w:p>
    <w:p w14:paraId="192FA4A6" w14:textId="77777777" w:rsidR="00B274D2" w:rsidRPr="00982440" w:rsidRDefault="00B274D2" w:rsidP="00C16055">
      <w:pPr>
        <w:pStyle w:val="ad"/>
        <w:numPr>
          <w:ilvl w:val="0"/>
          <w:numId w:val="48"/>
        </w:numPr>
        <w:autoSpaceDE w:val="0"/>
        <w:autoSpaceDN w:val="0"/>
        <w:spacing w:before="120" w:after="120" w:line="360" w:lineRule="auto"/>
        <w:jc w:val="both"/>
        <w:rPr>
          <w:rFonts w:ascii="Verdana" w:hAnsi="Verdana"/>
        </w:rPr>
      </w:pPr>
      <w:r w:rsidRPr="00982440">
        <w:rPr>
          <w:rFonts w:ascii="Verdana" w:hAnsi="Verdana"/>
        </w:rPr>
        <w:t>на момент перехода дебиторской задолженности из статуса «операционной» в статус «просроченной».</w:t>
      </w:r>
    </w:p>
    <w:p w14:paraId="53CC3844" w14:textId="77777777" w:rsidR="00B274D2" w:rsidRPr="00982440" w:rsidRDefault="00B274D2" w:rsidP="00B274D2">
      <w:pPr>
        <w:autoSpaceDE w:val="0"/>
        <w:autoSpaceDN w:val="0"/>
        <w:spacing w:before="120" w:after="120" w:line="360" w:lineRule="auto"/>
        <w:ind w:firstLine="567"/>
        <w:jc w:val="both"/>
        <w:rPr>
          <w:rFonts w:ascii="Verdana" w:hAnsi="Verdana"/>
        </w:rPr>
      </w:pPr>
      <w:r w:rsidRPr="00982440">
        <w:rPr>
          <w:rFonts w:ascii="Verdana" w:hAnsi="Verdana"/>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5C9758E0" w14:textId="77777777" w:rsidR="00B274D2" w:rsidRPr="00982440" w:rsidRDefault="00B274D2" w:rsidP="00B274D2">
      <w:pPr>
        <w:autoSpaceDE w:val="0"/>
        <w:autoSpaceDN w:val="0"/>
        <w:spacing w:before="120" w:after="120" w:line="360" w:lineRule="auto"/>
        <w:ind w:firstLine="360"/>
        <w:jc w:val="both"/>
        <w:rPr>
          <w:rFonts w:ascii="Verdana" w:hAnsi="Verdana"/>
        </w:rPr>
      </w:pPr>
      <w:r w:rsidRPr="00982440">
        <w:rPr>
          <w:rFonts w:ascii="Verdana" w:hAnsi="Verdana"/>
        </w:rPr>
        <w:t>В процессе анализа Управляющая компания определяет:</w:t>
      </w:r>
    </w:p>
    <w:p w14:paraId="353970DA" w14:textId="4240D8E9" w:rsidR="00B274D2" w:rsidRPr="00982440" w:rsidRDefault="00B274D2" w:rsidP="00C16055">
      <w:pPr>
        <w:pStyle w:val="ad"/>
        <w:numPr>
          <w:ilvl w:val="0"/>
          <w:numId w:val="49"/>
        </w:numPr>
        <w:autoSpaceDE w:val="0"/>
        <w:autoSpaceDN w:val="0"/>
        <w:spacing w:before="120" w:after="120" w:line="360" w:lineRule="auto"/>
        <w:jc w:val="both"/>
        <w:rPr>
          <w:rFonts w:ascii="Verdana" w:hAnsi="Verdana"/>
        </w:rPr>
      </w:pPr>
      <w:r w:rsidRPr="00982440">
        <w:rPr>
          <w:rFonts w:ascii="Verdana" w:hAnsi="Verdana"/>
        </w:rPr>
        <w:t xml:space="preserve">возможность квалификации дебиторской задолженности в качестве операционной, признание которой осуществляется впервые; </w:t>
      </w:r>
    </w:p>
    <w:p w14:paraId="77AB2F1D" w14:textId="77777777" w:rsidR="00B274D2" w:rsidRPr="00982440" w:rsidRDefault="00B274D2" w:rsidP="00C16055">
      <w:pPr>
        <w:pStyle w:val="ad"/>
        <w:numPr>
          <w:ilvl w:val="0"/>
          <w:numId w:val="49"/>
        </w:numPr>
        <w:autoSpaceDE w:val="0"/>
        <w:autoSpaceDN w:val="0"/>
        <w:spacing w:before="120" w:after="120" w:line="360" w:lineRule="auto"/>
        <w:jc w:val="both"/>
        <w:rPr>
          <w:rFonts w:ascii="Verdana" w:hAnsi="Verdana"/>
        </w:rPr>
      </w:pPr>
      <w:r w:rsidRPr="00982440">
        <w:rPr>
          <w:rFonts w:ascii="Verdana" w:hAnsi="Verdana"/>
        </w:rPr>
        <w:t>необходимость изменения подхода к учету дебиторской задолженности, ранее признанной операционной.</w:t>
      </w:r>
    </w:p>
    <w:p w14:paraId="7D3B5628" w14:textId="77777777" w:rsidR="0019622F" w:rsidRPr="00982440" w:rsidRDefault="002D1C8B" w:rsidP="000B6705">
      <w:pPr>
        <w:spacing w:after="0" w:line="360" w:lineRule="auto"/>
        <w:ind w:left="1" w:firstLine="566"/>
        <w:jc w:val="both"/>
        <w:rPr>
          <w:rFonts w:ascii="Verdana" w:hAnsi="Verdana"/>
        </w:rPr>
      </w:pPr>
      <w:r w:rsidRPr="00982440">
        <w:rPr>
          <w:rFonts w:ascii="Verdana" w:hAnsi="Verdana"/>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686528A7" w14:textId="7AEE4C7B" w:rsidR="000B6705" w:rsidRPr="00982440" w:rsidRDefault="000B6705" w:rsidP="000B6705">
      <w:pPr>
        <w:spacing w:after="0" w:line="360" w:lineRule="auto"/>
        <w:ind w:left="1" w:firstLine="566"/>
        <w:jc w:val="both"/>
        <w:rPr>
          <w:rFonts w:ascii="Verdana" w:hAnsi="Verdana"/>
        </w:rPr>
      </w:pPr>
      <w:r w:rsidRPr="00982440">
        <w:rPr>
          <w:rFonts w:ascii="Verdana" w:hAnsi="Verdana"/>
        </w:rPr>
        <w:t>В течение всего срока квалифик</w:t>
      </w:r>
      <w:r w:rsidR="00104595" w:rsidRPr="00982440">
        <w:rPr>
          <w:rFonts w:ascii="Verdana" w:hAnsi="Verdana"/>
        </w:rPr>
        <w:t>ации дебиторской задолженности в качестве</w:t>
      </w:r>
      <w:r w:rsidRPr="00982440">
        <w:rPr>
          <w:rFonts w:ascii="Verdana" w:hAnsi="Verdana"/>
        </w:rPr>
        <w:t xml:space="preserve"> операционной, ее справедливая стоимость определяется в номинальной величине на дату </w:t>
      </w:r>
      <w:r w:rsidR="00D5290B" w:rsidRPr="00982440">
        <w:rPr>
          <w:rFonts w:ascii="Verdana" w:hAnsi="Verdana"/>
        </w:rPr>
        <w:t>определения справедливой стоимости</w:t>
      </w:r>
      <w:r w:rsidRPr="00982440">
        <w:rPr>
          <w:rFonts w:ascii="Verdana" w:hAnsi="Verdana"/>
        </w:rPr>
        <w:t xml:space="preserve"> в </w:t>
      </w:r>
      <w:r w:rsidR="00ED0A6D" w:rsidRPr="00982440">
        <w:rPr>
          <w:rFonts w:ascii="Verdana" w:hAnsi="Verdana"/>
        </w:rPr>
        <w:t xml:space="preserve">отсутствие </w:t>
      </w:r>
      <w:r w:rsidRPr="00982440">
        <w:rPr>
          <w:rFonts w:ascii="Verdana" w:hAnsi="Verdana"/>
        </w:rPr>
        <w:t>иных признаков обесценения.</w:t>
      </w:r>
    </w:p>
    <w:p w14:paraId="0BD56CB5" w14:textId="77777777" w:rsidR="0019622F" w:rsidRPr="00982440" w:rsidRDefault="0019622F" w:rsidP="00AA424C">
      <w:pPr>
        <w:spacing w:after="0"/>
        <w:ind w:left="9923"/>
        <w:jc w:val="both"/>
        <w:rPr>
          <w:rFonts w:ascii="Verdana" w:hAnsi="Verdana" w:cs="Arial"/>
          <w:b/>
        </w:rPr>
      </w:pPr>
    </w:p>
    <w:p w14:paraId="15B80DA9" w14:textId="77777777" w:rsidR="002D1C8B" w:rsidRPr="00982440" w:rsidRDefault="002D1C8B" w:rsidP="00AA424C">
      <w:pPr>
        <w:spacing w:after="0"/>
        <w:ind w:left="9923"/>
        <w:jc w:val="both"/>
        <w:rPr>
          <w:rFonts w:ascii="Verdana" w:hAnsi="Verdana" w:cs="Arial"/>
          <w:b/>
        </w:rPr>
        <w:sectPr w:rsidR="002D1C8B" w:rsidRPr="00982440" w:rsidSect="008A0890">
          <w:pgSz w:w="12240" w:h="15840"/>
          <w:pgMar w:top="1134" w:right="474" w:bottom="992" w:left="993" w:header="720" w:footer="720" w:gutter="0"/>
          <w:cols w:space="720"/>
          <w:noEndnote/>
          <w:docGrid w:linePitch="299"/>
        </w:sectPr>
      </w:pPr>
    </w:p>
    <w:p w14:paraId="50F0BED2" w14:textId="6DFA83FE" w:rsidR="00AA424C" w:rsidRDefault="0019622F" w:rsidP="00D704B3">
      <w:pPr>
        <w:pStyle w:val="10"/>
        <w:numPr>
          <w:ilvl w:val="0"/>
          <w:numId w:val="0"/>
        </w:numPr>
        <w:ind w:left="432"/>
        <w:jc w:val="left"/>
        <w:rPr>
          <w:rFonts w:ascii="Verdana" w:hAnsi="Verdana" w:cs="Arial"/>
          <w:bCs w:val="0"/>
          <w:iCs w:val="0"/>
          <w:caps/>
          <w:smallCaps w:val="0"/>
          <w:color w:val="943634"/>
          <w:sz w:val="24"/>
        </w:rPr>
      </w:pPr>
      <w:bookmarkStart w:id="55" w:name="_Приложение_8._Кредиторская"/>
      <w:bookmarkStart w:id="56" w:name="_Toc27400764"/>
      <w:bookmarkEnd w:id="55"/>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7</w:t>
      </w:r>
      <w:r w:rsidR="00D704B3" w:rsidRPr="00982440">
        <w:rPr>
          <w:rFonts w:ascii="Verdana" w:hAnsi="Verdana" w:cs="Arial"/>
          <w:b w:val="0"/>
          <w:bCs w:val="0"/>
          <w:iCs w:val="0"/>
          <w:caps/>
          <w:smallCaps w:val="0"/>
          <w:color w:val="943634"/>
          <w:sz w:val="24"/>
        </w:rPr>
        <w:t xml:space="preserve">. </w:t>
      </w:r>
      <w:r w:rsidR="00AA424C" w:rsidRPr="00982440">
        <w:rPr>
          <w:rFonts w:ascii="Verdana" w:hAnsi="Verdana" w:cs="Arial"/>
          <w:bCs w:val="0"/>
          <w:iCs w:val="0"/>
          <w:caps/>
          <w:smallCaps w:val="0"/>
          <w:color w:val="943634"/>
          <w:sz w:val="24"/>
        </w:rPr>
        <w:t>Кредиторская задолженность</w:t>
      </w:r>
      <w:bookmarkEnd w:id="56"/>
    </w:p>
    <w:p w14:paraId="7F80E125" w14:textId="77777777" w:rsidR="00F04AF3" w:rsidRPr="00FF49DF" w:rsidRDefault="00F04AF3" w:rsidP="00F04AF3">
      <w:pPr>
        <w:pStyle w:val="ad"/>
        <w:spacing w:after="0"/>
        <w:ind w:left="0" w:firstLine="567"/>
        <w:jc w:val="both"/>
        <w:rPr>
          <w:rFonts w:ascii="Verdana" w:eastAsia="Times New Roman" w:hAnsi="Verdana"/>
          <w:bCs/>
          <w:color w:val="000000"/>
          <w:lang w:eastAsia="ru-RU"/>
        </w:rPr>
      </w:pPr>
      <w:r w:rsidRPr="00FF49DF">
        <w:rPr>
          <w:rFonts w:ascii="Verdana" w:eastAsia="Times New Roman" w:hAnsi="Verdana"/>
          <w:bCs/>
          <w:color w:val="000000"/>
          <w:lang w:eastAsia="ru-RU"/>
        </w:rPr>
        <w:t>В рамках настоящего Приложения общим критерием прекращения признания кредиторской задолженности паевого инвестиционного фонда в отношении кредитора</w:t>
      </w:r>
      <w:r>
        <w:rPr>
          <w:rFonts w:ascii="Verdana" w:eastAsia="Times New Roman" w:hAnsi="Verdana"/>
          <w:bCs/>
          <w:color w:val="000000"/>
          <w:lang w:eastAsia="ru-RU"/>
        </w:rPr>
        <w:t xml:space="preserve"> </w:t>
      </w:r>
      <w:r w:rsidRPr="00FF49DF">
        <w:rPr>
          <w:rFonts w:ascii="Verdana" w:eastAsia="Times New Roman" w:hAnsi="Verdana"/>
          <w:bCs/>
          <w:color w:val="000000"/>
          <w:lang w:eastAsia="ru-RU"/>
        </w:rPr>
        <w:t>-</w:t>
      </w:r>
      <w:r>
        <w:rPr>
          <w:rFonts w:ascii="Verdana" w:eastAsia="Times New Roman" w:hAnsi="Verdana"/>
          <w:bCs/>
          <w:color w:val="000000"/>
          <w:lang w:eastAsia="ru-RU"/>
        </w:rPr>
        <w:t xml:space="preserve"> </w:t>
      </w:r>
      <w:r w:rsidRPr="00FF49DF">
        <w:rPr>
          <w:rFonts w:ascii="Verdana" w:eastAsia="Times New Roman" w:hAnsi="Verdana"/>
          <w:bCs/>
          <w:color w:val="000000"/>
          <w:lang w:eastAsia="ru-RU"/>
        </w:rPr>
        <w:t xml:space="preserve">юридического лица является дата внесения сведений в единый государственный реестр юридических лиц (ЕГРЮЛ) о ликвидации юридического лица, либо об исключении юридического лица из ЕГРЮЛ по иным основаниям, предусмотренным действующим законодательством. </w:t>
      </w:r>
    </w:p>
    <w:p w14:paraId="3EA6A0F5" w14:textId="6D27CFE2" w:rsidR="00F04AF3" w:rsidRPr="009122B1" w:rsidRDefault="00F04AF3" w:rsidP="009122B1">
      <w:pPr>
        <w:pStyle w:val="ad"/>
        <w:spacing w:after="0"/>
        <w:ind w:left="0" w:firstLine="567"/>
        <w:jc w:val="both"/>
        <w:rPr>
          <w:rFonts w:ascii="Verdana" w:hAnsi="Verdana"/>
          <w:b/>
          <w:bCs/>
          <w:iCs/>
          <w:smallCaps/>
          <w:color w:val="000000"/>
        </w:rPr>
      </w:pPr>
      <w:r w:rsidRPr="00FF49DF">
        <w:rPr>
          <w:rFonts w:ascii="Verdana" w:eastAsia="Times New Roman" w:hAnsi="Verdana"/>
          <w:bCs/>
          <w:color w:val="000000"/>
          <w:lang w:eastAsia="ru-RU"/>
        </w:rPr>
        <w:t>Прекращение признания кредиторской задолженности не осуществляется на основании экспертного (мотивированного) суждения Управляющей компании с приложением полученной информации от контрагента об обжаловании исключения из ЕГРЮЛ по решению регистрирующего органа. В случае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 с даты получения информации о таком отказе.</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731"/>
        <w:gridCol w:w="2977"/>
      </w:tblGrid>
      <w:tr w:rsidR="00AA424C" w:rsidRPr="00982440" w14:paraId="2C1FB1D7" w14:textId="77777777" w:rsidTr="00104595">
        <w:tc>
          <w:tcPr>
            <w:tcW w:w="3746" w:type="dxa"/>
            <w:shd w:val="clear" w:color="auto" w:fill="A6A6A6"/>
          </w:tcPr>
          <w:p w14:paraId="3ED5617F"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sz w:val="18"/>
                <w:szCs w:val="20"/>
              </w:rPr>
              <w:t>Виды обязательств</w:t>
            </w:r>
          </w:p>
        </w:tc>
        <w:tc>
          <w:tcPr>
            <w:tcW w:w="3546" w:type="dxa"/>
            <w:shd w:val="clear" w:color="auto" w:fill="A6A6A6"/>
          </w:tcPr>
          <w:p w14:paraId="1B0A0B7F"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eastAsia="Times New Roman" w:hAnsi="Verdana"/>
                <w:b/>
                <w:sz w:val="18"/>
                <w:szCs w:val="20"/>
                <w:lang w:eastAsia="ru-RU"/>
              </w:rPr>
              <w:t>Критерии признания</w:t>
            </w:r>
          </w:p>
        </w:tc>
        <w:tc>
          <w:tcPr>
            <w:tcW w:w="3731" w:type="dxa"/>
            <w:shd w:val="clear" w:color="auto" w:fill="A6A6A6"/>
          </w:tcPr>
          <w:p w14:paraId="6B67D01D"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sz w:val="18"/>
                <w:szCs w:val="20"/>
              </w:rPr>
              <w:t>Критерии прекращения признания</w:t>
            </w:r>
          </w:p>
        </w:tc>
        <w:tc>
          <w:tcPr>
            <w:tcW w:w="2977" w:type="dxa"/>
            <w:shd w:val="clear" w:color="auto" w:fill="A6A6A6"/>
          </w:tcPr>
          <w:p w14:paraId="08A7E598"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bCs/>
                <w:sz w:val="18"/>
                <w:szCs w:val="20"/>
              </w:rPr>
              <w:t>Справедливая стоимость</w:t>
            </w:r>
          </w:p>
        </w:tc>
      </w:tr>
      <w:tr w:rsidR="00934517" w:rsidRPr="00982440" w14:paraId="248AABB5" w14:textId="77777777" w:rsidTr="00104595">
        <w:tc>
          <w:tcPr>
            <w:tcW w:w="3746" w:type="dxa"/>
            <w:shd w:val="clear" w:color="auto" w:fill="auto"/>
            <w:vAlign w:val="center"/>
          </w:tcPr>
          <w:p w14:paraId="56F652B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14:paraId="42D0B0AB" w14:textId="77777777" w:rsidR="00934517" w:rsidRPr="00982440" w:rsidRDefault="00934517" w:rsidP="00D94BA7">
            <w:pPr>
              <w:spacing w:after="0" w:line="240" w:lineRule="auto"/>
              <w:jc w:val="both"/>
              <w:rPr>
                <w:rFonts w:ascii="Verdana" w:eastAsia="Times New Roman" w:hAnsi="Verdana"/>
                <w:bCs/>
                <w:color w:val="000000"/>
                <w:lang w:eastAsia="ru-RU"/>
              </w:rPr>
            </w:pPr>
            <w:r w:rsidRPr="00982440">
              <w:rPr>
                <w:rFonts w:ascii="Verdana" w:eastAsia="Times New Roman" w:hAnsi="Verdana"/>
                <w:bCs/>
                <w:color w:val="000000"/>
                <w:sz w:val="20"/>
                <w:szCs w:val="20"/>
                <w:lang w:eastAsia="ru-RU"/>
              </w:rPr>
              <w:t xml:space="preserve">Дата перехода права собственности на актив (денежные средства) к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от лица, в отношении которого возникает кредиторская задолженность</w:t>
            </w:r>
          </w:p>
        </w:tc>
        <w:tc>
          <w:tcPr>
            <w:tcW w:w="3731" w:type="dxa"/>
            <w:shd w:val="clear" w:color="auto" w:fill="auto"/>
            <w:vAlign w:val="center"/>
          </w:tcPr>
          <w:p w14:paraId="7717E13B" w14:textId="77777777" w:rsidR="00934517" w:rsidRPr="009122B1" w:rsidRDefault="00F04AF3" w:rsidP="00D94BA7">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00934517" w:rsidRPr="009122B1">
              <w:rPr>
                <w:rFonts w:ascii="Verdana" w:eastAsia="Times New Roman" w:hAnsi="Verdana"/>
                <w:bCs/>
                <w:color w:val="000000"/>
                <w:sz w:val="20"/>
                <w:szCs w:val="20"/>
                <w:lang w:eastAsia="ru-RU"/>
              </w:rPr>
              <w:t xml:space="preserve">Дата исполнения обязательств </w:t>
            </w:r>
            <w:r w:rsidR="009F7EE6" w:rsidRPr="009122B1">
              <w:rPr>
                <w:rFonts w:ascii="Verdana" w:eastAsia="Times New Roman" w:hAnsi="Verdana"/>
                <w:bCs/>
                <w:color w:val="000000"/>
                <w:sz w:val="20"/>
                <w:szCs w:val="20"/>
                <w:lang w:eastAsia="ru-RU"/>
              </w:rPr>
              <w:t xml:space="preserve">ПИФ </w:t>
            </w:r>
            <w:r w:rsidR="00934517" w:rsidRPr="009122B1">
              <w:rPr>
                <w:rFonts w:ascii="Verdana" w:eastAsia="Times New Roman" w:hAnsi="Verdana"/>
                <w:bCs/>
                <w:color w:val="000000"/>
                <w:sz w:val="20"/>
                <w:szCs w:val="20"/>
                <w:lang w:eastAsia="ru-RU"/>
              </w:rPr>
              <w:t>по договору</w:t>
            </w:r>
            <w:r w:rsidRPr="009122B1">
              <w:rPr>
                <w:rFonts w:ascii="Verdana" w:eastAsia="Times New Roman" w:hAnsi="Verdana"/>
                <w:bCs/>
                <w:color w:val="000000"/>
                <w:sz w:val="20"/>
                <w:szCs w:val="20"/>
                <w:lang w:eastAsia="ru-RU"/>
              </w:rPr>
              <w:t>;</w:t>
            </w:r>
          </w:p>
          <w:p w14:paraId="5B1656B4" w14:textId="09D8C81A" w:rsidR="00F04AF3" w:rsidRPr="00982440" w:rsidRDefault="00F04AF3" w:rsidP="00D94BA7">
            <w:pPr>
              <w:spacing w:after="0" w:line="240" w:lineRule="auto"/>
              <w:jc w:val="both"/>
              <w:rPr>
                <w:rFonts w:ascii="Verdana" w:eastAsia="Times New Roman" w:hAnsi="Verdana"/>
                <w:bCs/>
                <w:color w:val="000000"/>
                <w:sz w:val="20"/>
                <w:szCs w:val="20"/>
                <w:lang w:eastAsia="ru-RU"/>
              </w:rPr>
            </w:pPr>
            <w:r w:rsidRPr="009122B1">
              <w:rPr>
                <w:rFonts w:ascii="Verdana" w:eastAsia="Times New Roman" w:hAnsi="Verdana"/>
                <w:bCs/>
                <w:color w:val="000000"/>
                <w:sz w:val="20"/>
                <w:szCs w:val="20"/>
                <w:lang w:eastAsia="ru-RU"/>
              </w:rPr>
              <w:t xml:space="preserve">- Дата </w:t>
            </w:r>
            <w:bookmarkStart w:id="57" w:name="прекращение_признаня_КЗ"/>
            <w:r w:rsidRPr="009122B1">
              <w:rPr>
                <w:rFonts w:ascii="Verdana" w:eastAsia="Times New Roman" w:hAnsi="Verdana"/>
                <w:bCs/>
                <w:color w:val="000000"/>
                <w:sz w:val="20"/>
                <w:szCs w:val="20"/>
                <w:lang w:eastAsia="ru-RU"/>
              </w:rPr>
              <w:t xml:space="preserve">прекращения </w:t>
            </w:r>
            <w:bookmarkEnd w:id="57"/>
            <w:r w:rsidRPr="009122B1">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r>
              <w:rPr>
                <w:rFonts w:ascii="Verdana" w:eastAsia="Times New Roman" w:hAnsi="Verdana"/>
                <w:bCs/>
                <w:color w:val="000000"/>
                <w:sz w:val="20"/>
                <w:szCs w:val="20"/>
                <w:lang w:eastAsia="ru-RU"/>
              </w:rPr>
              <w:t>.</w:t>
            </w:r>
          </w:p>
        </w:tc>
        <w:tc>
          <w:tcPr>
            <w:tcW w:w="2977" w:type="dxa"/>
            <w:vMerge w:val="restart"/>
            <w:shd w:val="clear" w:color="auto" w:fill="auto"/>
            <w:vAlign w:val="center"/>
          </w:tcPr>
          <w:p w14:paraId="03091548"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0E820F20" w14:textId="77777777" w:rsidR="00371FE4" w:rsidRPr="00982440" w:rsidRDefault="00371FE4" w:rsidP="00D94BA7">
            <w:pPr>
              <w:pStyle w:val="ad"/>
              <w:spacing w:after="0" w:line="240" w:lineRule="auto"/>
              <w:ind w:left="0"/>
              <w:jc w:val="both"/>
              <w:rPr>
                <w:rFonts w:ascii="Verdana" w:hAnsi="Verdana"/>
                <w:sz w:val="20"/>
                <w:szCs w:val="20"/>
              </w:rPr>
            </w:pPr>
          </w:p>
          <w:p w14:paraId="2E8AF94C" w14:textId="77777777" w:rsidR="00371FE4" w:rsidRPr="00982440" w:rsidRDefault="00371FE4" w:rsidP="00D94BA7">
            <w:pPr>
              <w:pStyle w:val="ad"/>
              <w:spacing w:after="0" w:line="240" w:lineRule="auto"/>
              <w:ind w:left="0"/>
              <w:jc w:val="both"/>
              <w:rPr>
                <w:rFonts w:ascii="Verdana" w:hAnsi="Verdana"/>
                <w:sz w:val="20"/>
                <w:szCs w:val="20"/>
              </w:rPr>
            </w:pPr>
          </w:p>
        </w:tc>
      </w:tr>
      <w:tr w:rsidR="00934517" w:rsidRPr="00982440" w14:paraId="044C81C9" w14:textId="77777777" w:rsidTr="00104595">
        <w:tc>
          <w:tcPr>
            <w:tcW w:w="3746" w:type="dxa"/>
            <w:shd w:val="clear" w:color="auto" w:fill="auto"/>
            <w:vAlign w:val="center"/>
          </w:tcPr>
          <w:p w14:paraId="76EA0316"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выдаче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t>паев</w:t>
            </w:r>
            <w:r w:rsidR="009F7EE6" w:rsidRPr="00982440">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A855603"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982440">
              <w:rPr>
                <w:rFonts w:ascii="Verdana" w:eastAsia="Times New Roman" w:hAnsi="Verdana"/>
                <w:bCs/>
                <w:color w:val="000000"/>
                <w:sz w:val="20"/>
                <w:szCs w:val="20"/>
                <w:lang w:eastAsia="ru-RU"/>
              </w:rPr>
              <w:t>тиционных паев, в имущество ПИФ</w:t>
            </w:r>
          </w:p>
        </w:tc>
        <w:tc>
          <w:tcPr>
            <w:tcW w:w="3731" w:type="dxa"/>
            <w:shd w:val="clear" w:color="auto" w:fill="auto"/>
            <w:vAlign w:val="center"/>
          </w:tcPr>
          <w:p w14:paraId="38415DAC"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982440">
              <w:rPr>
                <w:rFonts w:ascii="Verdana" w:eastAsia="Times New Roman" w:hAnsi="Verdana"/>
                <w:bCs/>
                <w:color w:val="000000"/>
                <w:sz w:val="20"/>
                <w:szCs w:val="20"/>
                <w:lang w:eastAsia="ru-RU"/>
              </w:rPr>
              <w:t>регистратора</w:t>
            </w:r>
          </w:p>
        </w:tc>
        <w:tc>
          <w:tcPr>
            <w:tcW w:w="2977" w:type="dxa"/>
            <w:vMerge/>
            <w:shd w:val="clear" w:color="auto" w:fill="auto"/>
            <w:vAlign w:val="center"/>
          </w:tcPr>
          <w:p w14:paraId="3EB36C3F"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2D39C71E" w14:textId="77777777" w:rsidTr="00104595">
        <w:tc>
          <w:tcPr>
            <w:tcW w:w="3746" w:type="dxa"/>
            <w:shd w:val="clear" w:color="auto" w:fill="auto"/>
            <w:vAlign w:val="center"/>
          </w:tcPr>
          <w:p w14:paraId="061BA7C8"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выдаче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t>паев</w:t>
            </w:r>
            <w:r w:rsidR="009F7EE6" w:rsidRPr="00982440">
              <w:rPr>
                <w:rFonts w:ascii="Verdana" w:eastAsia="Times New Roman" w:hAnsi="Verdana"/>
                <w:bCs/>
                <w:color w:val="000000"/>
                <w:sz w:val="20"/>
                <w:szCs w:val="20"/>
                <w:lang w:eastAsia="ru-RU"/>
              </w:rPr>
              <w:t xml:space="preserve"> ПИФ</w:t>
            </w:r>
            <w:r w:rsidR="00DE40CF"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при обмене</w:t>
            </w:r>
          </w:p>
        </w:tc>
        <w:tc>
          <w:tcPr>
            <w:tcW w:w="3546" w:type="dxa"/>
            <w:shd w:val="clear" w:color="auto" w:fill="auto"/>
            <w:vAlign w:val="center"/>
          </w:tcPr>
          <w:p w14:paraId="6E005A2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в ПИФ имущества, по</w:t>
            </w:r>
            <w:r w:rsidR="00CE733E" w:rsidRPr="00982440">
              <w:rPr>
                <w:rFonts w:ascii="Verdana" w:eastAsia="Times New Roman" w:hAnsi="Verdana"/>
                <w:bCs/>
                <w:color w:val="000000"/>
                <w:sz w:val="20"/>
                <w:szCs w:val="20"/>
                <w:lang w:eastAsia="ru-RU"/>
              </w:rPr>
              <w:t>ступившего в оплату обмена паев</w:t>
            </w:r>
          </w:p>
        </w:tc>
        <w:tc>
          <w:tcPr>
            <w:tcW w:w="3731" w:type="dxa"/>
            <w:shd w:val="clear" w:color="auto" w:fill="auto"/>
            <w:vAlign w:val="center"/>
          </w:tcPr>
          <w:p w14:paraId="1E8E7FDA"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982440">
              <w:rPr>
                <w:rFonts w:ascii="Verdana" w:eastAsia="Times New Roman" w:hAnsi="Verdana"/>
                <w:bCs/>
                <w:color w:val="000000"/>
                <w:sz w:val="20"/>
                <w:szCs w:val="20"/>
                <w:lang w:eastAsia="ru-RU"/>
              </w:rPr>
              <w:t xml:space="preserve"> регистратора</w:t>
            </w:r>
          </w:p>
        </w:tc>
        <w:tc>
          <w:tcPr>
            <w:tcW w:w="2977" w:type="dxa"/>
            <w:vMerge/>
            <w:shd w:val="clear" w:color="auto" w:fill="auto"/>
            <w:vAlign w:val="center"/>
          </w:tcPr>
          <w:p w14:paraId="5BCB9C58"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1345A908" w14:textId="77777777" w:rsidTr="00104595">
        <w:tc>
          <w:tcPr>
            <w:tcW w:w="3746" w:type="dxa"/>
            <w:shd w:val="clear" w:color="auto" w:fill="auto"/>
            <w:vAlign w:val="center"/>
          </w:tcPr>
          <w:p w14:paraId="1C989A00"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w:t>
            </w:r>
            <w:r w:rsidRPr="00982440">
              <w:rPr>
                <w:rFonts w:ascii="Verdana" w:eastAsia="Times New Roman" w:hAnsi="Verdana"/>
                <w:bCs/>
                <w:color w:val="000000"/>
                <w:sz w:val="20"/>
                <w:szCs w:val="20"/>
                <w:lang w:eastAsia="ru-RU"/>
              </w:rPr>
              <w:lastRenderedPageBreak/>
              <w:t xml:space="preserve">паев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2558AC25"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Дата внесения расходной записи о погашении (списани</w:t>
            </w:r>
            <w:r w:rsidR="001E11F4" w:rsidRPr="00982440">
              <w:rPr>
                <w:rFonts w:ascii="Verdana" w:eastAsia="Times New Roman" w:hAnsi="Verdana"/>
                <w:bCs/>
                <w:color w:val="000000"/>
                <w:sz w:val="20"/>
                <w:szCs w:val="20"/>
                <w:lang w:eastAsia="ru-RU"/>
              </w:rPr>
              <w:t>и</w:t>
            </w:r>
            <w:r w:rsidRPr="00982440">
              <w:rPr>
                <w:rFonts w:ascii="Verdana" w:eastAsia="Times New Roman" w:hAnsi="Verdana"/>
                <w:bCs/>
                <w:color w:val="000000"/>
                <w:sz w:val="20"/>
                <w:szCs w:val="20"/>
                <w:lang w:eastAsia="ru-RU"/>
              </w:rPr>
              <w:t xml:space="preserve"> при обмене)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lastRenderedPageBreak/>
              <w:t xml:space="preserve">паев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согла</w:t>
            </w:r>
            <w:r w:rsidR="00CE733E" w:rsidRPr="00982440">
              <w:rPr>
                <w:rFonts w:ascii="Verdana" w:eastAsia="Times New Roman" w:hAnsi="Verdana"/>
                <w:bCs/>
                <w:color w:val="000000"/>
                <w:sz w:val="20"/>
                <w:szCs w:val="20"/>
                <w:lang w:eastAsia="ru-RU"/>
              </w:rPr>
              <w:t>сно отчету регистратора</w:t>
            </w:r>
          </w:p>
        </w:tc>
        <w:tc>
          <w:tcPr>
            <w:tcW w:w="3731" w:type="dxa"/>
            <w:shd w:val="clear" w:color="auto" w:fill="auto"/>
            <w:vAlign w:val="center"/>
          </w:tcPr>
          <w:p w14:paraId="55D0DF7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 xml:space="preserve">Дата выплаты (перечисления по обмену) суммы денежной компенсации за инвестиционные </w:t>
            </w:r>
            <w:r w:rsidRPr="00982440">
              <w:rPr>
                <w:rFonts w:ascii="Verdana" w:eastAsia="Times New Roman" w:hAnsi="Verdana"/>
                <w:bCs/>
                <w:color w:val="000000"/>
                <w:sz w:val="20"/>
                <w:szCs w:val="20"/>
                <w:lang w:eastAsia="ru-RU"/>
              </w:rPr>
              <w:lastRenderedPageBreak/>
              <w:t xml:space="preserve">паи </w:t>
            </w:r>
            <w:r w:rsidR="00CE733E" w:rsidRPr="00982440">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491A5BEF"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6A66140C" w14:textId="77777777" w:rsidTr="00104595">
        <w:tc>
          <w:tcPr>
            <w:tcW w:w="3746" w:type="dxa"/>
            <w:shd w:val="clear" w:color="auto" w:fill="auto"/>
            <w:vAlign w:val="center"/>
          </w:tcPr>
          <w:p w14:paraId="72725D23"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286C01A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982440">
              <w:rPr>
                <w:rFonts w:ascii="Verdana" w:eastAsia="Times New Roman" w:hAnsi="Verdana"/>
                <w:bCs/>
                <w:color w:val="000000"/>
                <w:sz w:val="20"/>
                <w:szCs w:val="20"/>
                <w:lang w:eastAsia="ru-RU"/>
              </w:rPr>
              <w:t>онных паев ПИФ по заявке агента</w:t>
            </w:r>
          </w:p>
        </w:tc>
        <w:tc>
          <w:tcPr>
            <w:tcW w:w="3731" w:type="dxa"/>
            <w:shd w:val="clear" w:color="auto" w:fill="auto"/>
            <w:vAlign w:val="center"/>
          </w:tcPr>
          <w:p w14:paraId="52871EF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982440">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24BC6471" w14:textId="77777777" w:rsidR="00934517" w:rsidRPr="00982440" w:rsidRDefault="00934517" w:rsidP="00D94BA7">
            <w:pPr>
              <w:pStyle w:val="ad"/>
              <w:spacing w:after="0" w:line="240" w:lineRule="auto"/>
              <w:ind w:left="0"/>
              <w:jc w:val="both"/>
              <w:rPr>
                <w:rFonts w:ascii="Verdana" w:hAnsi="Verdana"/>
                <w:sz w:val="20"/>
                <w:szCs w:val="20"/>
              </w:rPr>
            </w:pPr>
          </w:p>
        </w:tc>
      </w:tr>
      <w:tr w:rsidR="00D20DE2" w:rsidRPr="00982440" w14:paraId="7A9F9354" w14:textId="77777777" w:rsidTr="00104595">
        <w:tc>
          <w:tcPr>
            <w:tcW w:w="3746" w:type="dxa"/>
            <w:shd w:val="clear" w:color="auto" w:fill="auto"/>
            <w:vAlign w:val="center"/>
          </w:tcPr>
          <w:p w14:paraId="691BF7C2" w14:textId="77777777" w:rsidR="00354293" w:rsidRPr="00982440" w:rsidRDefault="00354293" w:rsidP="00D94BA7">
            <w:pPr>
              <w:spacing w:after="0" w:line="240" w:lineRule="auto"/>
              <w:jc w:val="both"/>
              <w:rPr>
                <w:rFonts w:ascii="Verdana" w:eastAsia="Times New Roman" w:hAnsi="Verdana"/>
                <w:bCs/>
                <w:sz w:val="20"/>
                <w:szCs w:val="20"/>
                <w:lang w:eastAsia="ru-RU"/>
              </w:rPr>
            </w:pPr>
            <w:r w:rsidRPr="00982440">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70FCC0CA" w14:textId="77777777" w:rsidR="008358B4" w:rsidRPr="00982440" w:rsidRDefault="008358B4" w:rsidP="008358B4">
            <w:pPr>
              <w:pStyle w:val="13"/>
              <w:spacing w:before="120" w:line="276" w:lineRule="auto"/>
              <w:ind w:left="0"/>
              <w:jc w:val="both"/>
              <w:rPr>
                <w:rFonts w:ascii="Verdana" w:hAnsi="Verdana"/>
                <w:bCs/>
                <w:color w:val="000000"/>
                <w:sz w:val="20"/>
              </w:rPr>
            </w:pPr>
            <w:r w:rsidRPr="00982440">
              <w:rPr>
                <w:rFonts w:ascii="Verdana" w:hAnsi="Verdana"/>
                <w:bCs/>
                <w:color w:val="000000"/>
                <w:sz w:val="20"/>
              </w:rPr>
              <w:t>Дата возникновения обязательства по выплате дохода (в соответствии с Правилами доверительного управления ПИФ).</w:t>
            </w:r>
          </w:p>
          <w:p w14:paraId="2B7CF421" w14:textId="77777777" w:rsidR="00354293" w:rsidRPr="00982440" w:rsidRDefault="00354293" w:rsidP="00D94BA7">
            <w:pPr>
              <w:spacing w:after="0" w:line="240" w:lineRule="auto"/>
              <w:jc w:val="both"/>
              <w:rPr>
                <w:rFonts w:ascii="Verdana" w:eastAsia="Times New Roman" w:hAnsi="Verdana"/>
                <w:bCs/>
                <w:sz w:val="20"/>
                <w:szCs w:val="20"/>
                <w:lang w:eastAsia="ru-RU"/>
              </w:rPr>
            </w:pPr>
          </w:p>
        </w:tc>
        <w:tc>
          <w:tcPr>
            <w:tcW w:w="3731" w:type="dxa"/>
            <w:shd w:val="clear" w:color="auto" w:fill="auto"/>
            <w:vAlign w:val="center"/>
          </w:tcPr>
          <w:p w14:paraId="73AE5B72" w14:textId="0E16B48B" w:rsidR="008358B4" w:rsidRPr="00982440" w:rsidRDefault="00104595"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исполнения </w:t>
            </w:r>
            <w:r w:rsidR="00A621A4" w:rsidRPr="00982440">
              <w:rPr>
                <w:rFonts w:ascii="Verdana" w:eastAsia="Times New Roman" w:hAnsi="Verdana"/>
                <w:bCs/>
                <w:sz w:val="20"/>
                <w:szCs w:val="20"/>
                <w:lang w:eastAsia="ru-RU"/>
              </w:rPr>
              <w:t xml:space="preserve">обязательств управляющей компанией, подтвержденной банковской выпиской с </w:t>
            </w:r>
            <w:r w:rsidR="00A621A4" w:rsidRPr="00982440">
              <w:rPr>
                <w:rFonts w:ascii="Verdana" w:hAnsi="Verdana" w:cs="Verdana"/>
                <w:sz w:val="20"/>
                <w:szCs w:val="20"/>
              </w:rPr>
              <w:t>расчетного счета управляющей компании Д.У. ПИФ</w:t>
            </w:r>
            <w:r w:rsidR="00CE733E" w:rsidRPr="00982440">
              <w:rPr>
                <w:rFonts w:ascii="Verdana" w:eastAsia="Times New Roman" w:hAnsi="Verdana"/>
                <w:bCs/>
                <w:sz w:val="20"/>
                <w:szCs w:val="20"/>
                <w:lang w:eastAsia="ru-RU"/>
              </w:rPr>
              <w:t xml:space="preserve"> </w:t>
            </w:r>
          </w:p>
          <w:p w14:paraId="02F70CDE" w14:textId="77777777" w:rsidR="00354293" w:rsidRPr="00982440" w:rsidRDefault="008358B4"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2977" w:type="dxa"/>
            <w:vMerge/>
            <w:shd w:val="clear" w:color="auto" w:fill="auto"/>
            <w:vAlign w:val="center"/>
          </w:tcPr>
          <w:p w14:paraId="5AB55C37" w14:textId="77777777" w:rsidR="00354293" w:rsidRPr="00982440" w:rsidRDefault="00354293" w:rsidP="00D94BA7">
            <w:pPr>
              <w:pStyle w:val="ad"/>
              <w:spacing w:after="0" w:line="240" w:lineRule="auto"/>
              <w:ind w:left="0"/>
              <w:jc w:val="both"/>
              <w:rPr>
                <w:rFonts w:ascii="Verdana" w:hAnsi="Verdana"/>
                <w:sz w:val="20"/>
                <w:szCs w:val="20"/>
              </w:rPr>
            </w:pPr>
          </w:p>
        </w:tc>
      </w:tr>
      <w:tr w:rsidR="00934517" w:rsidRPr="00982440" w14:paraId="70259655" w14:textId="77777777" w:rsidTr="00104595">
        <w:tc>
          <w:tcPr>
            <w:tcW w:w="3746" w:type="dxa"/>
            <w:shd w:val="clear" w:color="auto" w:fill="auto"/>
            <w:vAlign w:val="center"/>
          </w:tcPr>
          <w:p w14:paraId="56E3FD31"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при погашении и (или) обмене инвестиционных паев</w:t>
            </w:r>
            <w:r w:rsidR="00823C8F" w:rsidRPr="00982440">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3752E6D" w14:textId="5553017C" w:rsidR="00934517" w:rsidRPr="00982440" w:rsidRDefault="00F04AF3" w:rsidP="00D94BA7">
            <w:pPr>
              <w:spacing w:after="0" w:line="240" w:lineRule="auto"/>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Дата исполнения  управляющей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3731" w:type="dxa"/>
            <w:shd w:val="clear" w:color="auto" w:fill="auto"/>
            <w:vAlign w:val="center"/>
          </w:tcPr>
          <w:p w14:paraId="4182B51C"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возврата суммы задолженности управляющей компа</w:t>
            </w:r>
            <w:r w:rsidR="00CE733E" w:rsidRPr="00982440">
              <w:rPr>
                <w:rFonts w:ascii="Verdana" w:eastAsia="Times New Roman" w:hAnsi="Verdana"/>
                <w:bCs/>
                <w:color w:val="000000"/>
                <w:sz w:val="20"/>
                <w:szCs w:val="20"/>
                <w:lang w:eastAsia="ru-RU"/>
              </w:rPr>
              <w:t>нии согласно банковской выписке</w:t>
            </w:r>
          </w:p>
        </w:tc>
        <w:tc>
          <w:tcPr>
            <w:tcW w:w="2977" w:type="dxa"/>
            <w:vMerge/>
            <w:shd w:val="clear" w:color="auto" w:fill="auto"/>
            <w:vAlign w:val="center"/>
          </w:tcPr>
          <w:p w14:paraId="4E6ABEC6"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7D0825B9" w14:textId="77777777" w:rsidTr="00104595">
        <w:tc>
          <w:tcPr>
            <w:tcW w:w="3746" w:type="dxa"/>
            <w:shd w:val="clear" w:color="auto" w:fill="auto"/>
            <w:vAlign w:val="center"/>
          </w:tcPr>
          <w:p w14:paraId="6D05240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9430E34" w14:textId="77777777" w:rsidR="006A3942" w:rsidRPr="00982440" w:rsidRDefault="005640CA"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Для НДФЛ - д</w:t>
            </w:r>
            <w:r w:rsidR="00934517" w:rsidRPr="00982440">
              <w:rPr>
                <w:rFonts w:ascii="Verdana" w:eastAsia="Times New Roman" w:hAnsi="Verdana"/>
                <w:bCs/>
                <w:color w:val="000000"/>
                <w:sz w:val="20"/>
                <w:szCs w:val="20"/>
                <w:lang w:eastAsia="ru-RU"/>
              </w:rPr>
              <w:t>ата выплат</w:t>
            </w:r>
            <w:r w:rsidR="00364AA6" w:rsidRPr="00982440">
              <w:rPr>
                <w:rFonts w:ascii="Verdana" w:eastAsia="Times New Roman" w:hAnsi="Verdana"/>
                <w:bCs/>
                <w:color w:val="000000"/>
                <w:sz w:val="20"/>
                <w:szCs w:val="20"/>
                <w:lang w:eastAsia="ru-RU"/>
              </w:rPr>
              <w:t>ы</w:t>
            </w:r>
            <w:r w:rsidR="006A3942" w:rsidRPr="00982440">
              <w:rPr>
                <w:rFonts w:ascii="Verdana" w:eastAsia="Times New Roman" w:hAnsi="Verdana"/>
                <w:bCs/>
                <w:color w:val="000000"/>
                <w:sz w:val="20"/>
                <w:szCs w:val="20"/>
                <w:lang w:eastAsia="ru-RU"/>
              </w:rPr>
              <w:t xml:space="preserve"> дохода, который облагается</w:t>
            </w:r>
            <w:r w:rsidR="00934517"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НДФЛ</w:t>
            </w:r>
          </w:p>
          <w:p w14:paraId="1C84EAFC" w14:textId="77777777" w:rsidR="00934517" w:rsidRPr="00982440" w:rsidRDefault="005640CA" w:rsidP="00A350ED">
            <w:pPr>
              <w:pStyle w:val="ad"/>
              <w:numPr>
                <w:ilvl w:val="0"/>
                <w:numId w:val="11"/>
              </w:numPr>
              <w:spacing w:after="0" w:line="240" w:lineRule="auto"/>
              <w:ind w:left="365"/>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Для остальных налогов и обязательных платежей - д</w:t>
            </w:r>
            <w:r w:rsidR="006A3942" w:rsidRPr="00982440">
              <w:rPr>
                <w:rFonts w:ascii="Verdana" w:eastAsia="Times New Roman" w:hAnsi="Verdana"/>
                <w:bCs/>
                <w:color w:val="000000"/>
                <w:sz w:val="20"/>
                <w:szCs w:val="20"/>
                <w:lang w:eastAsia="ru-RU"/>
              </w:rPr>
              <w:t xml:space="preserve">ата возникновения </w:t>
            </w:r>
            <w:r w:rsidR="006A3942" w:rsidRPr="00982440">
              <w:rPr>
                <w:rFonts w:ascii="Verdana" w:eastAsia="Times New Roman" w:hAnsi="Verdana"/>
                <w:bCs/>
                <w:color w:val="000000"/>
                <w:sz w:val="20"/>
                <w:szCs w:val="20"/>
                <w:lang w:eastAsia="ru-RU"/>
              </w:rPr>
              <w:lastRenderedPageBreak/>
              <w:t>обязательства по выплате</w:t>
            </w:r>
            <w:r w:rsidRPr="00982440">
              <w:rPr>
                <w:rFonts w:ascii="Verdana" w:eastAsia="Times New Roman" w:hAnsi="Verdana"/>
                <w:bCs/>
                <w:color w:val="000000"/>
                <w:sz w:val="20"/>
                <w:szCs w:val="20"/>
                <w:lang w:eastAsia="ru-RU"/>
              </w:rPr>
              <w:t xml:space="preserve"> налога </w:t>
            </w:r>
            <w:r w:rsidR="00934517" w:rsidRPr="00982440">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982440">
              <w:rPr>
                <w:rFonts w:ascii="Verdana" w:eastAsia="Times New Roman" w:hAnsi="Verdana"/>
                <w:bCs/>
                <w:color w:val="000000"/>
                <w:sz w:val="20"/>
                <w:szCs w:val="20"/>
                <w:lang w:eastAsia="ru-RU"/>
              </w:rPr>
              <w:t>ской Федерации и (или) договору</w:t>
            </w:r>
          </w:p>
        </w:tc>
        <w:tc>
          <w:tcPr>
            <w:tcW w:w="3731" w:type="dxa"/>
            <w:shd w:val="clear" w:color="auto" w:fill="auto"/>
            <w:vAlign w:val="center"/>
          </w:tcPr>
          <w:p w14:paraId="603B3C00" w14:textId="77777777" w:rsidR="00934517" w:rsidRPr="009122B1" w:rsidRDefault="00F04AF3" w:rsidP="00D94BA7">
            <w:pPr>
              <w:spacing w:after="0" w:line="240" w:lineRule="auto"/>
              <w:jc w:val="both"/>
              <w:rPr>
                <w:rFonts w:ascii="Verdana" w:eastAsia="Times New Roman" w:hAnsi="Verdana"/>
                <w:bCs/>
                <w:color w:val="000000"/>
                <w:sz w:val="20"/>
                <w:szCs w:val="20"/>
                <w:lang w:eastAsia="ru-RU"/>
              </w:rPr>
            </w:pPr>
            <w:r w:rsidRPr="009122B1">
              <w:rPr>
                <w:rFonts w:ascii="Verdana" w:eastAsia="Times New Roman" w:hAnsi="Verdana"/>
                <w:bCs/>
                <w:color w:val="000000"/>
                <w:sz w:val="20"/>
                <w:szCs w:val="20"/>
                <w:lang w:eastAsia="ru-RU"/>
              </w:rPr>
              <w:lastRenderedPageBreak/>
              <w:t xml:space="preserve">- </w:t>
            </w:r>
            <w:r w:rsidR="00934517" w:rsidRPr="009122B1">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9122B1">
              <w:rPr>
                <w:rFonts w:ascii="Verdana" w:eastAsia="Times New Roman" w:hAnsi="Verdana"/>
                <w:bCs/>
                <w:color w:val="000000"/>
                <w:sz w:val="20"/>
                <w:szCs w:val="20"/>
                <w:lang w:eastAsia="ru-RU"/>
              </w:rPr>
              <w:t>ПИФ согласно банковской выписке</w:t>
            </w:r>
          </w:p>
          <w:p w14:paraId="64A50356" w14:textId="231DDF83" w:rsidR="00F04AF3" w:rsidRPr="009122B1" w:rsidRDefault="00F04AF3" w:rsidP="009122B1">
            <w:pPr>
              <w:spacing w:after="0" w:line="240" w:lineRule="auto"/>
              <w:jc w:val="both"/>
              <w:rPr>
                <w:rFonts w:ascii="Verdana" w:eastAsia="Times New Roman" w:hAnsi="Verdana"/>
                <w:bCs/>
                <w:color w:val="000000"/>
                <w:sz w:val="20"/>
                <w:szCs w:val="20"/>
                <w:lang w:eastAsia="ru-RU"/>
              </w:rPr>
            </w:pPr>
            <w:r w:rsidRPr="009122B1">
              <w:rPr>
                <w:rFonts w:ascii="Verdana" w:eastAsia="Times New Roman" w:hAnsi="Verdana"/>
                <w:bCs/>
                <w:color w:val="000000"/>
                <w:sz w:val="20"/>
                <w:szCs w:val="20"/>
                <w:lang w:eastAsia="ru-RU"/>
              </w:rPr>
              <w:lastRenderedPageBreak/>
              <w:t xml:space="preserve">- </w:t>
            </w:r>
            <w:bookmarkStart w:id="58" w:name="прекращение_признаня_налоги"/>
            <w:r w:rsidRPr="009122B1">
              <w:rPr>
                <w:rFonts w:ascii="Verdana" w:eastAsia="Times New Roman" w:hAnsi="Verdana"/>
                <w:bCs/>
                <w:color w:val="000000"/>
                <w:sz w:val="20"/>
                <w:szCs w:val="20"/>
                <w:lang w:eastAsia="ru-RU"/>
              </w:rPr>
              <w:t>Дата зачета налога (обязательных платежей) в соответствующей сумме;</w:t>
            </w:r>
          </w:p>
          <w:bookmarkEnd w:id="58"/>
          <w:p w14:paraId="32379665" w14:textId="304E92D4" w:rsidR="00F04AF3" w:rsidRPr="009122B1" w:rsidRDefault="00F04AF3" w:rsidP="007C1E56">
            <w:pPr>
              <w:spacing w:after="0" w:line="240" w:lineRule="auto"/>
              <w:jc w:val="both"/>
              <w:rPr>
                <w:rFonts w:ascii="Verdana" w:eastAsia="Times New Roman" w:hAnsi="Verdana"/>
                <w:bCs/>
                <w:color w:val="000000"/>
                <w:sz w:val="20"/>
                <w:szCs w:val="20"/>
                <w:lang w:eastAsia="ru-RU"/>
              </w:rPr>
            </w:pPr>
            <w:r w:rsidRPr="009122B1">
              <w:rPr>
                <w:rFonts w:ascii="Verdana" w:eastAsia="Times New Roman" w:hAnsi="Verdana"/>
                <w:bCs/>
                <w:color w:val="000000"/>
                <w:sz w:val="20"/>
                <w:szCs w:val="20"/>
                <w:lang w:eastAsia="ru-RU"/>
              </w:rPr>
              <w:t>- Дата прекращения обязательств по уплате налогов (обязательных платежей) по прочим основаниям, предусмотренных законом.</w:t>
            </w:r>
          </w:p>
        </w:tc>
        <w:tc>
          <w:tcPr>
            <w:tcW w:w="2977" w:type="dxa"/>
            <w:vMerge/>
            <w:shd w:val="clear" w:color="auto" w:fill="auto"/>
            <w:vAlign w:val="center"/>
          </w:tcPr>
          <w:p w14:paraId="19917A29"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7FD6BEC0" w14:textId="77777777" w:rsidTr="00104595">
        <w:trPr>
          <w:trHeight w:val="1549"/>
        </w:trPr>
        <w:tc>
          <w:tcPr>
            <w:tcW w:w="3746" w:type="dxa"/>
            <w:shd w:val="clear" w:color="auto" w:fill="auto"/>
            <w:vAlign w:val="center"/>
          </w:tcPr>
          <w:p w14:paraId="3C9C1834"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сделкам купли – продаж</w:t>
            </w:r>
            <w:r w:rsidR="00BA09D0" w:rsidRPr="00982440">
              <w:rPr>
                <w:rFonts w:ascii="Verdana" w:eastAsia="Times New Roman" w:hAnsi="Verdana"/>
                <w:bCs/>
                <w:color w:val="000000"/>
                <w:sz w:val="20"/>
                <w:szCs w:val="20"/>
                <w:lang w:eastAsia="ru-RU"/>
              </w:rPr>
              <w:t>и</w:t>
            </w:r>
            <w:r w:rsidRPr="00982440">
              <w:rPr>
                <w:rFonts w:ascii="Verdana" w:eastAsia="Times New Roman" w:hAnsi="Verdana"/>
                <w:bCs/>
                <w:color w:val="000000"/>
                <w:sz w:val="20"/>
                <w:szCs w:val="20"/>
                <w:lang w:eastAsia="ru-RU"/>
              </w:rPr>
              <w:t xml:space="preserve"> активов ПИФ (за исключением </w:t>
            </w:r>
            <w:r w:rsidR="00BA09D0" w:rsidRPr="00982440">
              <w:rPr>
                <w:rFonts w:ascii="Verdana" w:eastAsia="Times New Roman" w:hAnsi="Verdana"/>
                <w:bCs/>
                <w:color w:val="000000"/>
                <w:sz w:val="20"/>
                <w:szCs w:val="20"/>
                <w:lang w:eastAsia="ru-RU"/>
              </w:rPr>
              <w:t xml:space="preserve">сделок купли-продажи </w:t>
            </w:r>
            <w:r w:rsidRPr="00982440">
              <w:rPr>
                <w:rFonts w:ascii="Verdana" w:eastAsia="Times New Roman" w:hAnsi="Verdana"/>
                <w:bCs/>
                <w:color w:val="000000"/>
                <w:sz w:val="20"/>
                <w:szCs w:val="20"/>
                <w:lang w:eastAsia="ru-RU"/>
              </w:rPr>
              <w:t xml:space="preserve">ценных бумаг) и передача активов </w:t>
            </w:r>
            <w:r w:rsidR="00BA09D0"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в аренду</w:t>
            </w:r>
          </w:p>
        </w:tc>
        <w:tc>
          <w:tcPr>
            <w:tcW w:w="3546" w:type="dxa"/>
            <w:shd w:val="clear" w:color="auto" w:fill="auto"/>
            <w:vAlign w:val="center"/>
          </w:tcPr>
          <w:p w14:paraId="4B594F3E" w14:textId="4D1A996A"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731" w:type="dxa"/>
            <w:shd w:val="clear" w:color="auto" w:fill="auto"/>
            <w:vAlign w:val="center"/>
          </w:tcPr>
          <w:p w14:paraId="04B4A318" w14:textId="77777777" w:rsidR="00934517" w:rsidRPr="009122B1" w:rsidRDefault="00D722BA" w:rsidP="00D94BA7">
            <w:pPr>
              <w:spacing w:after="0" w:line="240" w:lineRule="auto"/>
              <w:jc w:val="both"/>
              <w:rPr>
                <w:rFonts w:ascii="Verdana" w:eastAsia="Times New Roman" w:hAnsi="Verdana"/>
                <w:bCs/>
                <w:color w:val="000000"/>
                <w:sz w:val="20"/>
                <w:szCs w:val="20"/>
                <w:lang w:eastAsia="ru-RU"/>
              </w:rPr>
            </w:pPr>
            <w:r w:rsidRPr="009122B1">
              <w:rPr>
                <w:rFonts w:ascii="Verdana" w:eastAsia="Times New Roman" w:hAnsi="Verdana"/>
                <w:bCs/>
                <w:color w:val="000000"/>
                <w:sz w:val="20"/>
                <w:szCs w:val="20"/>
                <w:lang w:eastAsia="ru-RU"/>
              </w:rPr>
              <w:t xml:space="preserve">- </w:t>
            </w:r>
            <w:r w:rsidR="00934517" w:rsidRPr="009122B1">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p w14:paraId="3C41DAE2" w14:textId="575BD7D9" w:rsidR="00D722BA" w:rsidRPr="009122B1" w:rsidRDefault="00D722BA" w:rsidP="00D94BA7">
            <w:pPr>
              <w:spacing w:after="0" w:line="240" w:lineRule="auto"/>
              <w:jc w:val="both"/>
              <w:rPr>
                <w:rFonts w:ascii="Verdana" w:eastAsia="Times New Roman" w:hAnsi="Verdana"/>
                <w:bCs/>
                <w:color w:val="000000"/>
                <w:sz w:val="20"/>
                <w:szCs w:val="20"/>
                <w:lang w:eastAsia="ru-RU"/>
              </w:rPr>
            </w:pPr>
            <w:r w:rsidRPr="009122B1">
              <w:rPr>
                <w:rFonts w:ascii="Verdana" w:eastAsia="Times New Roman" w:hAnsi="Verdana"/>
                <w:bCs/>
                <w:color w:val="000000"/>
                <w:sz w:val="20"/>
                <w:szCs w:val="20"/>
                <w:lang w:eastAsia="ru-RU"/>
              </w:rPr>
              <w:t xml:space="preserve">- Дата </w:t>
            </w:r>
            <w:bookmarkStart w:id="59" w:name="прекращение_признаня_аренда"/>
            <w:r w:rsidRPr="009122B1">
              <w:rPr>
                <w:rFonts w:ascii="Verdana" w:eastAsia="Times New Roman" w:hAnsi="Verdana"/>
                <w:bCs/>
                <w:color w:val="000000"/>
                <w:sz w:val="20"/>
                <w:szCs w:val="20"/>
                <w:lang w:eastAsia="ru-RU"/>
              </w:rPr>
              <w:t xml:space="preserve">прекращения </w:t>
            </w:r>
            <w:bookmarkEnd w:id="59"/>
            <w:r w:rsidRPr="009122B1">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p>
        </w:tc>
        <w:tc>
          <w:tcPr>
            <w:tcW w:w="2977" w:type="dxa"/>
            <w:vMerge/>
            <w:shd w:val="clear" w:color="auto" w:fill="auto"/>
            <w:vAlign w:val="center"/>
          </w:tcPr>
          <w:p w14:paraId="4576F661" w14:textId="77777777" w:rsidR="00934517" w:rsidRPr="00982440" w:rsidRDefault="00934517" w:rsidP="00D94BA7">
            <w:pPr>
              <w:pStyle w:val="ad"/>
              <w:spacing w:after="0" w:line="240" w:lineRule="auto"/>
              <w:ind w:left="0"/>
              <w:jc w:val="both"/>
              <w:rPr>
                <w:rFonts w:ascii="Verdana" w:hAnsi="Verdana"/>
                <w:sz w:val="20"/>
                <w:szCs w:val="20"/>
              </w:rPr>
            </w:pPr>
          </w:p>
        </w:tc>
      </w:tr>
      <w:tr w:rsidR="00D722BA" w:rsidRPr="00982440" w14:paraId="1A0125C9" w14:textId="77777777" w:rsidTr="00104595">
        <w:tc>
          <w:tcPr>
            <w:tcW w:w="3746" w:type="dxa"/>
            <w:tcBorders>
              <w:bottom w:val="single" w:sz="4" w:space="0" w:color="C00000"/>
            </w:tcBorders>
            <w:shd w:val="clear" w:color="auto" w:fill="auto"/>
            <w:vAlign w:val="center"/>
          </w:tcPr>
          <w:p w14:paraId="6C60D1F2" w14:textId="64F95ABB" w:rsidR="00D722BA" w:rsidRPr="00982440" w:rsidRDefault="00D722BA" w:rsidP="00D722BA">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w:t>
            </w:r>
            <w:r w:rsidRPr="00982440">
              <w:rPr>
                <w:rFonts w:ascii="Verdana" w:hAnsi="Verdana" w:cs="Verdana"/>
              </w:rPr>
              <w:t xml:space="preserve"> </w:t>
            </w:r>
            <w:r w:rsidRPr="00982440">
              <w:rPr>
                <w:rFonts w:ascii="Verdana" w:hAnsi="Verdana" w:cs="Verdana"/>
                <w:sz w:val="20"/>
              </w:rPr>
              <w:t>аудиторской организации,</w:t>
            </w:r>
            <w:r w:rsidRPr="00982440">
              <w:rPr>
                <w:rFonts w:ascii="Verdana" w:hAnsi="Verdana" w:cs="Verdana"/>
              </w:rPr>
              <w:t xml:space="preserve"> </w:t>
            </w:r>
            <w:r w:rsidRPr="00982440">
              <w:rPr>
                <w:rFonts w:ascii="Verdana" w:eastAsia="Times New Roman" w:hAnsi="Verdana"/>
                <w:bCs/>
                <w:color w:val="000000"/>
                <w:sz w:val="20"/>
                <w:szCs w:val="20"/>
                <w:lang w:eastAsia="ru-RU"/>
              </w:rPr>
              <w:t>оценщику</w:t>
            </w:r>
            <w:r w:rsidRPr="00982440">
              <w:rPr>
                <w:rFonts w:ascii="Verdana" w:eastAsia="Times New Roman" w:hAnsi="Verdana"/>
                <w:bCs/>
                <w:i/>
                <w:color w:val="000000"/>
                <w:sz w:val="20"/>
                <w:szCs w:val="20"/>
                <w:lang w:eastAsia="ru-RU"/>
              </w:rPr>
              <w:t>,</w:t>
            </w:r>
            <w:r w:rsidRPr="00982440">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5963170A" w14:textId="08D828B6" w:rsidR="00D722BA" w:rsidRPr="0098244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определения СЧА ПИФ</w:t>
            </w:r>
            <w:r w:rsidR="00A9424D">
              <w:rPr>
                <w:rFonts w:ascii="Verdana" w:eastAsia="Times New Roman" w:hAnsi="Verdana"/>
                <w:bCs/>
                <w:color w:val="000000"/>
                <w:sz w:val="20"/>
                <w:szCs w:val="20"/>
                <w:lang w:val="en-US" w:eastAsia="ru-RU"/>
              </w:rPr>
              <w:t>;</w:t>
            </w:r>
            <w:r w:rsidR="00A9424D" w:rsidRPr="00982440">
              <w:rPr>
                <w:rFonts w:ascii="Verdana" w:eastAsia="Times New Roman" w:hAnsi="Verdana"/>
                <w:bCs/>
                <w:color w:val="000000"/>
                <w:sz w:val="20"/>
                <w:szCs w:val="20"/>
                <w:lang w:eastAsia="ru-RU"/>
              </w:rPr>
              <w:t xml:space="preserve">  </w:t>
            </w:r>
          </w:p>
          <w:p w14:paraId="4977CAA6" w14:textId="77777777" w:rsidR="00D722BA" w:rsidRPr="0098244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возникновения обязанности согласно условиям договора, если есть основания однозначно полагать, что услуги по договору будут оказаны;</w:t>
            </w:r>
          </w:p>
          <w:p w14:paraId="13A6315A" w14:textId="77777777" w:rsidR="00D722BA" w:rsidRPr="0098244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получения документа, подтверждающего выполнение работ (оказания услуг) ПИФ по соответствующим договорам или в соответствии с правилами ДУ ПИФ</w:t>
            </w:r>
          </w:p>
        </w:tc>
        <w:tc>
          <w:tcPr>
            <w:tcW w:w="3731" w:type="dxa"/>
            <w:tcBorders>
              <w:bottom w:val="single" w:sz="4" w:space="0" w:color="C00000"/>
            </w:tcBorders>
            <w:shd w:val="clear" w:color="auto" w:fill="auto"/>
            <w:vAlign w:val="center"/>
          </w:tcPr>
          <w:p w14:paraId="426346D2" w14:textId="62FE186F" w:rsidR="00D722BA" w:rsidRPr="009122B1" w:rsidRDefault="008C0B67" w:rsidP="009122B1">
            <w:pPr>
              <w:spacing w:after="0" w:line="240" w:lineRule="auto"/>
              <w:jc w:val="both"/>
              <w:rPr>
                <w:rFonts w:ascii="Verdana" w:eastAsia="Times New Roman" w:hAnsi="Verdana"/>
                <w:bCs/>
                <w:color w:val="000000"/>
                <w:sz w:val="20"/>
                <w:szCs w:val="20"/>
                <w:lang w:eastAsia="ru-RU"/>
              </w:rPr>
            </w:pPr>
            <w:r w:rsidRPr="009122B1">
              <w:rPr>
                <w:rFonts w:ascii="Verdana" w:eastAsia="Times New Roman" w:hAnsi="Verdana"/>
                <w:bCs/>
                <w:color w:val="000000"/>
                <w:sz w:val="20"/>
                <w:szCs w:val="20"/>
                <w:lang w:eastAsia="ru-RU"/>
              </w:rPr>
              <w:t xml:space="preserve">- </w:t>
            </w:r>
            <w:r w:rsidR="00D722BA" w:rsidRPr="009122B1">
              <w:rPr>
                <w:rFonts w:ascii="Verdana" w:eastAsia="Times New Roman" w:hAnsi="Verdana"/>
                <w:bCs/>
                <w:color w:val="000000"/>
                <w:sz w:val="20"/>
                <w:szCs w:val="20"/>
                <w:lang w:eastAsia="ru-RU"/>
              </w:rPr>
              <w:t>Дата исполнения обязательств ПИФ по договору;</w:t>
            </w:r>
          </w:p>
          <w:p w14:paraId="69C00483" w14:textId="2D2593F7" w:rsidR="00D722BA" w:rsidRPr="009122B1" w:rsidRDefault="008C0B67" w:rsidP="00D722BA">
            <w:pPr>
              <w:spacing w:after="0" w:line="240" w:lineRule="auto"/>
              <w:jc w:val="both"/>
              <w:rPr>
                <w:rFonts w:ascii="Verdana" w:eastAsia="Times New Roman" w:hAnsi="Verdana"/>
                <w:bCs/>
                <w:color w:val="000000"/>
                <w:sz w:val="20"/>
                <w:szCs w:val="20"/>
                <w:lang w:eastAsia="ru-RU"/>
              </w:rPr>
            </w:pPr>
            <w:r w:rsidRPr="009122B1">
              <w:rPr>
                <w:rFonts w:ascii="Verdana" w:eastAsia="Times New Roman" w:hAnsi="Verdana"/>
                <w:bCs/>
                <w:color w:val="000000"/>
                <w:sz w:val="20"/>
                <w:szCs w:val="20"/>
                <w:lang w:eastAsia="ru-RU"/>
              </w:rPr>
              <w:t xml:space="preserve">- </w:t>
            </w:r>
            <w:r w:rsidR="00D722BA" w:rsidRPr="009122B1">
              <w:rPr>
                <w:rFonts w:ascii="Verdana" w:eastAsia="Times New Roman" w:hAnsi="Verdana"/>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shd w:val="clear" w:color="auto" w:fill="auto"/>
            <w:vAlign w:val="center"/>
          </w:tcPr>
          <w:p w14:paraId="5D3C335A" w14:textId="15FF8937" w:rsidR="00A9424D" w:rsidRPr="00147D22" w:rsidRDefault="00A9424D" w:rsidP="0066695F">
            <w:pPr>
              <w:rPr>
                <w:rFonts w:ascii="Verdana" w:hAnsi="Verdana"/>
                <w:bCs/>
                <w:sz w:val="20"/>
                <w:szCs w:val="20"/>
              </w:rPr>
            </w:pPr>
            <w:r w:rsidRPr="001B5ECE">
              <w:rPr>
                <w:rFonts w:ascii="Verdana" w:hAnsi="Verdana"/>
                <w:bCs/>
                <w:sz w:val="20"/>
                <w:szCs w:val="20"/>
              </w:rPr>
              <w:t>Если обязательства по договору могут быть надежно определены на такую дату, применяется расчетный метод. Причем для расчета вознаграждения управляющей компании расчет производится исходя из рабочих дней, если иное не предусмотрено ПДУ. А в остальных случаях расчет производится исходя из календарных дней, если иное не предусмотрено Договором.</w:t>
            </w:r>
          </w:p>
          <w:p w14:paraId="26C15573" w14:textId="2155376E" w:rsidR="00A9424D" w:rsidRPr="0066695F" w:rsidRDefault="00A9424D" w:rsidP="00D722BA">
            <w:pPr>
              <w:pStyle w:val="ad"/>
              <w:spacing w:after="0" w:line="240" w:lineRule="auto"/>
              <w:ind w:left="0"/>
              <w:jc w:val="both"/>
              <w:rPr>
                <w:rFonts w:ascii="Verdana" w:hAnsi="Verdana"/>
                <w:sz w:val="20"/>
                <w:szCs w:val="20"/>
              </w:rPr>
            </w:pPr>
            <w:r w:rsidRPr="00A9424D">
              <w:rPr>
                <w:rFonts w:ascii="Verdana" w:eastAsia="Times New Roman" w:hAnsi="Verdana"/>
                <w:bCs/>
                <w:color w:val="000000"/>
                <w:sz w:val="20"/>
                <w:szCs w:val="20"/>
                <w:lang w:eastAsia="ru-RU"/>
              </w:rPr>
              <w:t xml:space="preserve">Если обязательства по договору не могут быть </w:t>
            </w:r>
            <w:r w:rsidRPr="00A9424D">
              <w:rPr>
                <w:rFonts w:ascii="Verdana" w:eastAsia="Times New Roman" w:hAnsi="Verdana"/>
                <w:bCs/>
                <w:color w:val="000000"/>
                <w:sz w:val="20"/>
                <w:szCs w:val="20"/>
                <w:lang w:eastAsia="ru-RU"/>
              </w:rPr>
              <w:lastRenderedPageBreak/>
              <w:t>надежно определены на такую дату, то применяются методы аппроксимации, при возможности его применения к данному виду расходов</w:t>
            </w:r>
            <w:r w:rsidRPr="00A9424D">
              <w:rPr>
                <w:rFonts w:ascii="Verdana" w:eastAsia="Times New Roman" w:hAnsi="Verdana"/>
                <w:bCs/>
                <w:color w:val="000000"/>
                <w:sz w:val="20"/>
                <w:szCs w:val="20"/>
                <w:vertAlign w:val="superscript"/>
                <w:lang w:eastAsia="ru-RU"/>
              </w:rPr>
              <w:footnoteReference w:id="44"/>
            </w:r>
            <w:r w:rsidRPr="00A9424D">
              <w:rPr>
                <w:rFonts w:ascii="Verdana" w:eastAsia="Times New Roman" w:hAnsi="Verdana"/>
                <w:bCs/>
                <w:color w:val="000000"/>
                <w:sz w:val="20"/>
                <w:szCs w:val="20"/>
                <w:lang w:eastAsia="ru-RU"/>
              </w:rPr>
              <w:t>;</w:t>
            </w:r>
          </w:p>
          <w:p w14:paraId="067A05FC" w14:textId="213C70D5" w:rsidR="00D722BA" w:rsidRPr="00982440" w:rsidRDefault="00D722BA" w:rsidP="00D722BA">
            <w:pPr>
              <w:pStyle w:val="ad"/>
              <w:spacing w:after="0" w:line="240" w:lineRule="auto"/>
              <w:ind w:left="0"/>
              <w:jc w:val="both"/>
              <w:rPr>
                <w:rFonts w:ascii="Verdana" w:hAnsi="Verdana"/>
                <w:sz w:val="20"/>
                <w:szCs w:val="20"/>
              </w:rPr>
            </w:pPr>
            <w:r w:rsidRPr="00982440">
              <w:rPr>
                <w:rFonts w:ascii="Verdana" w:hAnsi="Verdana"/>
                <w:sz w:val="20"/>
                <w:szCs w:val="20"/>
              </w:rPr>
              <w:t>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также в сумме, не превышающей сформированный резерв на признания соответствующего вознаграждения (в случае формирования такого резерва)</w:t>
            </w:r>
          </w:p>
          <w:p w14:paraId="124459B5" w14:textId="77777777" w:rsidR="00D722BA" w:rsidRPr="00982440" w:rsidRDefault="00D722BA" w:rsidP="00D722BA">
            <w:pPr>
              <w:pStyle w:val="ad"/>
              <w:spacing w:after="0" w:line="240" w:lineRule="auto"/>
              <w:ind w:left="0"/>
              <w:jc w:val="both"/>
              <w:rPr>
                <w:rFonts w:ascii="Verdana" w:hAnsi="Verdana"/>
                <w:sz w:val="20"/>
                <w:szCs w:val="20"/>
              </w:rPr>
            </w:pPr>
          </w:p>
          <w:p w14:paraId="4E673D1B" w14:textId="77777777" w:rsidR="00D722BA" w:rsidRPr="00982440" w:rsidRDefault="00D722BA" w:rsidP="00D722BA">
            <w:pPr>
              <w:pStyle w:val="ad"/>
              <w:spacing w:after="0" w:line="240" w:lineRule="auto"/>
              <w:ind w:left="0"/>
              <w:jc w:val="both"/>
              <w:rPr>
                <w:rFonts w:ascii="Verdana" w:hAnsi="Verdana"/>
                <w:sz w:val="20"/>
                <w:szCs w:val="20"/>
              </w:rPr>
            </w:pPr>
            <w:r w:rsidRPr="00982440">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24C84F2C" w14:textId="0890EE73" w:rsidR="00D722BA" w:rsidRPr="00982440" w:rsidRDefault="00D722BA" w:rsidP="00D722BA">
            <w:pPr>
              <w:pStyle w:val="ad"/>
              <w:spacing w:after="0"/>
              <w:ind w:left="0"/>
              <w:rPr>
                <w:rFonts w:ascii="Verdana" w:hAnsi="Verdana"/>
                <w:sz w:val="20"/>
                <w:szCs w:val="20"/>
              </w:rPr>
            </w:pPr>
            <w:r w:rsidRPr="00982440">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339213E4" w14:textId="77777777" w:rsidR="00D722BA" w:rsidRPr="00982440" w:rsidRDefault="00D722BA" w:rsidP="00D722BA">
            <w:pPr>
              <w:pStyle w:val="ad"/>
              <w:spacing w:after="0"/>
              <w:ind w:left="0"/>
              <w:rPr>
                <w:rFonts w:ascii="Verdana" w:hAnsi="Verdana"/>
                <w:sz w:val="20"/>
                <w:szCs w:val="20"/>
              </w:rPr>
            </w:pPr>
            <w:r w:rsidRPr="00982440">
              <w:rPr>
                <w:rFonts w:ascii="Verdana" w:hAnsi="Verdana"/>
                <w:sz w:val="20"/>
                <w:szCs w:val="20"/>
              </w:rPr>
              <w:t>- расходы по обслуживанию банковских счетов (включая валютный контроль);</w:t>
            </w:r>
          </w:p>
          <w:p w14:paraId="0611E18E" w14:textId="77777777" w:rsidR="00D722BA" w:rsidRPr="00982440" w:rsidRDefault="00D722BA" w:rsidP="00D722BA">
            <w:pPr>
              <w:pStyle w:val="ad"/>
              <w:spacing w:after="0"/>
              <w:ind w:left="0"/>
              <w:rPr>
                <w:rFonts w:ascii="Verdana" w:hAnsi="Verdana"/>
                <w:sz w:val="20"/>
                <w:szCs w:val="20"/>
              </w:rPr>
            </w:pPr>
            <w:r w:rsidRPr="00982440">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63324154" w14:textId="7706C240" w:rsidR="00D722BA" w:rsidRPr="00982440" w:rsidRDefault="00D722BA" w:rsidP="00D722BA">
            <w:pPr>
              <w:pStyle w:val="ad"/>
              <w:spacing w:after="0" w:line="240" w:lineRule="auto"/>
              <w:ind w:left="0"/>
              <w:rPr>
                <w:rFonts w:ascii="Verdana" w:hAnsi="Verdana"/>
                <w:sz w:val="20"/>
                <w:szCs w:val="20"/>
              </w:rPr>
            </w:pPr>
            <w:r w:rsidRPr="00982440">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tc>
      </w:tr>
      <w:tr w:rsidR="00D722BA" w:rsidRPr="00982440" w14:paraId="62FF3E20" w14:textId="77777777" w:rsidTr="00104595">
        <w:trPr>
          <w:trHeight w:val="1549"/>
        </w:trPr>
        <w:tc>
          <w:tcPr>
            <w:tcW w:w="3746" w:type="dxa"/>
            <w:shd w:val="clear" w:color="auto" w:fill="auto"/>
            <w:vAlign w:val="center"/>
          </w:tcPr>
          <w:p w14:paraId="0A5C9389" w14:textId="77777777" w:rsidR="00D722BA" w:rsidRPr="00982440" w:rsidRDefault="00D722BA" w:rsidP="00D722BA">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C94B4D4" w14:textId="084BE51F" w:rsidR="00D722BA" w:rsidRPr="0098244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определения СЧА ПИФ</w:t>
            </w:r>
          </w:p>
          <w:p w14:paraId="0FE9FC7D" w14:textId="77777777" w:rsidR="00D722BA" w:rsidRPr="0098244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возникновения обязанности согласно условиям договора</w:t>
            </w:r>
          </w:p>
          <w:p w14:paraId="1E88083A" w14:textId="77777777" w:rsidR="00D722BA" w:rsidRPr="00982440" w:rsidRDefault="00D722BA" w:rsidP="00D722BA">
            <w:pPr>
              <w:spacing w:after="0" w:line="240" w:lineRule="auto"/>
              <w:jc w:val="both"/>
              <w:rPr>
                <w:rFonts w:ascii="Verdana" w:eastAsia="Times New Roman" w:hAnsi="Verdana"/>
                <w:bCs/>
                <w:color w:val="000000"/>
                <w:sz w:val="20"/>
                <w:szCs w:val="20"/>
                <w:lang w:eastAsia="ru-RU"/>
              </w:rPr>
            </w:pPr>
          </w:p>
        </w:tc>
        <w:tc>
          <w:tcPr>
            <w:tcW w:w="3731" w:type="dxa"/>
            <w:shd w:val="clear" w:color="auto" w:fill="auto"/>
            <w:vAlign w:val="center"/>
          </w:tcPr>
          <w:p w14:paraId="63B0511D" w14:textId="77777777" w:rsidR="00D722BA" w:rsidRPr="00982440" w:rsidRDefault="00D722BA" w:rsidP="00D722BA">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2977" w:type="dxa"/>
            <w:shd w:val="clear" w:color="auto" w:fill="auto"/>
            <w:vAlign w:val="center"/>
          </w:tcPr>
          <w:p w14:paraId="7E24C0A4" w14:textId="554D3D04" w:rsidR="00D722BA" w:rsidRPr="00982440" w:rsidRDefault="00D722BA" w:rsidP="00D722BA">
            <w:pPr>
              <w:pStyle w:val="ad"/>
              <w:spacing w:after="0" w:line="240" w:lineRule="auto"/>
              <w:ind w:left="0"/>
              <w:jc w:val="both"/>
              <w:rPr>
                <w:rFonts w:ascii="Verdana" w:hAnsi="Verdana"/>
                <w:sz w:val="20"/>
                <w:szCs w:val="20"/>
              </w:rPr>
            </w:pPr>
            <w:r w:rsidRPr="00982440">
              <w:rPr>
                <w:rFonts w:ascii="Verdana" w:hAnsi="Verdana"/>
                <w:sz w:val="20"/>
                <w:szCs w:val="20"/>
              </w:rPr>
              <w:t xml:space="preserve">Справедливая стоимость определяется в соответствии с </w:t>
            </w:r>
            <m:oMath>
              <w:hyperlink w:anchor="_Приложение_21._Права" w:history="1"/>
            </m:oMath>
            <w:r w:rsidRPr="00982440">
              <w:rPr>
                <w:rStyle w:val="af0"/>
                <w:rFonts w:ascii="Verdana" w:hAnsi="Verdana"/>
                <w:sz w:val="20"/>
                <w:szCs w:val="20"/>
              </w:rPr>
              <w:t>Приложением 21</w:t>
            </w:r>
            <w:r w:rsidRPr="00982440">
              <w:rPr>
                <w:rFonts w:ascii="Verdana" w:hAnsi="Verdana"/>
                <w:sz w:val="20"/>
                <w:szCs w:val="20"/>
              </w:rPr>
              <w:t>.</w:t>
            </w:r>
          </w:p>
        </w:tc>
      </w:tr>
      <w:tr w:rsidR="008C0B67" w:rsidRPr="00982440" w14:paraId="1B72FB13" w14:textId="77777777" w:rsidTr="009122B1">
        <w:trPr>
          <w:trHeight w:val="1549"/>
        </w:trPr>
        <w:tc>
          <w:tcPr>
            <w:tcW w:w="3746" w:type="dxa"/>
            <w:shd w:val="clear" w:color="auto" w:fill="auto"/>
            <w:vAlign w:val="center"/>
          </w:tcPr>
          <w:p w14:paraId="4E801CE6" w14:textId="18D6DF5D" w:rsidR="008C0B67" w:rsidRPr="008C0B67" w:rsidRDefault="008C0B67" w:rsidP="008C0B67">
            <w:pPr>
              <w:spacing w:after="0" w:line="240" w:lineRule="auto"/>
              <w:jc w:val="both"/>
              <w:rPr>
                <w:rFonts w:ascii="Verdana" w:eastAsia="Times New Roman" w:hAnsi="Verdana"/>
                <w:bCs/>
                <w:color w:val="000000"/>
                <w:sz w:val="20"/>
                <w:szCs w:val="20"/>
                <w:lang w:eastAsia="ru-RU"/>
              </w:rPr>
            </w:pPr>
            <w:r w:rsidRPr="009122B1">
              <w:rPr>
                <w:rFonts w:ascii="Verdana" w:eastAsia="Times New Roman" w:hAnsi="Verdana"/>
                <w:bCs/>
                <w:color w:val="000000"/>
                <w:sz w:val="20"/>
                <w:szCs w:val="20"/>
                <w:lang w:eastAsia="ru-RU"/>
              </w:rPr>
              <w:t>Кредиторская задолженность по уплате премии по внебиржевым производным финансовым инструментам (ВПФИ)</w:t>
            </w:r>
          </w:p>
        </w:tc>
        <w:tc>
          <w:tcPr>
            <w:tcW w:w="3546" w:type="dxa"/>
            <w:shd w:val="clear" w:color="auto" w:fill="auto"/>
            <w:vAlign w:val="center"/>
          </w:tcPr>
          <w:p w14:paraId="0643AC2F" w14:textId="77777777" w:rsidR="008C0B67" w:rsidRPr="009122B1" w:rsidRDefault="008C0B67" w:rsidP="00C16055">
            <w:pPr>
              <w:pStyle w:val="ad"/>
              <w:numPr>
                <w:ilvl w:val="0"/>
                <w:numId w:val="132"/>
              </w:numPr>
              <w:spacing w:after="0" w:line="240" w:lineRule="auto"/>
              <w:ind w:left="365"/>
              <w:jc w:val="both"/>
              <w:rPr>
                <w:rFonts w:ascii="Verdana" w:eastAsia="Times New Roman" w:hAnsi="Verdana"/>
                <w:bCs/>
                <w:color w:val="000000"/>
                <w:sz w:val="20"/>
                <w:szCs w:val="20"/>
                <w:lang w:eastAsia="ru-RU"/>
              </w:rPr>
            </w:pPr>
            <w:r w:rsidRPr="009122B1">
              <w:rPr>
                <w:rFonts w:ascii="Verdana" w:hAnsi="Verdana"/>
                <w:sz w:val="20"/>
                <w:szCs w:val="20"/>
              </w:rPr>
              <w:t xml:space="preserve">в случае заключения ВПФИ – в дату признания ВПФИ в соответствии с </w:t>
            </w:r>
            <w:hyperlink w:anchor="_Приложение_34._Производные" w:history="1">
              <w:r w:rsidRPr="009122B1">
                <w:rPr>
                  <w:rStyle w:val="af0"/>
                  <w:rFonts w:ascii="Verdana" w:hAnsi="Verdana"/>
                  <w:sz w:val="20"/>
                  <w:szCs w:val="20"/>
                </w:rPr>
                <w:t>Приложением 34</w:t>
              </w:r>
            </w:hyperlink>
            <w:r w:rsidRPr="009122B1">
              <w:rPr>
                <w:rFonts w:ascii="Verdana" w:hAnsi="Verdana"/>
                <w:sz w:val="20"/>
                <w:szCs w:val="20"/>
              </w:rPr>
              <w:t>, если обязательство УК Д.У. ПИФ по оплате премии не было исполнено до даты признания ВПФИ (в том случае если обязательство УК Д.У. ПИФ по оплате премии было исполнено до даты признания ВПФИ, сумма уплаченной премии относится на расходы в дату исполнения соответствующего обязательства);</w:t>
            </w:r>
          </w:p>
          <w:p w14:paraId="6D313FCB" w14:textId="77777777" w:rsidR="008C0B67" w:rsidRPr="009122B1" w:rsidRDefault="008C0B67" w:rsidP="00C16055">
            <w:pPr>
              <w:pStyle w:val="ad"/>
              <w:numPr>
                <w:ilvl w:val="0"/>
                <w:numId w:val="132"/>
              </w:numPr>
              <w:spacing w:after="0" w:line="240" w:lineRule="auto"/>
              <w:ind w:left="365"/>
              <w:jc w:val="both"/>
              <w:rPr>
                <w:rFonts w:ascii="Verdana" w:eastAsia="Times New Roman" w:hAnsi="Verdana"/>
                <w:bCs/>
                <w:color w:val="000000"/>
                <w:sz w:val="20"/>
                <w:szCs w:val="20"/>
                <w:lang w:eastAsia="ru-RU"/>
              </w:rPr>
            </w:pPr>
            <w:r w:rsidRPr="009122B1">
              <w:rPr>
                <w:rFonts w:ascii="Verdana" w:eastAsia="Times New Roman" w:hAnsi="Verdana"/>
                <w:bCs/>
                <w:color w:val="000000"/>
                <w:sz w:val="20"/>
                <w:szCs w:val="20"/>
                <w:lang w:eastAsia="ru-RU"/>
              </w:rPr>
              <w:t xml:space="preserve">в случае уступки прав и обязательств по ВПФИ или покупки ВПФИ </w:t>
            </w:r>
            <w:r w:rsidRPr="009122B1">
              <w:rPr>
                <w:rFonts w:ascii="Verdana" w:hAnsi="Verdana"/>
                <w:sz w:val="20"/>
                <w:szCs w:val="20"/>
              </w:rPr>
              <w:t>–</w:t>
            </w:r>
            <w:r w:rsidRPr="009122B1">
              <w:rPr>
                <w:rFonts w:ascii="Verdana" w:eastAsia="Times New Roman" w:hAnsi="Verdana"/>
                <w:bCs/>
                <w:color w:val="000000"/>
                <w:sz w:val="20"/>
                <w:szCs w:val="20"/>
                <w:lang w:eastAsia="ru-RU"/>
              </w:rPr>
              <w:t xml:space="preserve"> в дату заключения соответствующей сделки.</w:t>
            </w:r>
          </w:p>
          <w:p w14:paraId="23E18AE2" w14:textId="77777777" w:rsidR="008C0B67" w:rsidRPr="008C0B67" w:rsidRDefault="008C0B67" w:rsidP="008C0B67">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p>
        </w:tc>
        <w:tc>
          <w:tcPr>
            <w:tcW w:w="3731" w:type="dxa"/>
            <w:shd w:val="clear" w:color="auto" w:fill="auto"/>
            <w:vAlign w:val="center"/>
          </w:tcPr>
          <w:p w14:paraId="15693BD8" w14:textId="77777777" w:rsidR="008C0B67" w:rsidRPr="009122B1" w:rsidRDefault="008C0B67" w:rsidP="00C16055">
            <w:pPr>
              <w:pStyle w:val="ad"/>
              <w:numPr>
                <w:ilvl w:val="0"/>
                <w:numId w:val="132"/>
              </w:numPr>
              <w:spacing w:after="0" w:line="240" w:lineRule="auto"/>
              <w:ind w:left="301" w:hanging="301"/>
              <w:jc w:val="both"/>
              <w:rPr>
                <w:rFonts w:ascii="Verdana" w:hAnsi="Verdana"/>
                <w:sz w:val="20"/>
                <w:szCs w:val="20"/>
              </w:rPr>
            </w:pPr>
            <w:r w:rsidRPr="009122B1">
              <w:rPr>
                <w:rFonts w:ascii="Verdana" w:hAnsi="Verdana"/>
                <w:sz w:val="20"/>
                <w:szCs w:val="20"/>
              </w:rPr>
              <w:t>в дату исполнения обязательств по оплате премии;</w:t>
            </w:r>
          </w:p>
          <w:p w14:paraId="012992EE" w14:textId="77777777" w:rsidR="008C0B67" w:rsidRPr="009122B1" w:rsidRDefault="008C0B67" w:rsidP="00C16055">
            <w:pPr>
              <w:pStyle w:val="ad"/>
              <w:numPr>
                <w:ilvl w:val="0"/>
                <w:numId w:val="133"/>
              </w:numPr>
              <w:spacing w:before="120" w:after="0" w:line="240" w:lineRule="auto"/>
              <w:ind w:left="301" w:hanging="301"/>
              <w:jc w:val="both"/>
              <w:rPr>
                <w:rFonts w:ascii="Verdana" w:hAnsi="Verdana"/>
                <w:sz w:val="20"/>
                <w:szCs w:val="20"/>
              </w:rPr>
            </w:pPr>
            <w:r w:rsidRPr="009122B1">
              <w:rPr>
                <w:rFonts w:ascii="Verdana" w:hAnsi="Verdana"/>
                <w:sz w:val="20"/>
                <w:szCs w:val="20"/>
              </w:rPr>
              <w:t>в дату ликвидации контрагента согласно выписке из ЕГРЮЛ;</w:t>
            </w:r>
          </w:p>
          <w:p w14:paraId="32F6768C" w14:textId="77777777" w:rsidR="008C0B67" w:rsidRPr="009122B1" w:rsidRDefault="008C0B67" w:rsidP="00C16055">
            <w:pPr>
              <w:pStyle w:val="ad"/>
              <w:numPr>
                <w:ilvl w:val="0"/>
                <w:numId w:val="133"/>
              </w:numPr>
              <w:spacing w:before="120" w:after="0" w:line="240" w:lineRule="auto"/>
              <w:ind w:left="301" w:hanging="301"/>
              <w:jc w:val="both"/>
              <w:rPr>
                <w:rFonts w:ascii="Verdana" w:hAnsi="Verdana"/>
                <w:sz w:val="20"/>
                <w:szCs w:val="20"/>
              </w:rPr>
            </w:pPr>
            <w:r w:rsidRPr="009122B1">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342EBAA5" w14:textId="77777777" w:rsidR="008C0B67" w:rsidRPr="009122B1" w:rsidRDefault="008C0B67" w:rsidP="00C16055">
            <w:pPr>
              <w:pStyle w:val="ad"/>
              <w:numPr>
                <w:ilvl w:val="0"/>
                <w:numId w:val="133"/>
              </w:numPr>
              <w:spacing w:before="120" w:after="0" w:line="240" w:lineRule="auto"/>
              <w:ind w:left="301" w:hanging="301"/>
              <w:jc w:val="both"/>
              <w:rPr>
                <w:rFonts w:ascii="Verdana" w:hAnsi="Verdana"/>
                <w:sz w:val="20"/>
                <w:szCs w:val="20"/>
              </w:rPr>
            </w:pPr>
            <w:r w:rsidRPr="009122B1">
              <w:rPr>
                <w:rFonts w:ascii="Verdana" w:hAnsi="Verdana"/>
                <w:sz w:val="20"/>
                <w:szCs w:val="20"/>
              </w:rPr>
              <w:t>в дату уступки прав и обязательств по ВПФИ (если передача обязательства по уплате премии следует из условий соответствующей сделки);</w:t>
            </w:r>
          </w:p>
          <w:p w14:paraId="7FBB0C7D" w14:textId="77777777" w:rsidR="008C0B67" w:rsidRPr="009122B1" w:rsidRDefault="008C0B67" w:rsidP="00C16055">
            <w:pPr>
              <w:pStyle w:val="ad"/>
              <w:numPr>
                <w:ilvl w:val="0"/>
                <w:numId w:val="133"/>
              </w:numPr>
              <w:spacing w:before="120" w:after="0" w:line="240" w:lineRule="auto"/>
              <w:ind w:left="301" w:hanging="301"/>
              <w:jc w:val="both"/>
              <w:rPr>
                <w:rFonts w:ascii="Verdana" w:hAnsi="Verdana"/>
                <w:sz w:val="20"/>
                <w:szCs w:val="20"/>
              </w:rPr>
            </w:pPr>
            <w:r w:rsidRPr="009122B1">
              <w:rPr>
                <w:rFonts w:ascii="Verdana" w:hAnsi="Verdana"/>
                <w:sz w:val="20"/>
                <w:szCs w:val="20"/>
              </w:rPr>
              <w:t>в дату прочего прекращения обязательства по оплате премии в соответствии с действующим законодательством или договором.</w:t>
            </w:r>
          </w:p>
          <w:p w14:paraId="1E99C616" w14:textId="77777777" w:rsidR="008C0B67" w:rsidRPr="008C0B67" w:rsidRDefault="008C0B67" w:rsidP="008C0B67">
            <w:pPr>
              <w:spacing w:after="0" w:line="240" w:lineRule="auto"/>
              <w:jc w:val="both"/>
              <w:rPr>
                <w:rFonts w:ascii="Verdana" w:eastAsia="Times New Roman" w:hAnsi="Verdana"/>
                <w:bCs/>
                <w:color w:val="000000"/>
                <w:sz w:val="20"/>
                <w:szCs w:val="20"/>
                <w:lang w:eastAsia="ru-RU"/>
              </w:rPr>
            </w:pPr>
          </w:p>
        </w:tc>
        <w:tc>
          <w:tcPr>
            <w:tcW w:w="2977" w:type="dxa"/>
            <w:shd w:val="clear" w:color="auto" w:fill="auto"/>
            <w:vAlign w:val="center"/>
          </w:tcPr>
          <w:p w14:paraId="45DB16FA" w14:textId="77777777" w:rsidR="008C0B67" w:rsidRPr="008C0B67" w:rsidRDefault="008C0B67" w:rsidP="008C0B67">
            <w:pPr>
              <w:pStyle w:val="ad"/>
              <w:spacing w:after="0" w:line="240" w:lineRule="auto"/>
              <w:ind w:left="0"/>
              <w:jc w:val="both"/>
              <w:rPr>
                <w:rFonts w:ascii="Verdana" w:hAnsi="Verdana"/>
                <w:sz w:val="20"/>
                <w:szCs w:val="20"/>
              </w:rPr>
            </w:pPr>
            <w:r w:rsidRPr="009122B1">
              <w:rPr>
                <w:rFonts w:ascii="Verdana" w:hAnsi="Verdana"/>
                <w:sz w:val="20"/>
                <w:szCs w:val="20"/>
              </w:rPr>
              <w:t>Справедливая стоимость кредиторской задолженности, включается в расчет СЧА в размере ее остатка на дату определения СЧА. Не дисконтируется.</w:t>
            </w:r>
          </w:p>
          <w:p w14:paraId="0C51067F" w14:textId="77777777" w:rsidR="008C0B67" w:rsidRPr="008C0B67" w:rsidRDefault="008C0B67" w:rsidP="008C0B67">
            <w:pPr>
              <w:pStyle w:val="ad"/>
              <w:spacing w:after="0" w:line="240" w:lineRule="auto"/>
              <w:ind w:left="0"/>
              <w:jc w:val="both"/>
              <w:rPr>
                <w:rFonts w:ascii="Verdana" w:hAnsi="Verdana"/>
                <w:sz w:val="20"/>
                <w:szCs w:val="20"/>
              </w:rPr>
            </w:pPr>
          </w:p>
        </w:tc>
      </w:tr>
    </w:tbl>
    <w:p w14:paraId="74FF36DA" w14:textId="77777777" w:rsidR="00C40786" w:rsidRPr="00982440" w:rsidRDefault="00C40786" w:rsidP="00C40786">
      <w:pPr>
        <w:spacing w:line="360" w:lineRule="auto"/>
        <w:rPr>
          <w:rFonts w:ascii="Verdana" w:hAnsi="Verdana"/>
        </w:rPr>
      </w:pPr>
    </w:p>
    <w:p w14:paraId="7DE8323E" w14:textId="77777777" w:rsidR="00B82BB6" w:rsidRPr="00982440" w:rsidRDefault="00B82BB6" w:rsidP="00C40786">
      <w:pPr>
        <w:spacing w:line="360" w:lineRule="auto"/>
        <w:rPr>
          <w:rFonts w:ascii="Verdana" w:hAnsi="Verdana"/>
        </w:rPr>
      </w:pPr>
    </w:p>
    <w:p w14:paraId="3BCC5FD0" w14:textId="21D71E77" w:rsidR="008C0B67" w:rsidRDefault="008C0B67" w:rsidP="00C40786">
      <w:pPr>
        <w:jc w:val="both"/>
        <w:rPr>
          <w:rFonts w:ascii="Verdana" w:hAnsi="Verdana"/>
        </w:rPr>
      </w:pPr>
    </w:p>
    <w:p w14:paraId="54B878AC" w14:textId="0C694328" w:rsidR="002A1407" w:rsidRDefault="002A1407" w:rsidP="00C40786">
      <w:pPr>
        <w:jc w:val="both"/>
        <w:rPr>
          <w:rFonts w:ascii="Verdana" w:hAnsi="Verdana"/>
        </w:rPr>
      </w:pPr>
    </w:p>
    <w:p w14:paraId="2378B67B" w14:textId="77777777" w:rsidR="002A1407" w:rsidRPr="002A1407" w:rsidRDefault="002A1407" w:rsidP="002A1407">
      <w:pPr>
        <w:ind w:firstLine="567"/>
        <w:jc w:val="center"/>
        <w:rPr>
          <w:rFonts w:ascii="Verdana" w:hAnsi="Verdana"/>
          <w:b/>
          <w:bCs/>
          <w:color w:val="C00000"/>
        </w:rPr>
      </w:pPr>
      <w:r w:rsidRPr="002A1407">
        <w:rPr>
          <w:rFonts w:ascii="Verdana" w:hAnsi="Verdana"/>
          <w:b/>
          <w:bCs/>
          <w:color w:val="C00000"/>
        </w:rPr>
        <w:t>Особенности определения справедливой стоимости кредиторской задолженности по выплате вознаграждения Управляющей компании, размер которого установлен Правилами ДУ ПИФ в виде фиксированной величины за определенный период времени.</w:t>
      </w:r>
    </w:p>
    <w:p w14:paraId="68FD62DA" w14:textId="77777777" w:rsidR="002A1407" w:rsidRPr="002009CA" w:rsidRDefault="002A1407" w:rsidP="002A1407">
      <w:pPr>
        <w:autoSpaceDE w:val="0"/>
        <w:autoSpaceDN w:val="0"/>
        <w:adjustRightInd w:val="0"/>
        <w:spacing w:after="0"/>
        <w:jc w:val="both"/>
        <w:rPr>
          <w:rFonts w:ascii="Verdana" w:hAnsi="Verdana"/>
        </w:rPr>
      </w:pPr>
    </w:p>
    <w:p w14:paraId="3D420051" w14:textId="504F2841" w:rsidR="002A1407" w:rsidRDefault="002A1407" w:rsidP="002A1407">
      <w:pPr>
        <w:jc w:val="both"/>
        <w:rPr>
          <w:rFonts w:ascii="Verdana" w:hAnsi="Verdana" w:cs="Verdana"/>
          <w:lang w:eastAsia="ru-RU"/>
        </w:rPr>
      </w:pPr>
      <w:r w:rsidRPr="002009CA">
        <w:rPr>
          <w:rFonts w:ascii="Verdana" w:hAnsi="Verdana"/>
        </w:rPr>
        <w:t xml:space="preserve">Справедливая стоимость кредиторской задолженности по выплате вознаграждения Управляющей компании определяется </w:t>
      </w:r>
      <w:r w:rsidRPr="002009CA">
        <w:rPr>
          <w:rFonts w:ascii="Verdana" w:hAnsi="Verdana" w:cs="Verdana"/>
          <w:lang w:eastAsia="ru-RU"/>
        </w:rPr>
        <w:t xml:space="preserve">исходя из размера вознаграждения, предусмотренного Правилами ДУ ПИФ, с учетом указанного ниже порядка расчета величины (размера) вознаграждения Управляющей компании за период (если </w:t>
      </w:r>
      <w:r>
        <w:rPr>
          <w:rFonts w:ascii="Verdana" w:hAnsi="Verdana" w:cs="Verdana"/>
          <w:lang w:eastAsia="ru-RU"/>
        </w:rPr>
        <w:t xml:space="preserve">иного </w:t>
      </w:r>
      <w:r w:rsidRPr="002009CA">
        <w:rPr>
          <w:rFonts w:ascii="Verdana" w:hAnsi="Verdana" w:cs="Verdana"/>
          <w:lang w:eastAsia="ru-RU"/>
        </w:rPr>
        <w:t>порядк</w:t>
      </w:r>
      <w:r>
        <w:rPr>
          <w:rFonts w:ascii="Verdana" w:hAnsi="Verdana" w:cs="Verdana"/>
          <w:lang w:eastAsia="ru-RU"/>
        </w:rPr>
        <w:t xml:space="preserve">а не </w:t>
      </w:r>
      <w:r w:rsidRPr="002009CA">
        <w:rPr>
          <w:rFonts w:ascii="Verdana" w:hAnsi="Verdana" w:cs="Verdana"/>
          <w:lang w:eastAsia="ru-RU"/>
        </w:rPr>
        <w:t>установлен</w:t>
      </w:r>
      <w:r>
        <w:rPr>
          <w:rFonts w:ascii="Verdana" w:hAnsi="Verdana" w:cs="Verdana"/>
          <w:lang w:eastAsia="ru-RU"/>
        </w:rPr>
        <w:t>о и/</w:t>
      </w:r>
      <w:r w:rsidRPr="002009CA">
        <w:rPr>
          <w:rFonts w:ascii="Verdana" w:hAnsi="Verdana" w:cs="Verdana"/>
          <w:lang w:eastAsia="ru-RU"/>
        </w:rPr>
        <w:t xml:space="preserve">или </w:t>
      </w:r>
      <w:r>
        <w:rPr>
          <w:rFonts w:ascii="Verdana" w:hAnsi="Verdana" w:cs="Verdana"/>
          <w:lang w:eastAsia="ru-RU"/>
        </w:rPr>
        <w:t xml:space="preserve">не </w:t>
      </w:r>
      <w:r w:rsidRPr="002009CA">
        <w:rPr>
          <w:rFonts w:ascii="Verdana" w:hAnsi="Verdana" w:cs="Verdana"/>
          <w:lang w:eastAsia="ru-RU"/>
        </w:rPr>
        <w:t>следует из Правил ДУ ПИФ)</w:t>
      </w:r>
      <w:r>
        <w:rPr>
          <w:rFonts w:ascii="Verdana" w:hAnsi="Verdana" w:cs="Verdana"/>
          <w:lang w:eastAsia="ru-RU"/>
        </w:rPr>
        <w:t xml:space="preserve">: </w:t>
      </w:r>
    </w:p>
    <w:p w14:paraId="07C81B09" w14:textId="10293A09" w:rsidR="002A1407" w:rsidRDefault="002A1407" w:rsidP="002A1407">
      <w:pPr>
        <w:jc w:val="both"/>
        <w:rPr>
          <w:rFonts w:ascii="Verdana" w:hAnsi="Verdana"/>
        </w:rPr>
      </w:pPr>
      <w:r w:rsidRPr="009122B1">
        <w:rPr>
          <w:rFonts w:ascii="Verdana" w:hAnsi="Verdana"/>
          <w:sz w:val="20"/>
          <w:szCs w:val="20"/>
        </w:rPr>
        <w:t>Порядок расчета величины кредиторской задолженности по выплате вознаграждения УК в случае, если размер вознаграждения УК установлен в виде фиксированной величины за определенный период</w:t>
      </w:r>
      <w:r w:rsidRPr="002009CA">
        <w:rPr>
          <w:rFonts w:ascii="Verdana" w:hAnsi="Verdana" w:cs="Verdana"/>
          <w:b/>
          <w:sz w:val="20"/>
          <w:szCs w:val="20"/>
        </w:rPr>
        <w:t xml:space="preserve"> </w:t>
      </w:r>
      <w:r>
        <w:rPr>
          <w:rFonts w:ascii="Verdana" w:hAnsi="Verdana" w:cs="Verdana"/>
          <w:b/>
          <w:sz w:val="20"/>
          <w:szCs w:val="20"/>
        </w:rPr>
        <w:t>- з</w:t>
      </w:r>
      <w:r w:rsidRPr="002009CA">
        <w:rPr>
          <w:rFonts w:ascii="Verdana" w:hAnsi="Verdana" w:cs="Verdana"/>
          <w:b/>
          <w:sz w:val="20"/>
          <w:szCs w:val="20"/>
        </w:rPr>
        <w:t>а каждый рабочий день</w:t>
      </w:r>
      <w:r w:rsidRPr="002009CA">
        <w:rPr>
          <w:rFonts w:ascii="Verdana" w:hAnsi="Verdana" w:cs="Verdana"/>
          <w:sz w:val="20"/>
          <w:szCs w:val="20"/>
        </w:rPr>
        <w:t xml:space="preserve"> пропорционально рабочим дням периода, установленного в ПДУ для величины вознаграждения УК, на дату начисления (признания) кредиторской задолженности</w:t>
      </w:r>
      <w:r>
        <w:rPr>
          <w:rFonts w:ascii="Verdana" w:hAnsi="Verdana" w:cs="Verdana"/>
          <w:sz w:val="20"/>
          <w:szCs w:val="20"/>
        </w:rPr>
        <w:t>.</w:t>
      </w:r>
    </w:p>
    <w:p w14:paraId="19905369" w14:textId="7BA91163" w:rsidR="002A1407" w:rsidRDefault="002A1407" w:rsidP="00C40786">
      <w:pPr>
        <w:jc w:val="both"/>
        <w:rPr>
          <w:rFonts w:ascii="Verdana" w:hAnsi="Verdana"/>
        </w:rPr>
      </w:pPr>
    </w:p>
    <w:p w14:paraId="200CF575" w14:textId="77777777" w:rsidR="002A1407" w:rsidRPr="00982440" w:rsidRDefault="002A1407" w:rsidP="00C40786">
      <w:pPr>
        <w:jc w:val="both"/>
        <w:rPr>
          <w:rFonts w:ascii="Verdana" w:hAnsi="Verdana"/>
        </w:rPr>
        <w:sectPr w:rsidR="002A1407" w:rsidRPr="00982440" w:rsidSect="008A0890">
          <w:pgSz w:w="15840" w:h="12240" w:orient="landscape"/>
          <w:pgMar w:top="1276" w:right="474" w:bottom="851" w:left="993" w:header="720" w:footer="720" w:gutter="0"/>
          <w:cols w:space="720"/>
          <w:noEndnote/>
          <w:docGrid w:linePitch="299"/>
        </w:sectPr>
      </w:pPr>
    </w:p>
    <w:p w14:paraId="62820DF5" w14:textId="77777777" w:rsidR="00765B94" w:rsidRPr="00982440" w:rsidRDefault="00765B94" w:rsidP="00765B94">
      <w:pPr>
        <w:pStyle w:val="10"/>
        <w:numPr>
          <w:ilvl w:val="0"/>
          <w:numId w:val="0"/>
        </w:numPr>
        <w:ind w:left="432"/>
        <w:jc w:val="left"/>
        <w:rPr>
          <w:rFonts w:ascii="Verdana" w:hAnsi="Verdana" w:cs="Arial"/>
          <w:b w:val="0"/>
          <w:bCs w:val="0"/>
          <w:iCs w:val="0"/>
          <w:caps/>
          <w:smallCaps w:val="0"/>
          <w:color w:val="943634"/>
          <w:sz w:val="24"/>
        </w:rPr>
      </w:pPr>
      <w:bookmarkStart w:id="60" w:name="_Toc27400765"/>
      <w:r w:rsidRPr="00982440">
        <w:rPr>
          <w:rFonts w:ascii="Verdana" w:hAnsi="Verdana" w:cs="Arial"/>
          <w:b w:val="0"/>
          <w:bCs w:val="0"/>
          <w:iCs w:val="0"/>
          <w:caps/>
          <w:smallCaps w:val="0"/>
          <w:color w:val="943634"/>
          <w:sz w:val="24"/>
        </w:rPr>
        <w:lastRenderedPageBreak/>
        <w:t xml:space="preserve">Приложение 8. </w:t>
      </w:r>
      <w:r w:rsidRPr="00982440">
        <w:rPr>
          <w:rFonts w:ascii="Verdana" w:hAnsi="Verdana"/>
          <w:caps/>
          <w:color w:val="943634"/>
          <w:sz w:val="24"/>
        </w:rPr>
        <w:t>Денежные средства на счетах, в том числе на транзитных, валютных счетах, счетах Эскроу, открытых на управляющую компанию Д.У. ПИФ</w:t>
      </w:r>
    </w:p>
    <w:p w14:paraId="325E5C6D" w14:textId="77777777" w:rsidR="00765B94" w:rsidRPr="00982440" w:rsidRDefault="00765B94" w:rsidP="00765B94">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765B94" w:rsidRPr="00982440" w14:paraId="2AAB1F1B" w14:textId="77777777" w:rsidTr="00765B94">
        <w:trPr>
          <w:trHeight w:val="363"/>
        </w:trPr>
        <w:tc>
          <w:tcPr>
            <w:tcW w:w="1984" w:type="dxa"/>
            <w:shd w:val="clear" w:color="auto" w:fill="A6A6A6"/>
          </w:tcPr>
          <w:p w14:paraId="690C9511" w14:textId="77777777" w:rsidR="00765B94" w:rsidRPr="00982440" w:rsidRDefault="00765B94" w:rsidP="00765B94">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1C3145E8" w14:textId="77777777" w:rsidR="00765B94" w:rsidRPr="0046329E" w:rsidRDefault="00765B94" w:rsidP="00765B94">
            <w:pPr>
              <w:spacing w:after="0" w:line="240" w:lineRule="auto"/>
              <w:rPr>
                <w:rFonts w:ascii="Verdana" w:hAnsi="Verdana"/>
                <w:color w:val="000000"/>
                <w:sz w:val="20"/>
                <w:szCs w:val="20"/>
                <w:lang w:eastAsia="ru-RU"/>
              </w:rPr>
            </w:pPr>
            <w:r w:rsidRPr="00982440">
              <w:rPr>
                <w:rFonts w:ascii="Verdana" w:hAnsi="Verdana"/>
                <w:color w:val="000000"/>
                <w:sz w:val="20"/>
                <w:szCs w:val="20"/>
                <w:lang w:eastAsia="ru-RU"/>
              </w:rPr>
              <w:t xml:space="preserve">Денежные средства на счетах, в том </w:t>
            </w:r>
            <w:r w:rsidRPr="00982440">
              <w:rPr>
                <w:rFonts w:ascii="Verdana" w:hAnsi="Verdana"/>
                <w:sz w:val="20"/>
                <w:szCs w:val="20"/>
                <w:lang w:eastAsia="ru-RU"/>
              </w:rPr>
              <w:t>числе на транзитных, валютных счетах</w:t>
            </w:r>
            <w:r w:rsidRPr="00982440">
              <w:rPr>
                <w:rFonts w:ascii="Verdana" w:hAnsi="Verdana"/>
                <w:color w:val="000000"/>
                <w:sz w:val="20"/>
                <w:szCs w:val="20"/>
                <w:lang w:eastAsia="ru-RU"/>
              </w:rPr>
              <w:t xml:space="preserve">, эскроу, открытых на управляющую компанию </w:t>
            </w:r>
            <w:r w:rsidRPr="0046329E">
              <w:rPr>
                <w:rFonts w:ascii="Verdana" w:hAnsi="Verdana"/>
                <w:color w:val="000000"/>
                <w:sz w:val="20"/>
                <w:szCs w:val="20"/>
                <w:lang w:eastAsia="ru-RU"/>
              </w:rPr>
              <w:t>Д.У. ПИФ</w:t>
            </w:r>
            <w:r w:rsidR="0046329E" w:rsidRPr="0046329E">
              <w:rPr>
                <w:rFonts w:ascii="Verdana" w:hAnsi="Verdana"/>
                <w:color w:val="000000"/>
                <w:sz w:val="20"/>
                <w:szCs w:val="20"/>
                <w:lang w:eastAsia="ru-RU"/>
              </w:rPr>
              <w:t>;</w:t>
            </w:r>
          </w:p>
          <w:p w14:paraId="22BF945B" w14:textId="2B162DD8" w:rsidR="0046329E" w:rsidRPr="00982440" w:rsidRDefault="0046329E" w:rsidP="00765B94">
            <w:pPr>
              <w:spacing w:after="0" w:line="240" w:lineRule="auto"/>
              <w:rPr>
                <w:rFonts w:ascii="Verdana" w:eastAsia="Times New Roman" w:hAnsi="Verdana"/>
                <w:iCs/>
                <w:sz w:val="20"/>
                <w:szCs w:val="20"/>
                <w:lang w:eastAsia="ru-RU"/>
              </w:rPr>
            </w:pPr>
            <w:bookmarkStart w:id="61" w:name="счета_НКЦ"/>
            <w:r w:rsidRPr="009122B1">
              <w:rPr>
                <w:rFonts w:ascii="Verdana" w:eastAsia="Times New Roman" w:hAnsi="Verdana"/>
                <w:bCs/>
                <w:color w:val="000000"/>
                <w:sz w:val="20"/>
                <w:szCs w:val="20"/>
                <w:lang w:eastAsia="ru-RU"/>
              </w:rPr>
              <w:t xml:space="preserve">Денежные </w:t>
            </w:r>
            <w:bookmarkEnd w:id="61"/>
            <w:r w:rsidRPr="009122B1">
              <w:rPr>
                <w:rFonts w:ascii="Verdana" w:eastAsia="Times New Roman" w:hAnsi="Verdana"/>
                <w:bCs/>
                <w:color w:val="000000"/>
                <w:sz w:val="20"/>
                <w:szCs w:val="20"/>
                <w:lang w:eastAsia="ru-RU"/>
              </w:rPr>
              <w:t>средства на торгово-клиринговых счетах в НКО НКЦ (АО).</w:t>
            </w:r>
          </w:p>
        </w:tc>
      </w:tr>
      <w:tr w:rsidR="00765B94" w:rsidRPr="00982440" w14:paraId="4FA5800E" w14:textId="77777777" w:rsidTr="00765B94">
        <w:trPr>
          <w:trHeight w:val="943"/>
        </w:trPr>
        <w:tc>
          <w:tcPr>
            <w:tcW w:w="1984" w:type="dxa"/>
            <w:shd w:val="clear" w:color="auto" w:fill="A6A6A6"/>
          </w:tcPr>
          <w:p w14:paraId="01D5238E" w14:textId="77777777" w:rsidR="00765B94" w:rsidRPr="00982440" w:rsidRDefault="00765B94" w:rsidP="00765B94">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8C1C2C5" w14:textId="023EFBF8" w:rsidR="00765B94" w:rsidRDefault="00765B94" w:rsidP="009122B1">
            <w:pPr>
              <w:spacing w:after="0" w:line="240" w:lineRule="auto"/>
              <w:jc w:val="both"/>
              <w:rPr>
                <w:rFonts w:ascii="Verdana" w:hAnsi="Verdana"/>
                <w:color w:val="000000"/>
                <w:sz w:val="20"/>
                <w:szCs w:val="20"/>
                <w:lang w:eastAsia="ru-RU"/>
              </w:rPr>
            </w:pPr>
            <w:r w:rsidRPr="00982440">
              <w:rPr>
                <w:rFonts w:ascii="Verdana" w:hAnsi="Verdana"/>
                <w:color w:val="000000"/>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0A20D514" w14:textId="77777777" w:rsidR="0046329E" w:rsidRPr="009122B1" w:rsidRDefault="0046329E" w:rsidP="0046329E">
            <w:pPr>
              <w:spacing w:after="0" w:line="240" w:lineRule="auto"/>
              <w:jc w:val="both"/>
              <w:rPr>
                <w:rFonts w:ascii="Verdana" w:hAnsi="Verdana"/>
                <w:color w:val="000000"/>
                <w:sz w:val="20"/>
                <w:szCs w:val="20"/>
                <w:lang w:eastAsia="ru-RU"/>
              </w:rPr>
            </w:pPr>
            <w:r w:rsidRPr="009122B1">
              <w:rPr>
                <w:rFonts w:ascii="Verdana" w:hAnsi="Verdana"/>
                <w:color w:val="000000"/>
                <w:sz w:val="20"/>
                <w:szCs w:val="20"/>
                <w:lang w:eastAsia="ru-RU"/>
              </w:rPr>
              <w:t>Дата зачисления денежных средств на торгово-клиринговый счет, открытый в НКО НКЦ (АО) для ПИФ, на основании отчета.</w:t>
            </w:r>
          </w:p>
          <w:p w14:paraId="6C59E4A5" w14:textId="77777777" w:rsidR="00765B94" w:rsidRPr="00982440" w:rsidRDefault="00765B94" w:rsidP="00765B94">
            <w:pPr>
              <w:spacing w:after="0" w:line="240" w:lineRule="auto"/>
              <w:jc w:val="both"/>
              <w:rPr>
                <w:rFonts w:ascii="Verdana" w:eastAsia="Times New Roman" w:hAnsi="Verdana"/>
                <w:bCs/>
                <w:color w:val="000000"/>
                <w:sz w:val="20"/>
                <w:szCs w:val="20"/>
                <w:lang w:eastAsia="ru-RU"/>
              </w:rPr>
            </w:pPr>
            <w:r w:rsidRPr="00982440">
              <w:rPr>
                <w:rFonts w:ascii="Verdana" w:hAnsi="Verdana"/>
                <w:color w:val="000000"/>
                <w:sz w:val="20"/>
                <w:szCs w:val="20"/>
                <w:lang w:eastAsia="ru-RU"/>
              </w:rPr>
              <w:t>Денежные средства на счете эскроу признаются с даты подтверждения факта зачисления на счет эскроу и только в том случае, если после зачисление средств на счет эскроу ПИФ сохраняет обязательства по оплате, согласно условиям договора. Если условия расчетов по договору предполагают, что зачисление на счет эскроу является фактом оплаты, то денежные средства на счете эскроу не признаются.</w:t>
            </w:r>
          </w:p>
        </w:tc>
      </w:tr>
      <w:tr w:rsidR="00765B94" w:rsidRPr="00982440" w14:paraId="30DE1FBB" w14:textId="77777777" w:rsidTr="00765B94">
        <w:trPr>
          <w:trHeight w:val="2118"/>
        </w:trPr>
        <w:tc>
          <w:tcPr>
            <w:tcW w:w="1984" w:type="dxa"/>
            <w:shd w:val="clear" w:color="auto" w:fill="A6A6A6"/>
          </w:tcPr>
          <w:p w14:paraId="1B2E8B81"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3AA9559" w14:textId="68FDBA1A"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кредитной </w:t>
            </w:r>
            <w:r w:rsidRPr="0046329E">
              <w:rPr>
                <w:rFonts w:ascii="Verdana" w:eastAsia="Times New Roman" w:hAnsi="Verdana"/>
                <w:bCs/>
                <w:color w:val="000000"/>
                <w:sz w:val="20"/>
                <w:szCs w:val="20"/>
                <w:lang w:eastAsia="ru-RU"/>
              </w:rPr>
              <w:t>организацией</w:t>
            </w:r>
            <w:r w:rsidR="0046329E" w:rsidRPr="009122B1">
              <w:rPr>
                <w:rFonts w:ascii="Verdana" w:eastAsia="Times New Roman" w:hAnsi="Verdana"/>
                <w:bCs/>
                <w:color w:val="000000"/>
                <w:sz w:val="20"/>
                <w:szCs w:val="20"/>
                <w:lang w:eastAsia="ru-RU"/>
              </w:rPr>
              <w:t>, в том числе НКО НКЦ (АО),</w:t>
            </w:r>
            <w:r w:rsidRPr="0046329E">
              <w:rPr>
                <w:rFonts w:ascii="Verdana" w:eastAsia="Times New Roman" w:hAnsi="Verdana"/>
                <w:bCs/>
                <w:color w:val="000000"/>
                <w:sz w:val="20"/>
                <w:szCs w:val="20"/>
                <w:lang w:eastAsia="ru-RU"/>
              </w:rPr>
              <w:t xml:space="preserve"> обязательств по перечислению денежных средств</w:t>
            </w:r>
            <w:r w:rsidRPr="00982440">
              <w:rPr>
                <w:rFonts w:ascii="Verdana" w:eastAsia="Times New Roman" w:hAnsi="Verdana"/>
                <w:bCs/>
                <w:color w:val="000000"/>
                <w:sz w:val="20"/>
                <w:szCs w:val="20"/>
                <w:lang w:eastAsia="ru-RU"/>
              </w:rPr>
              <w:t xml:space="preserve"> со счета;</w:t>
            </w:r>
          </w:p>
          <w:p w14:paraId="22306E18"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36FC64BD"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0BB16E38"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hAnsi="Verdana"/>
                <w:color w:val="000000"/>
                <w:sz w:val="20"/>
                <w:szCs w:val="20"/>
                <w:lang w:eastAsia="ru-RU"/>
              </w:rPr>
              <w:t>Дополнительно по счету эскроу – дата, в которую обязательства ПИФ по оплате с использованием счета эскроу, согласно условиям договора, считаются исполненными.</w:t>
            </w:r>
          </w:p>
        </w:tc>
      </w:tr>
      <w:tr w:rsidR="00765B94" w:rsidRPr="00982440" w14:paraId="3F7E8AC3" w14:textId="77777777" w:rsidTr="00765B94">
        <w:trPr>
          <w:trHeight w:val="1128"/>
        </w:trPr>
        <w:tc>
          <w:tcPr>
            <w:tcW w:w="1984" w:type="dxa"/>
            <w:shd w:val="clear" w:color="auto" w:fill="A6A6A6"/>
          </w:tcPr>
          <w:p w14:paraId="5474040D"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01CC4CA1" w14:textId="5E069C10" w:rsidR="00765B94" w:rsidRPr="00982440" w:rsidRDefault="00765B94" w:rsidP="00765B94">
            <w:pPr>
              <w:spacing w:after="0" w:line="240" w:lineRule="auto"/>
              <w:jc w:val="both"/>
            </w:pPr>
            <w:r w:rsidRPr="00982440">
              <w:rPr>
                <w:rFonts w:ascii="Verdana" w:hAnsi="Verdana"/>
                <w:color w:val="000000"/>
                <w:sz w:val="20"/>
                <w:szCs w:val="20"/>
                <w:lang w:eastAsia="ru-RU"/>
              </w:rPr>
              <w:t xml:space="preserve">Справедливая стоимость денежных средств на счетах, в том </w:t>
            </w:r>
            <w:r w:rsidRPr="00982440">
              <w:rPr>
                <w:rFonts w:ascii="Verdana" w:hAnsi="Verdana"/>
                <w:sz w:val="20"/>
                <w:szCs w:val="20"/>
                <w:lang w:eastAsia="ru-RU"/>
              </w:rPr>
              <w:t>числе на транзитных, валютных счетах</w:t>
            </w:r>
            <w:r w:rsidRPr="00982440">
              <w:rPr>
                <w:rFonts w:ascii="Verdana" w:hAnsi="Verdana"/>
                <w:color w:val="000000"/>
                <w:sz w:val="20"/>
                <w:szCs w:val="20"/>
                <w:lang w:eastAsia="ru-RU"/>
              </w:rPr>
              <w:t xml:space="preserve">, и счете эскроу, открытых на управляющую компанию Д.У. </w:t>
            </w:r>
            <w:r w:rsidRPr="0046329E">
              <w:rPr>
                <w:rFonts w:ascii="Verdana" w:hAnsi="Verdana"/>
                <w:color w:val="000000"/>
                <w:sz w:val="20"/>
                <w:szCs w:val="20"/>
                <w:lang w:eastAsia="ru-RU"/>
              </w:rPr>
              <w:t>ПИФ</w:t>
            </w:r>
            <w:r w:rsidR="0046329E" w:rsidRPr="009122B1">
              <w:rPr>
                <w:rFonts w:ascii="Verdana" w:eastAsia="Times New Roman" w:hAnsi="Verdana"/>
                <w:bCs/>
                <w:color w:val="000000"/>
                <w:sz w:val="20"/>
                <w:szCs w:val="20"/>
                <w:lang w:eastAsia="ru-RU"/>
              </w:rPr>
              <w:t>, а также денежных средств на счетах на торгово-клиринговых счетах, открытых в НКО НКЦ (ОА) для ПИФ,</w:t>
            </w:r>
            <w:r w:rsidRPr="0046329E">
              <w:rPr>
                <w:rFonts w:ascii="Verdana" w:hAnsi="Verdana"/>
                <w:color w:val="000000"/>
                <w:sz w:val="20"/>
                <w:szCs w:val="20"/>
                <w:lang w:eastAsia="ru-RU"/>
              </w:rPr>
              <w:t xml:space="preserve"> определяется в сумме остатка на </w:t>
            </w:r>
            <w:r w:rsidR="0046329E" w:rsidRPr="009122B1">
              <w:rPr>
                <w:rFonts w:ascii="Verdana" w:eastAsia="Times New Roman" w:hAnsi="Verdana"/>
                <w:bCs/>
                <w:color w:val="000000"/>
                <w:sz w:val="20"/>
                <w:szCs w:val="20"/>
                <w:lang w:eastAsia="ru-RU"/>
              </w:rPr>
              <w:t>соответствующих</w:t>
            </w:r>
            <w:r w:rsidR="0046329E" w:rsidRPr="0046329E">
              <w:rPr>
                <w:rFonts w:ascii="Verdana" w:eastAsia="Times New Roman" w:hAnsi="Verdana"/>
                <w:bCs/>
                <w:color w:val="000000"/>
                <w:sz w:val="20"/>
                <w:szCs w:val="20"/>
                <w:lang w:eastAsia="ru-RU"/>
              </w:rPr>
              <w:t xml:space="preserve"> </w:t>
            </w:r>
            <w:r w:rsidRPr="0046329E">
              <w:rPr>
                <w:rFonts w:ascii="Verdana" w:hAnsi="Verdana"/>
                <w:color w:val="000000"/>
                <w:sz w:val="20"/>
                <w:szCs w:val="20"/>
                <w:lang w:eastAsia="ru-RU"/>
              </w:rPr>
              <w:t>счетах</w:t>
            </w:r>
            <w:r w:rsidR="000D66DD" w:rsidRPr="00982440">
              <w:rPr>
                <w:rFonts w:ascii="Verdana" w:hAnsi="Verdana"/>
                <w:color w:val="000000"/>
                <w:sz w:val="20"/>
                <w:szCs w:val="20"/>
                <w:lang w:eastAsia="ru-RU"/>
              </w:rPr>
              <w:t>,</w:t>
            </w:r>
            <w:r w:rsidRPr="00982440">
              <w:rPr>
                <w:rFonts w:ascii="Verdana" w:hAnsi="Verdana"/>
                <w:color w:val="000000"/>
                <w:sz w:val="20"/>
                <w:szCs w:val="20"/>
                <w:lang w:eastAsia="ru-RU"/>
              </w:rPr>
              <w:t xml:space="preserve"> открытых на управляющую компанию Д.У. ПИФ. </w:t>
            </w:r>
          </w:p>
          <w:p w14:paraId="15A4712A" w14:textId="77777777" w:rsidR="00765B94" w:rsidRPr="00982440" w:rsidRDefault="00765B94" w:rsidP="00765B94">
            <w:pPr>
              <w:spacing w:after="0" w:line="240" w:lineRule="auto"/>
              <w:jc w:val="both"/>
              <w:rPr>
                <w:rFonts w:ascii="Verdana" w:hAnsi="Verdana"/>
                <w:bCs/>
                <w:color w:val="000000"/>
                <w:sz w:val="20"/>
                <w:szCs w:val="20"/>
              </w:rPr>
            </w:pPr>
            <w:r w:rsidRPr="00982440">
              <w:rPr>
                <w:rFonts w:ascii="Verdana" w:eastAsia="Times New Roman" w:hAnsi="Verdana"/>
                <w:bCs/>
                <w:color w:val="000000"/>
                <w:sz w:val="20"/>
                <w:szCs w:val="20"/>
                <w:lang w:eastAsia="ru-RU"/>
              </w:rPr>
              <w:t xml:space="preserve">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r w:rsidRPr="00982440">
              <w:rPr>
                <w:rFonts w:ascii="Verdana" w:hAnsi="Verdana"/>
                <w:bCs/>
                <w:color w:val="000000"/>
                <w:sz w:val="20"/>
                <w:szCs w:val="20"/>
              </w:rPr>
              <w:t>(</w:t>
            </w:r>
            <m:oMath>
              <w:hyperlink w:anchor="_Приложение_6._Метод" w:history="1"/>
            </m:oMath>
            <w:r w:rsidRPr="00982440">
              <w:rPr>
                <w:rStyle w:val="af0"/>
                <w:rFonts w:ascii="Verdana" w:hAnsi="Verdana"/>
                <w:sz w:val="20"/>
                <w:szCs w:val="20"/>
              </w:rPr>
              <w:t>Приложение 5</w:t>
            </w:r>
            <w:r w:rsidRPr="00982440">
              <w:rPr>
                <w:rFonts w:ascii="Verdana" w:hAnsi="Verdana"/>
                <w:bCs/>
                <w:color w:val="000000"/>
                <w:sz w:val="20"/>
                <w:szCs w:val="20"/>
              </w:rPr>
              <w:t>).</w:t>
            </w:r>
          </w:p>
          <w:p w14:paraId="4EA8DEF7" w14:textId="62E89C33" w:rsidR="00765B94" w:rsidRPr="00982440" w:rsidRDefault="00765B94" w:rsidP="00765B94">
            <w:pPr>
              <w:spacing w:after="0" w:line="240" w:lineRule="auto"/>
              <w:jc w:val="both"/>
              <w:rPr>
                <w:rFonts w:ascii="Verdana" w:eastAsia="Times New Roman" w:hAnsi="Verdana"/>
                <w:bCs/>
                <w:color w:val="000000"/>
                <w:sz w:val="20"/>
                <w:szCs w:val="20"/>
                <w:lang w:eastAsia="ru-RU"/>
              </w:rPr>
            </w:pPr>
          </w:p>
        </w:tc>
      </w:tr>
      <w:tr w:rsidR="00765B94" w:rsidRPr="00982440" w14:paraId="45211A43" w14:textId="77777777" w:rsidTr="00765B94">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749E3D4B"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5A25A02" w14:textId="77777777" w:rsidR="00765B94" w:rsidRPr="00982440" w:rsidRDefault="00765B94" w:rsidP="00765B94">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Список общих событий, приводящих к обесценению, указан в </w:t>
            </w:r>
            <m:oMath>
              <w:hyperlink w:anchor="_Приложение_6._Метод" w:history="1"/>
            </m:oMath>
            <w:r w:rsidRPr="00982440">
              <w:rPr>
                <w:rStyle w:val="af0"/>
                <w:rFonts w:ascii="Verdana" w:eastAsia="Times New Roman" w:hAnsi="Verdana"/>
                <w:bCs/>
                <w:sz w:val="20"/>
                <w:szCs w:val="20"/>
                <w:lang w:eastAsia="ru-RU"/>
              </w:rPr>
              <w:t>Приложении 5</w:t>
            </w:r>
            <w:r w:rsidRPr="00982440">
              <w:rPr>
                <w:rFonts w:ascii="Verdana" w:eastAsia="Times New Roman" w:hAnsi="Verdana"/>
                <w:bCs/>
                <w:color w:val="000000"/>
                <w:sz w:val="20"/>
                <w:szCs w:val="20"/>
                <w:lang w:eastAsia="ru-RU"/>
              </w:rPr>
              <w:t>.</w:t>
            </w:r>
          </w:p>
          <w:p w14:paraId="7063F0FD" w14:textId="77777777" w:rsidR="00765B94" w:rsidRPr="00982440" w:rsidRDefault="00765B94" w:rsidP="00765B94">
            <w:pPr>
              <w:rPr>
                <w:rFonts w:ascii="Verdana" w:eastAsia="Times New Roman" w:hAnsi="Verdana"/>
                <w:bCs/>
                <w:color w:val="000000"/>
                <w:sz w:val="20"/>
                <w:szCs w:val="20"/>
                <w:lang w:eastAsia="ru-RU"/>
              </w:rPr>
            </w:pPr>
          </w:p>
        </w:tc>
      </w:tr>
      <w:bookmarkEnd w:id="60"/>
    </w:tbl>
    <w:p w14:paraId="13B40AE7" w14:textId="77777777" w:rsidR="000A50E5" w:rsidRPr="00982440" w:rsidRDefault="000A50E5" w:rsidP="00E614F4">
      <w:pPr>
        <w:spacing w:after="0" w:line="240" w:lineRule="auto"/>
        <w:ind w:left="5245"/>
        <w:jc w:val="both"/>
        <w:rPr>
          <w:rFonts w:ascii="Verdana" w:eastAsia="Times New Roman" w:hAnsi="Verdana"/>
          <w:b/>
          <w:bCs/>
          <w:sz w:val="20"/>
          <w:szCs w:val="20"/>
          <w:lang w:eastAsia="ru-RU"/>
        </w:rPr>
      </w:pPr>
    </w:p>
    <w:p w14:paraId="4C95ADE6" w14:textId="77777777" w:rsidR="0046329E" w:rsidRDefault="0046329E">
      <w:pPr>
        <w:spacing w:after="0" w:line="240" w:lineRule="auto"/>
        <w:rPr>
          <w:rFonts w:ascii="Verdana" w:eastAsia="Times New Roman" w:hAnsi="Verdana" w:cs="Arial"/>
          <w:caps/>
          <w:color w:val="943634"/>
          <w:spacing w:val="6"/>
          <w:kern w:val="32"/>
          <w:sz w:val="24"/>
          <w:szCs w:val="24"/>
          <w:lang w:eastAsia="ru-RU"/>
        </w:rPr>
      </w:pPr>
      <w:bookmarkStart w:id="62" w:name="_Приложение_10._Депозиты"/>
      <w:bookmarkStart w:id="63" w:name="_Приложение_9._Депозиты"/>
      <w:bookmarkStart w:id="64" w:name="_Toc27400766"/>
      <w:bookmarkEnd w:id="62"/>
      <w:bookmarkEnd w:id="63"/>
      <w:r>
        <w:rPr>
          <w:rFonts w:ascii="Verdana" w:hAnsi="Verdana" w:cs="Arial"/>
          <w:b/>
          <w:bCs/>
          <w:iCs/>
          <w:caps/>
          <w:smallCaps/>
          <w:color w:val="943634"/>
          <w:sz w:val="24"/>
        </w:rPr>
        <w:br w:type="page"/>
      </w:r>
    </w:p>
    <w:p w14:paraId="00DD62AA" w14:textId="0022A80D" w:rsidR="00E614F4" w:rsidRPr="00982440" w:rsidRDefault="002F3ED6" w:rsidP="0002426A">
      <w:pPr>
        <w:pStyle w:val="10"/>
        <w:numPr>
          <w:ilvl w:val="0"/>
          <w:numId w:val="0"/>
        </w:numPr>
        <w:jc w:val="both"/>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9</w:t>
      </w:r>
      <w:r w:rsidR="00D704B3" w:rsidRPr="00982440">
        <w:rPr>
          <w:rFonts w:ascii="Verdana" w:hAnsi="Verdana" w:cs="Arial"/>
          <w:b w:val="0"/>
          <w:bCs w:val="0"/>
          <w:iCs w:val="0"/>
          <w:caps/>
          <w:smallCaps w:val="0"/>
          <w:color w:val="943634"/>
          <w:sz w:val="24"/>
        </w:rPr>
        <w:t xml:space="preserve">. </w:t>
      </w:r>
      <w:r w:rsidR="0089158F" w:rsidRPr="00982440">
        <w:rPr>
          <w:rFonts w:ascii="Verdana" w:hAnsi="Verdana" w:cs="Arial"/>
          <w:bCs w:val="0"/>
          <w:iCs w:val="0"/>
          <w:caps/>
          <w:smallCaps w:val="0"/>
          <w:color w:val="943634"/>
          <w:sz w:val="24"/>
        </w:rPr>
        <w:t xml:space="preserve">Депозиты </w:t>
      </w:r>
      <w:r w:rsidR="00063672" w:rsidRPr="00982440">
        <w:rPr>
          <w:rFonts w:ascii="Verdana" w:hAnsi="Verdana" w:cs="Arial"/>
          <w:bCs w:val="0"/>
          <w:iCs w:val="0"/>
          <w:caps/>
          <w:smallCaps w:val="0"/>
          <w:color w:val="943634"/>
          <w:sz w:val="24"/>
        </w:rPr>
        <w:t>в кредитных организациях</w:t>
      </w:r>
      <w:bookmarkEnd w:id="64"/>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654"/>
      </w:tblGrid>
      <w:tr w:rsidR="00E614F4" w:rsidRPr="00982440" w14:paraId="67C3664B" w14:textId="77777777" w:rsidTr="00F24C33">
        <w:trPr>
          <w:trHeight w:val="601"/>
        </w:trPr>
        <w:tc>
          <w:tcPr>
            <w:tcW w:w="2127" w:type="dxa"/>
            <w:shd w:val="clear" w:color="auto" w:fill="A6A6A6"/>
          </w:tcPr>
          <w:p w14:paraId="481EB2C7" w14:textId="77777777" w:rsidR="00E614F4" w:rsidRPr="00982440" w:rsidRDefault="00E614F4" w:rsidP="00066BA3">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4" w:type="dxa"/>
          </w:tcPr>
          <w:p w14:paraId="5CBD5DC6" w14:textId="77777777" w:rsidR="00E614F4" w:rsidRPr="00982440" w:rsidRDefault="00063672" w:rsidP="00DC75AF">
            <w:pPr>
              <w:spacing w:after="0" w:line="240" w:lineRule="auto"/>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средства на счетах </w:t>
            </w:r>
            <w:r w:rsidR="00437988" w:rsidRPr="00982440">
              <w:rPr>
                <w:rFonts w:ascii="Verdana" w:eastAsia="Times New Roman" w:hAnsi="Verdana"/>
                <w:bCs/>
                <w:color w:val="000000"/>
                <w:sz w:val="20"/>
                <w:szCs w:val="20"/>
                <w:lang w:eastAsia="ru-RU"/>
              </w:rPr>
              <w:t>во вкладах</w:t>
            </w:r>
            <w:r w:rsidRPr="00982440">
              <w:rPr>
                <w:rFonts w:ascii="Verdana" w:eastAsia="Times New Roman" w:hAnsi="Verdana"/>
                <w:bCs/>
                <w:color w:val="000000"/>
                <w:sz w:val="20"/>
                <w:szCs w:val="20"/>
                <w:lang w:eastAsia="ru-RU"/>
              </w:rPr>
              <w:t xml:space="preserve"> в кредитных организациях (далее </w:t>
            </w:r>
            <w:r w:rsidR="0089158F"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w:t>
            </w:r>
            <w:r w:rsidR="0089158F" w:rsidRPr="00982440">
              <w:rPr>
                <w:rFonts w:ascii="Verdana" w:eastAsia="Times New Roman" w:hAnsi="Verdana"/>
                <w:bCs/>
                <w:color w:val="000000"/>
                <w:sz w:val="20"/>
                <w:szCs w:val="20"/>
                <w:lang w:eastAsia="ru-RU"/>
              </w:rPr>
              <w:t>депозиты</w:t>
            </w:r>
            <w:r w:rsidRPr="00982440">
              <w:rPr>
                <w:rFonts w:ascii="Verdana" w:eastAsia="Times New Roman" w:hAnsi="Verdana"/>
                <w:bCs/>
                <w:color w:val="000000"/>
                <w:sz w:val="20"/>
                <w:szCs w:val="20"/>
                <w:lang w:eastAsia="ru-RU"/>
              </w:rPr>
              <w:t>)</w:t>
            </w:r>
          </w:p>
        </w:tc>
      </w:tr>
      <w:tr w:rsidR="00E614F4" w:rsidRPr="00982440" w14:paraId="3FE10A65" w14:textId="77777777" w:rsidTr="00F24C33">
        <w:trPr>
          <w:trHeight w:val="1120"/>
        </w:trPr>
        <w:tc>
          <w:tcPr>
            <w:tcW w:w="2127" w:type="dxa"/>
            <w:shd w:val="clear" w:color="auto" w:fill="A6A6A6"/>
          </w:tcPr>
          <w:p w14:paraId="4E3844A1" w14:textId="77777777" w:rsidR="00E614F4" w:rsidRPr="00982440" w:rsidRDefault="00E614F4" w:rsidP="00237C26">
            <w:pPr>
              <w:pStyle w:val="-1"/>
              <w:rPr>
                <w:rFonts w:ascii="Verdana" w:hAnsi="Verdana"/>
                <w:i/>
                <w:color w:val="auto"/>
                <w:sz w:val="20"/>
                <w:szCs w:val="20"/>
              </w:rPr>
            </w:pPr>
            <w:r w:rsidRPr="00982440">
              <w:rPr>
                <w:rFonts w:ascii="Verdana" w:hAnsi="Verdana"/>
                <w:i/>
                <w:color w:val="auto"/>
                <w:sz w:val="20"/>
                <w:szCs w:val="20"/>
              </w:rPr>
              <w:t>Критерии признания</w:t>
            </w:r>
          </w:p>
        </w:tc>
        <w:tc>
          <w:tcPr>
            <w:tcW w:w="7654" w:type="dxa"/>
          </w:tcPr>
          <w:p w14:paraId="5FADB837" w14:textId="77777777" w:rsidR="008652C3" w:rsidRPr="00982440" w:rsidRDefault="00E614F4" w:rsidP="00261437">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982440">
              <w:rPr>
                <w:rFonts w:ascii="Verdana" w:eastAsia="Times New Roman" w:hAnsi="Verdana"/>
                <w:bCs/>
                <w:color w:val="000000"/>
                <w:sz w:val="20"/>
                <w:szCs w:val="20"/>
                <w:lang w:eastAsia="ru-RU"/>
              </w:rPr>
              <w:t>депозитный</w:t>
            </w:r>
            <w:r w:rsidRPr="00982440">
              <w:rPr>
                <w:rFonts w:ascii="Verdana" w:eastAsia="Times New Roman" w:hAnsi="Verdana"/>
                <w:bCs/>
                <w:color w:val="000000"/>
                <w:sz w:val="20"/>
                <w:szCs w:val="20"/>
                <w:lang w:eastAsia="ru-RU"/>
              </w:rPr>
              <w:t xml:space="preserve"> счет на основании выписки с указанного счета;</w:t>
            </w:r>
          </w:p>
          <w:p w14:paraId="26810D1E" w14:textId="77777777" w:rsidR="00E614F4" w:rsidRPr="00982440" w:rsidRDefault="00E614F4" w:rsidP="0089158F">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переуступки права требования о выплате </w:t>
            </w:r>
            <w:r w:rsidR="0089158F" w:rsidRPr="00982440">
              <w:rPr>
                <w:rFonts w:ascii="Verdana" w:eastAsia="Times New Roman" w:hAnsi="Verdana"/>
                <w:bCs/>
                <w:color w:val="000000"/>
                <w:sz w:val="20"/>
                <w:szCs w:val="20"/>
                <w:lang w:eastAsia="ru-RU"/>
              </w:rPr>
              <w:t xml:space="preserve">депозита </w:t>
            </w:r>
            <w:r w:rsidRPr="00982440">
              <w:rPr>
                <w:rFonts w:ascii="Verdana" w:eastAsia="Times New Roman" w:hAnsi="Verdana"/>
                <w:bCs/>
                <w:color w:val="000000"/>
                <w:sz w:val="20"/>
                <w:szCs w:val="20"/>
                <w:lang w:eastAsia="ru-RU"/>
              </w:rPr>
              <w:t>и начисленных процент</w:t>
            </w:r>
            <w:r w:rsidR="00C12E8A" w:rsidRPr="00982440">
              <w:rPr>
                <w:rFonts w:ascii="Verdana" w:eastAsia="Times New Roman" w:hAnsi="Verdana"/>
                <w:bCs/>
                <w:color w:val="000000"/>
                <w:sz w:val="20"/>
                <w:szCs w:val="20"/>
                <w:lang w:eastAsia="ru-RU"/>
              </w:rPr>
              <w:t>ах</w:t>
            </w:r>
            <w:r w:rsidRPr="00982440">
              <w:rPr>
                <w:rFonts w:ascii="Verdana" w:eastAsia="Times New Roman" w:hAnsi="Verdana"/>
                <w:bCs/>
                <w:color w:val="000000"/>
                <w:sz w:val="20"/>
                <w:szCs w:val="20"/>
                <w:lang w:eastAsia="ru-RU"/>
              </w:rPr>
              <w:t xml:space="preserve"> на основании договора.</w:t>
            </w:r>
          </w:p>
        </w:tc>
      </w:tr>
      <w:tr w:rsidR="00E614F4" w:rsidRPr="00982440" w14:paraId="735FC271" w14:textId="77777777" w:rsidTr="00F24C33">
        <w:trPr>
          <w:trHeight w:val="2261"/>
        </w:trPr>
        <w:tc>
          <w:tcPr>
            <w:tcW w:w="2127" w:type="dxa"/>
            <w:shd w:val="clear" w:color="auto" w:fill="A6A6A6"/>
          </w:tcPr>
          <w:p w14:paraId="37589E02" w14:textId="77777777" w:rsidR="00E614F4" w:rsidRPr="00982440" w:rsidRDefault="00E614F4" w:rsidP="00237C26">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654" w:type="dxa"/>
          </w:tcPr>
          <w:p w14:paraId="5DB279FB" w14:textId="77777777" w:rsidR="00E614F4" w:rsidRPr="00982440" w:rsidRDefault="00E614F4" w:rsidP="00D41B68">
            <w:p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982440">
              <w:rPr>
                <w:rFonts w:ascii="Verdana" w:eastAsia="Times New Roman" w:hAnsi="Verdana"/>
                <w:bCs/>
                <w:color w:val="000000"/>
                <w:sz w:val="20"/>
                <w:szCs w:val="20"/>
                <w:lang w:eastAsia="ru-RU"/>
              </w:rPr>
              <w:t>депозита на счет ПИФ</w:t>
            </w:r>
            <w:r w:rsidR="00BD628B" w:rsidRPr="00982440">
              <w:rPr>
                <w:rFonts w:ascii="Verdana" w:eastAsia="Times New Roman" w:hAnsi="Verdana"/>
                <w:bCs/>
                <w:color w:val="000000"/>
                <w:sz w:val="20"/>
                <w:szCs w:val="20"/>
                <w:lang w:eastAsia="ru-RU"/>
              </w:rPr>
              <w:t xml:space="preserve"> (дата поступления на счет ПИФ денежных средств)</w:t>
            </w:r>
            <w:r w:rsidRPr="00982440">
              <w:rPr>
                <w:rFonts w:ascii="Verdana" w:eastAsia="Times New Roman" w:hAnsi="Verdana"/>
                <w:bCs/>
                <w:color w:val="000000"/>
                <w:sz w:val="20"/>
                <w:szCs w:val="20"/>
                <w:lang w:eastAsia="ru-RU"/>
              </w:rPr>
              <w:t>;</w:t>
            </w:r>
          </w:p>
          <w:p w14:paraId="22FE886C" w14:textId="77777777" w:rsidR="00C12E8A" w:rsidRPr="00982440" w:rsidRDefault="00E614F4"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переуступки права требования о выплате </w:t>
            </w:r>
            <w:r w:rsidR="006B71BB" w:rsidRPr="00982440">
              <w:rPr>
                <w:rFonts w:ascii="Verdana" w:eastAsia="Times New Roman" w:hAnsi="Verdana"/>
                <w:bCs/>
                <w:color w:val="000000"/>
                <w:sz w:val="20"/>
                <w:szCs w:val="20"/>
                <w:lang w:eastAsia="ru-RU"/>
              </w:rPr>
              <w:t xml:space="preserve">депозита </w:t>
            </w:r>
            <w:r w:rsidRPr="00982440">
              <w:rPr>
                <w:rFonts w:ascii="Verdana" w:eastAsia="Times New Roman" w:hAnsi="Verdana"/>
                <w:bCs/>
                <w:color w:val="000000"/>
                <w:sz w:val="20"/>
                <w:szCs w:val="20"/>
                <w:lang w:eastAsia="ru-RU"/>
              </w:rPr>
              <w:t>и начисленных проц</w:t>
            </w:r>
            <w:r w:rsidR="008652C3" w:rsidRPr="00982440">
              <w:rPr>
                <w:rFonts w:ascii="Verdana" w:eastAsia="Times New Roman" w:hAnsi="Verdana"/>
                <w:bCs/>
                <w:color w:val="000000"/>
                <w:sz w:val="20"/>
                <w:szCs w:val="20"/>
                <w:lang w:eastAsia="ru-RU"/>
              </w:rPr>
              <w:t>ент</w:t>
            </w:r>
            <w:r w:rsidR="004E127F" w:rsidRPr="00982440">
              <w:rPr>
                <w:rFonts w:ascii="Verdana" w:eastAsia="Times New Roman" w:hAnsi="Verdana"/>
                <w:bCs/>
                <w:color w:val="000000"/>
                <w:sz w:val="20"/>
                <w:szCs w:val="20"/>
                <w:lang w:eastAsia="ru-RU"/>
              </w:rPr>
              <w:t>ов</w:t>
            </w:r>
            <w:r w:rsidR="008652C3" w:rsidRPr="00982440">
              <w:rPr>
                <w:rFonts w:ascii="Verdana" w:eastAsia="Times New Roman" w:hAnsi="Verdana"/>
                <w:bCs/>
                <w:color w:val="000000"/>
                <w:sz w:val="20"/>
                <w:szCs w:val="20"/>
                <w:lang w:eastAsia="ru-RU"/>
              </w:rPr>
              <w:t xml:space="preserve"> на основании договора;</w:t>
            </w:r>
          </w:p>
          <w:p w14:paraId="19C462D7" w14:textId="77777777" w:rsidR="00C12E8A" w:rsidRPr="00982440"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банка (</w:t>
            </w:r>
            <w:r w:rsidR="006B71BB" w:rsidRPr="00982440">
              <w:rPr>
                <w:rFonts w:ascii="Verdana" w:eastAsia="Times New Roman" w:hAnsi="Verdana"/>
                <w:bCs/>
                <w:color w:val="000000"/>
                <w:sz w:val="20"/>
                <w:szCs w:val="20"/>
                <w:lang w:eastAsia="ru-RU"/>
              </w:rPr>
              <w:t>депозиты</w:t>
            </w:r>
            <w:r w:rsidR="001902BE"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переходят в статус дебиторской задолженности);</w:t>
            </w:r>
          </w:p>
          <w:p w14:paraId="1E109026" w14:textId="77777777" w:rsidR="00C12E8A" w:rsidRPr="00982440"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76C490" w14:textId="77777777" w:rsidR="00E614F4" w:rsidRPr="00982440" w:rsidRDefault="00E614F4" w:rsidP="00E00D44">
            <w:pPr>
              <w:spacing w:after="0" w:line="240" w:lineRule="auto"/>
              <w:jc w:val="both"/>
              <w:rPr>
                <w:rFonts w:ascii="Verdana" w:eastAsia="Times New Roman" w:hAnsi="Verdana"/>
                <w:bCs/>
                <w:color w:val="000000"/>
                <w:sz w:val="20"/>
                <w:szCs w:val="20"/>
                <w:lang w:eastAsia="ru-RU"/>
              </w:rPr>
            </w:pPr>
          </w:p>
        </w:tc>
      </w:tr>
      <w:tr w:rsidR="00E614F4" w:rsidRPr="00982440" w14:paraId="696F326C" w14:textId="77777777" w:rsidTr="00F24C33">
        <w:trPr>
          <w:trHeight w:val="428"/>
        </w:trPr>
        <w:tc>
          <w:tcPr>
            <w:tcW w:w="2127" w:type="dxa"/>
            <w:shd w:val="clear" w:color="auto" w:fill="A6A6A6"/>
          </w:tcPr>
          <w:p w14:paraId="3BB36C40" w14:textId="77777777" w:rsidR="00E614F4" w:rsidRPr="00982440" w:rsidRDefault="00E614F4" w:rsidP="00237C26">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4" w:type="dxa"/>
          </w:tcPr>
          <w:p w14:paraId="6D4CAF2F" w14:textId="77777777" w:rsidR="00E614F4" w:rsidRPr="00982440" w:rsidRDefault="00E614F4"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6B71BB" w:rsidRPr="00982440">
              <w:rPr>
                <w:rFonts w:ascii="Verdana" w:eastAsia="Times New Roman" w:hAnsi="Verdana"/>
                <w:bCs/>
                <w:color w:val="000000"/>
                <w:sz w:val="20"/>
                <w:szCs w:val="20"/>
                <w:lang w:eastAsia="ru-RU"/>
              </w:rPr>
              <w:t>депозитов</w:t>
            </w:r>
            <w:r w:rsidR="00AB7334" w:rsidRPr="00982440">
              <w:rPr>
                <w:rFonts w:ascii="Verdana" w:eastAsia="Times New Roman" w:hAnsi="Verdana"/>
                <w:bCs/>
                <w:color w:val="000000"/>
                <w:sz w:val="20"/>
                <w:szCs w:val="20"/>
                <w:lang w:eastAsia="ru-RU"/>
              </w:rPr>
              <w:t xml:space="preserve"> </w:t>
            </w:r>
            <w:r w:rsidR="00AB7334" w:rsidRPr="00982440">
              <w:rPr>
                <w:rFonts w:ascii="Verdana" w:hAnsi="Verdana"/>
                <w:sz w:val="20"/>
                <w:szCs w:val="20"/>
              </w:rPr>
              <w:t>в течение максимального срока, предусмотренного договором,</w:t>
            </w:r>
            <w:r w:rsidR="008652C3"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определяется:</w:t>
            </w:r>
          </w:p>
          <w:p w14:paraId="31E99968" w14:textId="77777777" w:rsidR="00E614F4" w:rsidRPr="00982440"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сумме остатка </w:t>
            </w:r>
            <w:r w:rsidR="006B71BB" w:rsidRPr="00982440">
              <w:rPr>
                <w:rFonts w:ascii="Verdana" w:eastAsia="Times New Roman" w:hAnsi="Verdana"/>
                <w:bCs/>
                <w:color w:val="000000"/>
                <w:sz w:val="20"/>
                <w:szCs w:val="20"/>
                <w:lang w:eastAsia="ru-RU"/>
              </w:rPr>
              <w:t>депозита</w:t>
            </w:r>
            <w:r w:rsidRPr="00982440">
              <w:rPr>
                <w:rFonts w:ascii="Verdana" w:eastAsia="Times New Roman" w:hAnsi="Verdana"/>
                <w:bCs/>
                <w:color w:val="000000"/>
                <w:sz w:val="20"/>
                <w:szCs w:val="20"/>
                <w:lang w:eastAsia="ru-RU"/>
              </w:rPr>
              <w:t>, увеличенно</w:t>
            </w:r>
            <w:r w:rsidR="008D1BC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982440">
              <w:rPr>
                <w:rFonts w:ascii="Verdana" w:eastAsia="Times New Roman" w:hAnsi="Verdana"/>
                <w:bCs/>
                <w:color w:val="000000"/>
                <w:sz w:val="20"/>
                <w:szCs w:val="20"/>
                <w:lang w:eastAsia="ru-RU"/>
              </w:rPr>
              <w:t xml:space="preserve">справедливой стоимости </w:t>
            </w:r>
            <w:r w:rsidRPr="00982440">
              <w:rPr>
                <w:rFonts w:ascii="Verdana" w:eastAsia="Times New Roman" w:hAnsi="Verdana"/>
                <w:bCs/>
                <w:color w:val="000000"/>
                <w:sz w:val="20"/>
                <w:szCs w:val="20"/>
                <w:lang w:eastAsia="ru-RU"/>
              </w:rPr>
              <w:t>по ставке, предусмотренной договором,</w:t>
            </w:r>
            <w:r w:rsidR="006A1611" w:rsidRPr="00982440">
              <w:rPr>
                <w:rFonts w:ascii="Verdana" w:eastAsia="Times New Roman" w:hAnsi="Verdana"/>
                <w:bCs/>
                <w:color w:val="000000"/>
                <w:sz w:val="20"/>
                <w:szCs w:val="20"/>
                <w:lang w:eastAsia="ru-RU"/>
              </w:rPr>
              <w:t xml:space="preserve"> </w:t>
            </w:r>
            <w:r w:rsidRPr="00982440">
              <w:rPr>
                <w:rFonts w:ascii="Verdana" w:eastAsia="Times New Roman" w:hAnsi="Verdana"/>
                <w:b/>
                <w:bCs/>
                <w:sz w:val="20"/>
                <w:szCs w:val="20"/>
                <w:lang w:eastAsia="ru-RU"/>
              </w:rPr>
              <w:t xml:space="preserve">если срок погашения </w:t>
            </w:r>
            <w:r w:rsidR="006B71BB" w:rsidRPr="00982440">
              <w:rPr>
                <w:rFonts w:ascii="Verdana" w:eastAsia="Times New Roman" w:hAnsi="Verdana"/>
                <w:b/>
                <w:bCs/>
                <w:sz w:val="20"/>
                <w:szCs w:val="20"/>
                <w:lang w:eastAsia="ru-RU"/>
              </w:rPr>
              <w:t xml:space="preserve">депозита - </w:t>
            </w:r>
            <w:r w:rsidRPr="00982440">
              <w:rPr>
                <w:rFonts w:ascii="Verdana" w:eastAsia="Times New Roman" w:hAnsi="Verdana"/>
                <w:b/>
                <w:bCs/>
                <w:sz w:val="20"/>
                <w:szCs w:val="20"/>
                <w:lang w:eastAsia="ru-RU"/>
              </w:rPr>
              <w:t>«до востребования»</w:t>
            </w:r>
            <w:r w:rsidRPr="00982440">
              <w:rPr>
                <w:rFonts w:ascii="Verdana" w:eastAsia="Times New Roman" w:hAnsi="Verdana"/>
                <w:bCs/>
                <w:color w:val="000000"/>
                <w:sz w:val="20"/>
                <w:szCs w:val="20"/>
                <w:lang w:eastAsia="ru-RU"/>
              </w:rPr>
              <w:t>;</w:t>
            </w:r>
          </w:p>
          <w:p w14:paraId="69AF0405" w14:textId="36D9AFC5" w:rsidR="00E614F4" w:rsidRPr="00982440"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сумме </w:t>
            </w:r>
            <w:r w:rsidR="006B71BB" w:rsidRPr="00982440">
              <w:rPr>
                <w:rFonts w:ascii="Verdana" w:eastAsia="Times New Roman" w:hAnsi="Verdana"/>
                <w:bCs/>
                <w:color w:val="000000"/>
                <w:sz w:val="20"/>
                <w:szCs w:val="20"/>
                <w:lang w:eastAsia="ru-RU"/>
              </w:rPr>
              <w:t>депозита</w:t>
            </w:r>
            <w:r w:rsidRPr="00982440">
              <w:rPr>
                <w:rFonts w:ascii="Verdana" w:eastAsia="Times New Roman" w:hAnsi="Verdana"/>
                <w:bCs/>
                <w:color w:val="000000"/>
                <w:sz w:val="20"/>
                <w:szCs w:val="20"/>
                <w:lang w:eastAsia="ru-RU"/>
              </w:rPr>
              <w:t>, увеличенно</w:t>
            </w:r>
            <w:r w:rsidR="008D1BC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982440">
              <w:rPr>
                <w:rFonts w:ascii="Verdana" w:eastAsia="Times New Roman" w:hAnsi="Verdana"/>
                <w:bCs/>
                <w:color w:val="000000"/>
                <w:sz w:val="20"/>
                <w:szCs w:val="20"/>
                <w:lang w:eastAsia="ru-RU"/>
              </w:rPr>
              <w:t>справедливой стоимости</w:t>
            </w:r>
            <w:r w:rsidRPr="00982440">
              <w:rPr>
                <w:rFonts w:ascii="Verdana" w:eastAsia="Times New Roman" w:hAnsi="Verdana"/>
                <w:bCs/>
                <w:color w:val="000000"/>
                <w:sz w:val="20"/>
                <w:szCs w:val="20"/>
                <w:lang w:eastAsia="ru-RU"/>
              </w:rPr>
              <w:t xml:space="preserve"> по ставке, предусмотренной </w:t>
            </w:r>
            <w:r w:rsidR="006B71BB" w:rsidRPr="00982440">
              <w:rPr>
                <w:rFonts w:ascii="Verdana" w:eastAsia="Times New Roman" w:hAnsi="Verdana"/>
                <w:bCs/>
                <w:color w:val="000000"/>
                <w:sz w:val="20"/>
                <w:szCs w:val="20"/>
                <w:lang w:eastAsia="ru-RU"/>
              </w:rPr>
              <w:t xml:space="preserve">депозитным </w:t>
            </w:r>
            <w:r w:rsidRPr="00982440">
              <w:rPr>
                <w:rFonts w:ascii="Verdana" w:eastAsia="Times New Roman" w:hAnsi="Verdana"/>
                <w:bCs/>
                <w:color w:val="000000"/>
                <w:sz w:val="20"/>
                <w:szCs w:val="20"/>
                <w:lang w:eastAsia="ru-RU"/>
              </w:rPr>
              <w:t>договором</w:t>
            </w:r>
            <w:r w:rsidR="00010B61"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в течение максимального срока, предусмотренного договором</w:t>
            </w:r>
            <w:r w:rsidRPr="00982440">
              <w:rPr>
                <w:rFonts w:ascii="Verdana" w:eastAsia="Times New Roman" w:hAnsi="Verdana"/>
                <w:bCs/>
                <w:sz w:val="20"/>
                <w:szCs w:val="20"/>
                <w:lang w:eastAsia="ru-RU"/>
              </w:rPr>
              <w:t>,</w:t>
            </w:r>
            <w:r w:rsidRPr="00982440">
              <w:rPr>
                <w:rFonts w:ascii="Verdana" w:eastAsia="Times New Roman" w:hAnsi="Verdana"/>
                <w:b/>
                <w:bCs/>
                <w:sz w:val="20"/>
                <w:szCs w:val="20"/>
                <w:lang w:eastAsia="ru-RU"/>
              </w:rPr>
              <w:t xml:space="preserve"> если срок </w:t>
            </w:r>
            <w:r w:rsidR="006B71BB" w:rsidRPr="00982440">
              <w:rPr>
                <w:rFonts w:ascii="Verdana" w:eastAsia="Times New Roman" w:hAnsi="Verdana"/>
                <w:b/>
                <w:bCs/>
                <w:sz w:val="20"/>
                <w:szCs w:val="20"/>
                <w:lang w:eastAsia="ru-RU"/>
              </w:rPr>
              <w:t>возврата депозита -</w:t>
            </w:r>
            <w:r w:rsidR="00470876" w:rsidRPr="00982440">
              <w:rPr>
                <w:rFonts w:ascii="Verdana" w:eastAsia="Times New Roman" w:hAnsi="Verdana"/>
                <w:b/>
                <w:bCs/>
                <w:sz w:val="20"/>
                <w:szCs w:val="20"/>
                <w:lang w:eastAsia="ru-RU"/>
              </w:rPr>
              <w:t xml:space="preserve"> </w:t>
            </w:r>
            <w:r w:rsidRPr="00982440">
              <w:rPr>
                <w:rFonts w:ascii="Verdana" w:eastAsia="Times New Roman" w:hAnsi="Verdana"/>
                <w:b/>
                <w:bCs/>
                <w:sz w:val="20"/>
                <w:szCs w:val="20"/>
                <w:lang w:eastAsia="ru-RU"/>
              </w:rPr>
              <w:t xml:space="preserve">не более 1 </w:t>
            </w:r>
            <w:r w:rsidR="005252CF" w:rsidRPr="00982440">
              <w:rPr>
                <w:rFonts w:ascii="Verdana" w:eastAsia="Times New Roman" w:hAnsi="Verdana"/>
                <w:b/>
                <w:bCs/>
                <w:sz w:val="20"/>
                <w:szCs w:val="20"/>
                <w:lang w:eastAsia="ru-RU"/>
              </w:rPr>
              <w:t>(</w:t>
            </w:r>
            <w:r w:rsidR="006B71BB" w:rsidRPr="00982440">
              <w:rPr>
                <w:rFonts w:ascii="Verdana" w:eastAsia="Times New Roman" w:hAnsi="Verdana"/>
                <w:b/>
                <w:bCs/>
                <w:sz w:val="20"/>
                <w:szCs w:val="20"/>
                <w:lang w:eastAsia="ru-RU"/>
              </w:rPr>
              <w:t>Одного</w:t>
            </w:r>
            <w:r w:rsidR="005252CF" w:rsidRPr="00982440">
              <w:rPr>
                <w:rFonts w:ascii="Verdana" w:eastAsia="Times New Roman" w:hAnsi="Verdana"/>
                <w:b/>
                <w:bCs/>
                <w:sz w:val="20"/>
                <w:szCs w:val="20"/>
                <w:lang w:eastAsia="ru-RU"/>
              </w:rPr>
              <w:t xml:space="preserve">) </w:t>
            </w:r>
            <w:r w:rsidRPr="00982440">
              <w:rPr>
                <w:rFonts w:ascii="Verdana" w:eastAsia="Times New Roman" w:hAnsi="Verdana"/>
                <w:b/>
                <w:bCs/>
                <w:sz w:val="20"/>
                <w:szCs w:val="20"/>
                <w:lang w:eastAsia="ru-RU"/>
              </w:rPr>
              <w:t>года и ставка по договору соответствует рыночной</w:t>
            </w:r>
            <w:r w:rsidR="00490D6C" w:rsidRPr="00982440">
              <w:rPr>
                <w:rFonts w:ascii="Verdana" w:eastAsia="Times New Roman" w:hAnsi="Verdana"/>
                <w:b/>
                <w:bCs/>
                <w:sz w:val="20"/>
                <w:szCs w:val="20"/>
                <w:lang w:eastAsia="ru-RU"/>
              </w:rPr>
              <w:t xml:space="preserve"> </w:t>
            </w:r>
            <w:r w:rsidR="00490D6C" w:rsidRPr="00982440">
              <w:rPr>
                <w:rFonts w:ascii="Verdana" w:eastAsia="Times New Roman" w:hAnsi="Verdana"/>
                <w:bCs/>
                <w:sz w:val="20"/>
                <w:szCs w:val="20"/>
                <w:lang w:eastAsia="ru-RU"/>
              </w:rPr>
              <w:t xml:space="preserve">на дату определения </w:t>
            </w:r>
            <w:r w:rsidR="00A91ACF" w:rsidRPr="00982440">
              <w:rPr>
                <w:rFonts w:ascii="Verdana" w:eastAsia="Times New Roman" w:hAnsi="Verdana"/>
                <w:bCs/>
                <w:color w:val="000000"/>
                <w:sz w:val="20"/>
                <w:szCs w:val="20"/>
                <w:lang w:eastAsia="ru-RU"/>
              </w:rPr>
              <w:t>справедливой стоимости</w:t>
            </w:r>
            <w:r w:rsidR="008D3F03" w:rsidRPr="00982440">
              <w:rPr>
                <w:rFonts w:ascii="Verdana" w:eastAsia="Times New Roman" w:hAnsi="Verdana"/>
                <w:bCs/>
                <w:sz w:val="20"/>
                <w:szCs w:val="20"/>
                <w:lang w:eastAsia="ru-RU"/>
              </w:rPr>
              <w:t xml:space="preserve">. Ставка по договору соответствует рыночной, если она </w:t>
            </w:r>
            <w:r w:rsidR="00DC4B58" w:rsidRPr="00982440">
              <w:rPr>
                <w:rFonts w:ascii="Verdana" w:eastAsia="Times New Roman" w:hAnsi="Verdana"/>
                <w:bCs/>
                <w:sz w:val="20"/>
                <w:szCs w:val="20"/>
                <w:lang w:eastAsia="ru-RU"/>
              </w:rPr>
              <w:t>находится в пределах диапазона колебаний</w:t>
            </w:r>
            <w:r w:rsidR="008D3F03" w:rsidRPr="00982440">
              <w:rPr>
                <w:rFonts w:ascii="Verdana" w:eastAsia="Times New Roman" w:hAnsi="Verdana"/>
                <w:bCs/>
                <w:sz w:val="20"/>
                <w:szCs w:val="20"/>
                <w:lang w:eastAsia="ru-RU"/>
              </w:rPr>
              <w:t xml:space="preserve"> </w:t>
            </w:r>
            <w:r w:rsidR="00DC4B58" w:rsidRPr="00982440">
              <w:rPr>
                <w:rFonts w:ascii="Verdana" w:eastAsia="Times New Roman" w:hAnsi="Verdana"/>
                <w:bCs/>
                <w:sz w:val="20"/>
                <w:szCs w:val="20"/>
                <w:lang w:eastAsia="ru-RU"/>
              </w:rPr>
              <w:t>рыночной ставки</w:t>
            </w:r>
            <w:r w:rsidR="008D3F03" w:rsidRPr="00982440">
              <w:rPr>
                <w:rFonts w:ascii="Verdana" w:eastAsia="Times New Roman" w:hAnsi="Verdana"/>
                <w:bCs/>
                <w:sz w:val="20"/>
                <w:szCs w:val="20"/>
                <w:lang w:eastAsia="ru-RU"/>
              </w:rPr>
              <w:t xml:space="preserve">. Порядок определения рыночной ставки и диапазона </w:t>
            </w:r>
            <w:r w:rsidR="00DC4B58" w:rsidRPr="00982440">
              <w:rPr>
                <w:rFonts w:ascii="Verdana" w:eastAsia="Times New Roman" w:hAnsi="Verdana"/>
                <w:bCs/>
                <w:sz w:val="20"/>
                <w:szCs w:val="20"/>
                <w:lang w:eastAsia="ru-RU"/>
              </w:rPr>
              <w:t>колебаний рыночной ставки</w:t>
            </w:r>
            <w:r w:rsidR="00757C84" w:rsidRPr="00982440">
              <w:rPr>
                <w:rFonts w:ascii="Verdana" w:eastAsia="Times New Roman" w:hAnsi="Verdana"/>
                <w:bCs/>
                <w:sz w:val="20"/>
                <w:szCs w:val="20"/>
                <w:lang w:eastAsia="ru-RU"/>
              </w:rPr>
              <w:t xml:space="preserve"> </w:t>
            </w:r>
            <w:r w:rsidR="008D3F03" w:rsidRPr="00982440">
              <w:rPr>
                <w:rFonts w:ascii="Verdana" w:eastAsia="Times New Roman" w:hAnsi="Verdana"/>
                <w:bCs/>
                <w:sz w:val="20"/>
                <w:szCs w:val="20"/>
                <w:lang w:eastAsia="ru-RU"/>
              </w:rPr>
              <w:t xml:space="preserve">установлен в </w:t>
            </w:r>
            <m:oMath>
              <w:hyperlink w:anchor="_Приложение_5._Метод" w:history="1"/>
            </m:oMath>
            <w:r w:rsidR="008D3F03" w:rsidRPr="00982440">
              <w:rPr>
                <w:rStyle w:val="af0"/>
                <w:rFonts w:ascii="Verdana" w:eastAsia="Times New Roman" w:hAnsi="Verdana"/>
                <w:bCs/>
                <w:sz w:val="20"/>
                <w:szCs w:val="20"/>
                <w:lang w:eastAsia="ru-RU"/>
              </w:rPr>
              <w:t xml:space="preserve">Приложении </w:t>
            </w:r>
            <w:r w:rsidR="00083BE5" w:rsidRPr="00982440">
              <w:rPr>
                <w:rStyle w:val="af0"/>
                <w:rFonts w:ascii="Verdana" w:eastAsia="Times New Roman" w:hAnsi="Verdana"/>
                <w:bCs/>
                <w:sz w:val="20"/>
                <w:szCs w:val="20"/>
                <w:lang w:eastAsia="ru-RU"/>
              </w:rPr>
              <w:t>4</w:t>
            </w:r>
            <w:r w:rsidR="008D3F03" w:rsidRPr="00982440">
              <w:rPr>
                <w:rFonts w:ascii="Verdana" w:hAnsi="Verdana"/>
              </w:rPr>
              <w:t>.</w:t>
            </w:r>
          </w:p>
          <w:p w14:paraId="7A3A1A77" w14:textId="3E095506" w:rsidR="00331122" w:rsidRPr="00982440" w:rsidRDefault="00E614F4" w:rsidP="00807AFF">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сумме</w:t>
            </w:r>
            <w:r w:rsidR="00622B62" w:rsidRPr="00982440">
              <w:rPr>
                <w:rFonts w:ascii="Verdana" w:eastAsia="Times New Roman" w:hAnsi="Verdana"/>
                <w:bCs/>
                <w:color w:val="000000"/>
                <w:sz w:val="20"/>
                <w:szCs w:val="20"/>
                <w:lang w:eastAsia="ru-RU"/>
              </w:rPr>
              <w:t>,</w:t>
            </w:r>
            <w:r w:rsidR="00A40EC9" w:rsidRPr="00982440">
              <w:rPr>
                <w:rFonts w:ascii="Verdana" w:eastAsia="Times New Roman" w:hAnsi="Verdana"/>
                <w:bCs/>
                <w:color w:val="000000"/>
                <w:sz w:val="20"/>
                <w:szCs w:val="20"/>
                <w:lang w:eastAsia="ru-RU"/>
              </w:rPr>
              <w:t xml:space="preserve"> </w:t>
            </w:r>
            <w:r w:rsidRPr="00982440">
              <w:rPr>
                <w:rFonts w:ascii="Verdana" w:hAnsi="Verdana"/>
                <w:sz w:val="20"/>
                <w:szCs w:val="20"/>
              </w:rPr>
              <w:t>определенной с использованием</w:t>
            </w:r>
            <w:r w:rsidR="00C74B50" w:rsidRPr="00982440">
              <w:rPr>
                <w:rFonts w:ascii="Verdana" w:hAnsi="Verdana"/>
                <w:sz w:val="20"/>
                <w:szCs w:val="20"/>
              </w:rPr>
              <w:t xml:space="preserve"> </w:t>
            </w:r>
            <w:r w:rsidR="00990A52" w:rsidRPr="00982440">
              <w:rPr>
                <w:rFonts w:ascii="Verdana" w:hAnsi="Verdana"/>
                <w:sz w:val="20"/>
                <w:szCs w:val="20"/>
              </w:rPr>
              <w:t>метод</w:t>
            </w:r>
            <w:r w:rsidR="00C74B50" w:rsidRPr="00982440">
              <w:rPr>
                <w:rFonts w:ascii="Verdana" w:hAnsi="Verdana"/>
                <w:sz w:val="20"/>
                <w:szCs w:val="20"/>
              </w:rPr>
              <w:t>а</w:t>
            </w:r>
            <w:r w:rsidR="00990A52" w:rsidRPr="00982440">
              <w:rPr>
                <w:rFonts w:ascii="Verdana" w:hAnsi="Verdana"/>
                <w:sz w:val="20"/>
                <w:szCs w:val="20"/>
              </w:rPr>
              <w:t xml:space="preserve"> приведенной стоимости будущих денежных потоков </w:t>
            </w:r>
            <w:r w:rsidR="003E2F75" w:rsidRPr="00982440">
              <w:rPr>
                <w:rFonts w:ascii="Verdana" w:hAnsi="Verdana"/>
                <w:sz w:val="20"/>
                <w:szCs w:val="20"/>
              </w:rPr>
              <w:t xml:space="preserve">на весь срок </w:t>
            </w:r>
            <w:r w:rsidR="006B71BB" w:rsidRPr="00982440">
              <w:rPr>
                <w:rFonts w:ascii="Verdana" w:hAnsi="Verdana"/>
                <w:sz w:val="20"/>
                <w:szCs w:val="20"/>
              </w:rPr>
              <w:t xml:space="preserve">депозита </w:t>
            </w:r>
            <w:r w:rsidR="00990A52" w:rsidRPr="00982440">
              <w:rPr>
                <w:rFonts w:ascii="Verdana" w:hAnsi="Verdana"/>
                <w:sz w:val="20"/>
                <w:szCs w:val="20"/>
              </w:rPr>
              <w:t>(</w:t>
            </w:r>
            <m:oMath>
              <w:hyperlink w:anchor="_Приложение_5._Метод" w:history="1"/>
            </m:oMath>
            <w:r w:rsidR="00990A52" w:rsidRPr="00982440">
              <w:rPr>
                <w:rStyle w:val="af0"/>
                <w:rFonts w:ascii="Verdana" w:hAnsi="Verdana"/>
                <w:sz w:val="20"/>
                <w:szCs w:val="20"/>
              </w:rPr>
              <w:t xml:space="preserve">Приложение </w:t>
            </w:r>
            <w:r w:rsidR="00083BE5" w:rsidRPr="00982440">
              <w:rPr>
                <w:rStyle w:val="af0"/>
                <w:rFonts w:ascii="Verdana" w:hAnsi="Verdana"/>
                <w:sz w:val="20"/>
                <w:szCs w:val="20"/>
              </w:rPr>
              <w:t>4</w:t>
            </w:r>
            <w:r w:rsidR="00990A52" w:rsidRPr="00982440">
              <w:rPr>
                <w:rFonts w:ascii="Verdana" w:hAnsi="Verdana"/>
                <w:sz w:val="20"/>
                <w:szCs w:val="20"/>
              </w:rPr>
              <w:t>)</w:t>
            </w:r>
            <w:r w:rsidR="0002211F" w:rsidRPr="00982440">
              <w:rPr>
                <w:rFonts w:ascii="Verdana" w:hAnsi="Verdana"/>
                <w:sz w:val="20"/>
                <w:szCs w:val="20"/>
              </w:rPr>
              <w:t xml:space="preserve"> </w:t>
            </w:r>
            <w:r w:rsidRPr="00982440">
              <w:rPr>
                <w:rFonts w:ascii="Verdana" w:hAnsi="Verdana"/>
                <w:b/>
                <w:sz w:val="20"/>
                <w:szCs w:val="20"/>
              </w:rPr>
              <w:t>в иных случаях</w:t>
            </w:r>
            <w:r w:rsidR="00C12E8A" w:rsidRPr="00982440">
              <w:rPr>
                <w:rFonts w:ascii="Verdana" w:hAnsi="Verdana"/>
                <w:b/>
                <w:sz w:val="20"/>
                <w:szCs w:val="20"/>
              </w:rPr>
              <w:t>.</w:t>
            </w:r>
            <w:r w:rsidR="00D830D3" w:rsidRPr="00982440">
              <w:rPr>
                <w:rFonts w:ascii="Verdana" w:hAnsi="Verdana"/>
                <w:b/>
                <w:sz w:val="20"/>
                <w:szCs w:val="20"/>
              </w:rPr>
              <w:t xml:space="preserve"> </w:t>
            </w:r>
            <w:r w:rsidR="00D830D3" w:rsidRPr="00982440">
              <w:rPr>
                <w:rFonts w:ascii="Verdana" w:hAnsi="Verdana"/>
                <w:sz w:val="20"/>
                <w:szCs w:val="20"/>
              </w:rPr>
              <w:t>При этом</w:t>
            </w:r>
            <w:r w:rsidR="00D830D3" w:rsidRPr="00982440">
              <w:rPr>
                <w:rFonts w:ascii="Verdana" w:hAnsi="Verdana"/>
                <w:b/>
                <w:sz w:val="20"/>
                <w:szCs w:val="20"/>
              </w:rPr>
              <w:t xml:space="preserve"> </w:t>
            </w:r>
            <w:r w:rsidR="00D830D3" w:rsidRPr="00982440">
              <w:rPr>
                <w:rFonts w:ascii="Verdana" w:eastAsia="Times New Roman" w:hAnsi="Verdana"/>
                <w:bCs/>
                <w:color w:val="000000"/>
                <w:sz w:val="20"/>
                <w:szCs w:val="20"/>
                <w:lang w:eastAsia="ru-RU"/>
              </w:rPr>
              <w:t>справедливая стоимость</w:t>
            </w:r>
            <w:r w:rsidR="0058606F" w:rsidRPr="00982440">
              <w:rPr>
                <w:rFonts w:ascii="Verdana" w:eastAsia="Times New Roman" w:hAnsi="Verdana"/>
                <w:bCs/>
                <w:color w:val="000000"/>
                <w:sz w:val="20"/>
                <w:szCs w:val="20"/>
                <w:lang w:eastAsia="ru-RU"/>
              </w:rPr>
              <w:t xml:space="preserve"> на</w:t>
            </w:r>
            <w:r w:rsidR="00A91ACF" w:rsidRPr="00982440">
              <w:rPr>
                <w:rFonts w:ascii="Verdana" w:eastAsia="Times New Roman" w:hAnsi="Verdana"/>
                <w:bCs/>
                <w:color w:val="000000"/>
                <w:sz w:val="20"/>
                <w:szCs w:val="20"/>
                <w:lang w:eastAsia="ru-RU"/>
              </w:rPr>
              <w:t xml:space="preserve"> каждую</w:t>
            </w:r>
            <w:r w:rsidR="0058606F" w:rsidRPr="00982440">
              <w:rPr>
                <w:rFonts w:ascii="Verdana" w:eastAsia="Times New Roman" w:hAnsi="Verdana"/>
                <w:bCs/>
                <w:color w:val="000000"/>
                <w:sz w:val="20"/>
                <w:szCs w:val="20"/>
                <w:lang w:eastAsia="ru-RU"/>
              </w:rPr>
              <w:t xml:space="preserve"> дату</w:t>
            </w:r>
            <w:r w:rsidR="00A91ACF" w:rsidRPr="00982440">
              <w:rPr>
                <w:rFonts w:ascii="Verdana" w:eastAsia="Times New Roman" w:hAnsi="Verdana"/>
                <w:bCs/>
                <w:color w:val="000000"/>
                <w:sz w:val="20"/>
                <w:szCs w:val="20"/>
                <w:lang w:eastAsia="ru-RU"/>
              </w:rPr>
              <w:t xml:space="preserve"> расчета такой справедливой стоимости </w:t>
            </w:r>
            <w:r w:rsidR="00D830D3" w:rsidRPr="00982440">
              <w:rPr>
                <w:rFonts w:ascii="Verdana" w:eastAsia="Times New Roman" w:hAnsi="Verdana"/>
                <w:bCs/>
                <w:color w:val="000000"/>
                <w:sz w:val="20"/>
                <w:szCs w:val="20"/>
                <w:lang w:eastAsia="ru-RU"/>
              </w:rPr>
              <w:t xml:space="preserve">не может быть ниже </w:t>
            </w:r>
            <w:r w:rsidR="004355A2" w:rsidRPr="00982440">
              <w:rPr>
                <w:rFonts w:ascii="Verdana" w:eastAsia="Times New Roman" w:hAnsi="Verdana"/>
                <w:bCs/>
                <w:color w:val="000000"/>
                <w:sz w:val="20"/>
                <w:szCs w:val="20"/>
                <w:lang w:eastAsia="ru-RU"/>
              </w:rPr>
              <w:t>суммы</w:t>
            </w:r>
            <w:r w:rsidR="00D830D3" w:rsidRPr="00982440">
              <w:rPr>
                <w:rFonts w:ascii="Verdana" w:eastAsia="Times New Roman" w:hAnsi="Verdana"/>
                <w:bCs/>
                <w:color w:val="000000"/>
                <w:sz w:val="20"/>
                <w:szCs w:val="20"/>
                <w:lang w:eastAsia="ru-RU"/>
              </w:rPr>
              <w:t>, которая</w:t>
            </w:r>
            <w:r w:rsidR="00965121" w:rsidRPr="00982440">
              <w:rPr>
                <w:rFonts w:ascii="Verdana" w:eastAsia="Times New Roman" w:hAnsi="Verdana"/>
                <w:bCs/>
                <w:color w:val="000000"/>
                <w:sz w:val="20"/>
                <w:szCs w:val="20"/>
                <w:lang w:eastAsia="ru-RU"/>
              </w:rPr>
              <w:t xml:space="preserve"> была бы</w:t>
            </w:r>
            <w:r w:rsidR="00D830D3" w:rsidRPr="00982440">
              <w:rPr>
                <w:rFonts w:ascii="Verdana" w:eastAsia="Times New Roman" w:hAnsi="Verdana"/>
                <w:bCs/>
                <w:color w:val="000000"/>
                <w:sz w:val="20"/>
                <w:szCs w:val="20"/>
                <w:lang w:eastAsia="ru-RU"/>
              </w:rPr>
              <w:t xml:space="preserve"> </w:t>
            </w:r>
            <w:r w:rsidR="0058606F" w:rsidRPr="00982440">
              <w:rPr>
                <w:rFonts w:ascii="Verdana" w:eastAsia="Times New Roman" w:hAnsi="Verdana"/>
                <w:bCs/>
                <w:color w:val="000000"/>
                <w:sz w:val="20"/>
                <w:szCs w:val="20"/>
                <w:lang w:eastAsia="ru-RU"/>
              </w:rPr>
              <w:t xml:space="preserve">возвращена в ПИФ </w:t>
            </w:r>
            <w:r w:rsidR="00D830D3" w:rsidRPr="00982440">
              <w:rPr>
                <w:rFonts w:ascii="Verdana" w:eastAsia="Times New Roman" w:hAnsi="Verdana"/>
                <w:bCs/>
                <w:color w:val="000000"/>
                <w:sz w:val="20"/>
                <w:szCs w:val="20"/>
                <w:lang w:eastAsia="ru-RU"/>
              </w:rPr>
              <w:t>при</w:t>
            </w:r>
            <w:r w:rsidR="0058606F" w:rsidRPr="00982440">
              <w:rPr>
                <w:rFonts w:ascii="Verdana" w:eastAsia="Times New Roman" w:hAnsi="Verdana"/>
                <w:bCs/>
                <w:color w:val="000000"/>
                <w:sz w:val="20"/>
                <w:szCs w:val="20"/>
                <w:lang w:eastAsia="ru-RU"/>
              </w:rPr>
              <w:t xml:space="preserve"> условии </w:t>
            </w:r>
            <w:r w:rsidR="003D73E2" w:rsidRPr="00982440">
              <w:rPr>
                <w:rFonts w:ascii="Verdana" w:eastAsia="Times New Roman" w:hAnsi="Verdana"/>
                <w:bCs/>
                <w:color w:val="000000"/>
                <w:sz w:val="20"/>
                <w:szCs w:val="20"/>
                <w:lang w:eastAsia="ru-RU"/>
              </w:rPr>
              <w:t>расторжения</w:t>
            </w:r>
            <w:r w:rsidR="00D830D3" w:rsidRPr="00982440">
              <w:rPr>
                <w:rFonts w:ascii="Verdana" w:eastAsia="Times New Roman" w:hAnsi="Verdana"/>
                <w:bCs/>
                <w:color w:val="000000"/>
                <w:sz w:val="20"/>
                <w:szCs w:val="20"/>
                <w:lang w:eastAsia="ru-RU"/>
              </w:rPr>
              <w:t xml:space="preserve"> </w:t>
            </w:r>
            <w:r w:rsidR="006B71BB" w:rsidRPr="00982440">
              <w:rPr>
                <w:rFonts w:ascii="Verdana" w:eastAsia="Times New Roman" w:hAnsi="Verdana"/>
                <w:bCs/>
                <w:color w:val="000000"/>
                <w:sz w:val="20"/>
                <w:szCs w:val="20"/>
                <w:lang w:eastAsia="ru-RU"/>
              </w:rPr>
              <w:t xml:space="preserve">депозитного </w:t>
            </w:r>
            <w:r w:rsidR="00D830D3" w:rsidRPr="00982440">
              <w:rPr>
                <w:rFonts w:ascii="Verdana" w:eastAsia="Times New Roman" w:hAnsi="Verdana"/>
                <w:bCs/>
                <w:color w:val="000000"/>
                <w:sz w:val="20"/>
                <w:szCs w:val="20"/>
                <w:lang w:eastAsia="ru-RU"/>
              </w:rPr>
              <w:t xml:space="preserve">договора </w:t>
            </w:r>
            <w:r w:rsidR="00B224E1" w:rsidRPr="00982440">
              <w:rPr>
                <w:rFonts w:ascii="Verdana" w:eastAsia="Times New Roman" w:hAnsi="Verdana"/>
                <w:bCs/>
                <w:color w:val="000000"/>
                <w:sz w:val="20"/>
                <w:szCs w:val="20"/>
                <w:lang w:eastAsia="ru-RU"/>
              </w:rPr>
              <w:t>на дату оценки</w:t>
            </w:r>
            <w:r w:rsidR="00D830D3" w:rsidRPr="00982440">
              <w:rPr>
                <w:rFonts w:ascii="Verdana" w:eastAsia="Times New Roman" w:hAnsi="Verdana"/>
                <w:bCs/>
                <w:color w:val="000000"/>
                <w:sz w:val="20"/>
                <w:szCs w:val="20"/>
                <w:lang w:eastAsia="ru-RU"/>
              </w:rPr>
              <w:t>.</w:t>
            </w:r>
          </w:p>
          <w:p w14:paraId="22164197" w14:textId="1E40D993" w:rsidR="00D7103A" w:rsidRPr="00982440" w:rsidRDefault="00077F4A" w:rsidP="00AF078A">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случае внесения изменени</w:t>
            </w:r>
            <w:r w:rsidR="006B71B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в </w:t>
            </w:r>
            <w:r w:rsidRPr="00982440">
              <w:rPr>
                <w:rFonts w:ascii="Verdana" w:hAnsi="Verdana"/>
                <w:sz w:val="20"/>
                <w:szCs w:val="20"/>
              </w:rPr>
              <w:t>условия определения срока</w:t>
            </w:r>
            <w:r w:rsidRPr="00982440">
              <w:rPr>
                <w:rFonts w:ascii="Verdana" w:eastAsia="Times New Roman" w:hAnsi="Verdana"/>
                <w:bCs/>
                <w:color w:val="000000"/>
                <w:sz w:val="20"/>
                <w:szCs w:val="20"/>
                <w:lang w:eastAsia="ru-RU"/>
              </w:rPr>
              <w:t xml:space="preserve"> договора </w:t>
            </w:r>
            <w:r w:rsidRPr="00982440">
              <w:rPr>
                <w:rFonts w:ascii="Verdana" w:hAnsi="Verdana"/>
                <w:sz w:val="20"/>
                <w:szCs w:val="20"/>
              </w:rPr>
              <w:t xml:space="preserve">максимальный срок определяется в соответствии с изменённым сроком </w:t>
            </w:r>
            <w:r w:rsidR="006B71BB" w:rsidRPr="00982440">
              <w:rPr>
                <w:rFonts w:ascii="Verdana" w:hAnsi="Verdana"/>
                <w:sz w:val="20"/>
                <w:szCs w:val="20"/>
              </w:rPr>
              <w:t xml:space="preserve">депозита, </w:t>
            </w:r>
            <w:r w:rsidR="00B933DE" w:rsidRPr="00982440">
              <w:rPr>
                <w:rFonts w:ascii="Verdana" w:hAnsi="Verdana"/>
                <w:sz w:val="20"/>
                <w:szCs w:val="20"/>
              </w:rPr>
              <w:t xml:space="preserve">действующим на дату определения </w:t>
            </w:r>
            <w:r w:rsidR="00723346" w:rsidRPr="00982440">
              <w:rPr>
                <w:rFonts w:ascii="Verdana" w:hAnsi="Verdana"/>
                <w:sz w:val="20"/>
                <w:szCs w:val="20"/>
              </w:rPr>
              <w:t>справедливой стоимости</w:t>
            </w:r>
            <w:r w:rsidR="006B71BB" w:rsidRPr="00982440">
              <w:rPr>
                <w:rFonts w:ascii="Verdana" w:hAnsi="Verdana"/>
                <w:sz w:val="20"/>
                <w:szCs w:val="20"/>
              </w:rPr>
              <w:t>,</w:t>
            </w:r>
            <w:r w:rsidR="00B933DE" w:rsidRPr="00982440">
              <w:rPr>
                <w:rFonts w:ascii="Verdana" w:hAnsi="Verdana"/>
                <w:sz w:val="20"/>
                <w:szCs w:val="20"/>
              </w:rPr>
              <w:t xml:space="preserve"> </w:t>
            </w:r>
            <w:r w:rsidRPr="00982440">
              <w:rPr>
                <w:rFonts w:ascii="Verdana" w:hAnsi="Verdana"/>
                <w:sz w:val="20"/>
                <w:szCs w:val="20"/>
              </w:rPr>
              <w:t xml:space="preserve">причем накопление срока </w:t>
            </w:r>
            <w:r w:rsidR="00B933DE" w:rsidRPr="00982440">
              <w:rPr>
                <w:rFonts w:ascii="Verdana" w:hAnsi="Verdana"/>
                <w:sz w:val="20"/>
                <w:szCs w:val="20"/>
              </w:rPr>
              <w:t xml:space="preserve">вклада </w:t>
            </w:r>
            <w:r w:rsidRPr="00982440">
              <w:rPr>
                <w:rFonts w:ascii="Verdana" w:hAnsi="Verdana"/>
                <w:sz w:val="20"/>
                <w:szCs w:val="20"/>
              </w:rPr>
              <w:t>не происходит.</w:t>
            </w:r>
          </w:p>
          <w:p w14:paraId="22245D3D" w14:textId="32242E62" w:rsidR="001C718A" w:rsidRPr="00982440" w:rsidRDefault="0011503F" w:rsidP="00CA359B">
            <w:pPr>
              <w:pStyle w:val="aff6"/>
              <w:tabs>
                <w:tab w:val="clear" w:pos="0"/>
              </w:tabs>
              <w:spacing w:before="0" w:after="0"/>
              <w:ind w:left="176" w:firstLine="0"/>
              <w:jc w:val="both"/>
              <w:outlineLvl w:val="9"/>
              <w:rPr>
                <w:rFonts w:ascii="Verdana" w:hAnsi="Verdana"/>
                <w:b w:val="0"/>
                <w:bCs/>
                <w:i w:val="0"/>
                <w:color w:val="000000"/>
                <w:sz w:val="20"/>
                <w:szCs w:val="20"/>
              </w:rPr>
            </w:pPr>
            <w:r w:rsidRPr="00982440">
              <w:rPr>
                <w:rFonts w:ascii="Verdana" w:hAnsi="Verdana"/>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982440">
              <w:rPr>
                <w:rFonts w:ascii="Verdana" w:hAnsi="Verdana"/>
                <w:bCs/>
                <w:i w:val="0"/>
                <w:color w:val="000000"/>
                <w:sz w:val="20"/>
                <w:szCs w:val="20"/>
              </w:rPr>
              <w:t>при возникновении события, ведущего к обесценению</w:t>
            </w:r>
            <w:r w:rsidRPr="00982440">
              <w:rPr>
                <w:rFonts w:ascii="Verdana" w:hAnsi="Verdana"/>
                <w:b w:val="0"/>
                <w:bCs/>
                <w:i w:val="0"/>
                <w:color w:val="000000"/>
                <w:sz w:val="20"/>
                <w:szCs w:val="20"/>
              </w:rPr>
              <w:t xml:space="preserve"> (</w:t>
            </w:r>
            <m:oMath>
              <w:hyperlink w:anchor="_Приложение_6._Метод" w:history="1"/>
            </m:oMath>
            <w:r w:rsidRPr="00982440">
              <w:rPr>
                <w:rStyle w:val="af0"/>
                <w:rFonts w:ascii="Verdana" w:eastAsia="Calibri" w:hAnsi="Verdana"/>
                <w:b w:val="0"/>
                <w:i w:val="0"/>
                <w:sz w:val="20"/>
                <w:szCs w:val="20"/>
                <w:lang w:eastAsia="en-US"/>
              </w:rPr>
              <w:t xml:space="preserve">Приложение </w:t>
            </w:r>
            <w:r w:rsidR="00083BE5" w:rsidRPr="00982440">
              <w:rPr>
                <w:rStyle w:val="af0"/>
                <w:rFonts w:ascii="Verdana" w:eastAsia="Calibri" w:hAnsi="Verdana"/>
                <w:b w:val="0"/>
                <w:i w:val="0"/>
                <w:sz w:val="20"/>
                <w:szCs w:val="20"/>
                <w:lang w:eastAsia="en-US"/>
              </w:rPr>
              <w:t>5</w:t>
            </w:r>
            <w:r w:rsidRPr="00982440">
              <w:rPr>
                <w:rFonts w:ascii="Verdana" w:hAnsi="Verdana"/>
                <w:b w:val="0"/>
                <w:bCs/>
                <w:i w:val="0"/>
                <w:color w:val="000000"/>
                <w:sz w:val="20"/>
                <w:szCs w:val="20"/>
              </w:rPr>
              <w:t>).</w:t>
            </w:r>
          </w:p>
          <w:p w14:paraId="4ADF0928" w14:textId="7D8994F4" w:rsidR="00CA359B" w:rsidRPr="00982440" w:rsidRDefault="00CA359B" w:rsidP="00CA359B">
            <w:pPr>
              <w:pStyle w:val="aff6"/>
              <w:tabs>
                <w:tab w:val="clear" w:pos="0"/>
              </w:tabs>
              <w:spacing w:before="0" w:after="0"/>
              <w:ind w:left="176" w:firstLine="0"/>
              <w:jc w:val="both"/>
              <w:outlineLvl w:val="9"/>
              <w:rPr>
                <w:rFonts w:ascii="Verdana" w:hAnsi="Verdana"/>
                <w:b w:val="0"/>
                <w:bCs/>
                <w:i w:val="0"/>
                <w:color w:val="000000"/>
                <w:sz w:val="20"/>
                <w:szCs w:val="20"/>
              </w:rPr>
            </w:pPr>
          </w:p>
        </w:tc>
      </w:tr>
      <w:tr w:rsidR="00E614F4" w:rsidRPr="00982440" w14:paraId="72C8E904" w14:textId="77777777" w:rsidTr="00F24C33">
        <w:trPr>
          <w:trHeight w:val="66"/>
        </w:trPr>
        <w:tc>
          <w:tcPr>
            <w:tcW w:w="2127" w:type="dxa"/>
            <w:shd w:val="clear" w:color="auto" w:fill="A6A6A6"/>
          </w:tcPr>
          <w:p w14:paraId="69EE52D7" w14:textId="77777777" w:rsidR="00E614F4" w:rsidRPr="00982440" w:rsidRDefault="00E614F4" w:rsidP="00211A11">
            <w:pPr>
              <w:pStyle w:val="-1"/>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E42B06"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654" w:type="dxa"/>
          </w:tcPr>
          <w:p w14:paraId="76ECFABD" w14:textId="1E0E170F"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083BE5" w:rsidRPr="00982440">
              <w:rPr>
                <w:rStyle w:val="af0"/>
                <w:rFonts w:ascii="Verdana" w:hAnsi="Verdana"/>
                <w:sz w:val="20"/>
                <w:szCs w:val="20"/>
              </w:rPr>
              <w:t>5</w:t>
            </w:r>
            <w:r w:rsidRPr="00982440">
              <w:rPr>
                <w:rFonts w:ascii="Verdana" w:hAnsi="Verdana"/>
                <w:sz w:val="20"/>
                <w:szCs w:val="20"/>
              </w:rPr>
              <w:t>.</w:t>
            </w:r>
          </w:p>
          <w:p w14:paraId="7C5C0F6E" w14:textId="77777777" w:rsidR="00777B4B" w:rsidRPr="00982440" w:rsidRDefault="00777B4B" w:rsidP="00211A11">
            <w:pPr>
              <w:pStyle w:val="aff6"/>
              <w:tabs>
                <w:tab w:val="clear" w:pos="0"/>
              </w:tabs>
              <w:spacing w:before="0" w:after="0"/>
              <w:ind w:left="284" w:firstLine="0"/>
              <w:jc w:val="both"/>
              <w:outlineLvl w:val="9"/>
              <w:rPr>
                <w:rFonts w:ascii="Verdana" w:hAnsi="Verdana"/>
                <w:sz w:val="20"/>
                <w:szCs w:val="20"/>
              </w:rPr>
            </w:pPr>
          </w:p>
        </w:tc>
      </w:tr>
    </w:tbl>
    <w:p w14:paraId="20A03A9D" w14:textId="77777777" w:rsidR="00BD628B" w:rsidRPr="00982440" w:rsidRDefault="00BD628B" w:rsidP="00BD628B">
      <w:pPr>
        <w:rPr>
          <w:lang w:eastAsia="ru-RU"/>
        </w:rPr>
      </w:pPr>
      <w:bookmarkStart w:id="65" w:name="_Toc27400767"/>
    </w:p>
    <w:p w14:paraId="3DF54BC3" w14:textId="4293CF73" w:rsidR="00851E74" w:rsidRPr="00982440"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1</w:t>
      </w:r>
      <w:r w:rsidR="00083BE5" w:rsidRPr="00982440">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003E70C8" w:rsidRPr="00982440">
        <w:rPr>
          <w:rFonts w:ascii="Verdana" w:hAnsi="Verdana" w:cs="Arial"/>
          <w:bCs w:val="0"/>
          <w:iCs w:val="0"/>
          <w:caps/>
          <w:smallCaps w:val="0"/>
          <w:color w:val="943634"/>
          <w:sz w:val="24"/>
        </w:rPr>
        <w:t>Ц</w:t>
      </w:r>
      <w:r w:rsidR="00851E74" w:rsidRPr="00982440">
        <w:rPr>
          <w:rFonts w:ascii="Verdana" w:hAnsi="Verdana" w:cs="Arial"/>
          <w:bCs w:val="0"/>
          <w:iCs w:val="0"/>
          <w:caps/>
          <w:smallCaps w:val="0"/>
          <w:color w:val="943634"/>
          <w:sz w:val="24"/>
        </w:rPr>
        <w:t>енны</w:t>
      </w:r>
      <w:r w:rsidR="003E70C8" w:rsidRPr="00982440">
        <w:rPr>
          <w:rFonts w:ascii="Verdana" w:hAnsi="Verdana" w:cs="Arial"/>
          <w:bCs w:val="0"/>
          <w:iCs w:val="0"/>
          <w:caps/>
          <w:smallCaps w:val="0"/>
          <w:color w:val="943634"/>
          <w:sz w:val="24"/>
        </w:rPr>
        <w:t>е</w:t>
      </w:r>
      <w:r w:rsidR="00851E74" w:rsidRPr="00982440">
        <w:rPr>
          <w:rFonts w:ascii="Verdana" w:hAnsi="Verdana" w:cs="Arial"/>
          <w:bCs w:val="0"/>
          <w:iCs w:val="0"/>
          <w:caps/>
          <w:smallCaps w:val="0"/>
          <w:color w:val="943634"/>
          <w:sz w:val="24"/>
        </w:rPr>
        <w:t xml:space="preserve"> бумаг</w:t>
      </w:r>
      <w:r w:rsidR="003E70C8" w:rsidRPr="00982440">
        <w:rPr>
          <w:rFonts w:ascii="Verdana" w:hAnsi="Verdana" w:cs="Arial"/>
          <w:bCs w:val="0"/>
          <w:iCs w:val="0"/>
          <w:caps/>
          <w:smallCaps w:val="0"/>
          <w:color w:val="943634"/>
          <w:sz w:val="24"/>
        </w:rPr>
        <w:t>и</w:t>
      </w:r>
      <w:bookmarkEnd w:id="65"/>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C31C1" w:rsidRPr="00982440" w14:paraId="42BBF022" w14:textId="77777777" w:rsidTr="00D11056">
        <w:trPr>
          <w:trHeight w:val="363"/>
        </w:trPr>
        <w:tc>
          <w:tcPr>
            <w:tcW w:w="1984" w:type="dxa"/>
            <w:shd w:val="clear" w:color="auto" w:fill="A6A6A6"/>
          </w:tcPr>
          <w:p w14:paraId="0668508F" w14:textId="77777777" w:rsidR="00CD457F" w:rsidRPr="00982440" w:rsidRDefault="00CD457F"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6AE733D2" w14:textId="77777777" w:rsidR="00CD457F" w:rsidRPr="00982440" w:rsidRDefault="00CD457F" w:rsidP="00D41B68">
            <w:pPr>
              <w:spacing w:line="240" w:lineRule="auto"/>
              <w:rPr>
                <w:rFonts w:ascii="Verdana" w:eastAsia="Times New Roman" w:hAnsi="Verdana"/>
                <w:iCs/>
                <w:lang w:eastAsia="ru-RU"/>
              </w:rPr>
            </w:pPr>
            <w:r w:rsidRPr="00982440">
              <w:rPr>
                <w:rFonts w:ascii="Verdana" w:eastAsia="Times New Roman" w:hAnsi="Verdana"/>
                <w:bCs/>
                <w:color w:val="000000"/>
                <w:sz w:val="20"/>
                <w:szCs w:val="20"/>
                <w:lang w:eastAsia="ru-RU"/>
              </w:rPr>
              <w:t>Ценные бумаги, в т.ч. депозитные сертификаты</w:t>
            </w:r>
          </w:p>
        </w:tc>
      </w:tr>
      <w:tr w:rsidR="003C31C1" w:rsidRPr="00982440" w14:paraId="156A01C7" w14:textId="77777777" w:rsidTr="00D11056">
        <w:tc>
          <w:tcPr>
            <w:tcW w:w="1984" w:type="dxa"/>
            <w:shd w:val="clear" w:color="auto" w:fill="A6A6A6"/>
          </w:tcPr>
          <w:p w14:paraId="3EF8111B" w14:textId="77777777" w:rsidR="00DE1141" w:rsidRPr="00982440" w:rsidRDefault="00DE1141" w:rsidP="00D41B68">
            <w:pPr>
              <w:pStyle w:val="-1"/>
              <w:jc w:val="both"/>
              <w:rPr>
                <w:rFonts w:ascii="Verdana" w:eastAsia="Calibri" w:hAnsi="Verdana"/>
                <w:bCs w:val="0"/>
                <w:i/>
                <w:color w:val="auto"/>
                <w:sz w:val="20"/>
                <w:szCs w:val="20"/>
                <w:lang w:eastAsia="en-US"/>
              </w:rPr>
            </w:pPr>
            <w:r w:rsidRPr="00982440">
              <w:rPr>
                <w:rFonts w:ascii="Verdana" w:hAnsi="Verdana"/>
                <w:i/>
                <w:color w:val="auto"/>
                <w:sz w:val="20"/>
                <w:szCs w:val="20"/>
              </w:rPr>
              <w:t>Критерии признания</w:t>
            </w:r>
          </w:p>
        </w:tc>
        <w:tc>
          <w:tcPr>
            <w:tcW w:w="7371" w:type="dxa"/>
          </w:tcPr>
          <w:p w14:paraId="4DB520F5" w14:textId="37FE0AB3" w:rsidR="003C31C1" w:rsidRPr="00982440" w:rsidRDefault="00DE1141"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w:t>
            </w:r>
            <w:r w:rsidRPr="00982440">
              <w:rPr>
                <w:rFonts w:ascii="Verdana" w:eastAsia="Times New Roman" w:hAnsi="Verdana"/>
                <w:bCs/>
                <w:color w:val="000000"/>
                <w:sz w:val="20"/>
                <w:szCs w:val="20"/>
                <w:lang w:eastAsia="ru-RU"/>
              </w:rPr>
              <w:br/>
            </w:r>
            <w:r w:rsidR="00F7616E" w:rsidRPr="00982440">
              <w:rPr>
                <w:rFonts w:ascii="Verdana" w:eastAsia="Times New Roman" w:hAnsi="Verdana"/>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0093729D" w:rsidRPr="00982440">
              <w:rPr>
                <w:rFonts w:ascii="Verdana" w:eastAsia="Times New Roman" w:hAnsi="Verdana"/>
                <w:bCs/>
                <w:color w:val="000000"/>
                <w:sz w:val="20"/>
                <w:szCs w:val="20"/>
                <w:lang w:eastAsia="ru-RU"/>
              </w:rPr>
              <w:t xml:space="preserve">ыми бумагами – см. </w:t>
            </w:r>
            <m:oMath>
              <w:hyperlink w:anchor="_Приложение_331._Договор" w:history="1"/>
            </m:oMath>
            <w:r w:rsidR="00F24C33" w:rsidRPr="00982440">
              <w:rPr>
                <w:rStyle w:val="af0"/>
                <w:rFonts w:ascii="Verdana" w:eastAsia="Times New Roman" w:hAnsi="Verdana"/>
                <w:bCs/>
                <w:sz w:val="20"/>
                <w:szCs w:val="20"/>
                <w:lang w:eastAsia="ru-RU"/>
              </w:rPr>
              <w:t>Приложение 3</w:t>
            </w:r>
            <w:r w:rsidR="00927094" w:rsidRPr="00982440">
              <w:rPr>
                <w:rStyle w:val="af0"/>
                <w:rFonts w:ascii="Verdana" w:eastAsia="Times New Roman" w:hAnsi="Verdana"/>
                <w:bCs/>
                <w:sz w:val="20"/>
                <w:szCs w:val="20"/>
                <w:lang w:eastAsia="ru-RU"/>
              </w:rPr>
              <w:t>1</w:t>
            </w:r>
            <w:r w:rsidR="00F7616E" w:rsidRPr="00982440">
              <w:rPr>
                <w:rFonts w:ascii="Verdana" w:eastAsia="Times New Roman" w:hAnsi="Verdana"/>
                <w:bCs/>
                <w:color w:val="000000"/>
                <w:sz w:val="20"/>
                <w:szCs w:val="20"/>
                <w:lang w:eastAsia="ru-RU"/>
              </w:rPr>
              <w:t xml:space="preserve"> «</w:t>
            </w:r>
            <w:r w:rsidR="00927094" w:rsidRPr="00982440">
              <w:rPr>
                <w:rFonts w:ascii="Verdana" w:eastAsia="Times New Roman" w:hAnsi="Verdana"/>
                <w:bCs/>
                <w:color w:val="000000"/>
                <w:sz w:val="20"/>
                <w:szCs w:val="20"/>
                <w:lang w:eastAsia="ru-RU"/>
              </w:rPr>
              <w:t>Договор</w:t>
            </w:r>
            <w:r w:rsidR="00F7616E" w:rsidRPr="00982440">
              <w:rPr>
                <w:rFonts w:ascii="Verdana" w:eastAsia="Times New Roman" w:hAnsi="Verdana"/>
                <w:bCs/>
                <w:color w:val="000000"/>
                <w:sz w:val="20"/>
                <w:szCs w:val="20"/>
                <w:lang w:eastAsia="ru-RU"/>
              </w:rPr>
              <w:t xml:space="preserve"> РЕПО»);</w:t>
            </w:r>
          </w:p>
          <w:p w14:paraId="38BE4347" w14:textId="77777777" w:rsidR="003C31C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xml:space="preserve"> в специализированном депозитарии, подтвержденная соответствующей выпиской по счету депо;</w:t>
            </w:r>
          </w:p>
          <w:p w14:paraId="7627C053" w14:textId="38E7AAEE" w:rsidR="003C31C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определенной в соответствии с условиями договора и подтвержденной актом приема передачи ценных бумаг;</w:t>
            </w:r>
          </w:p>
          <w:p w14:paraId="6E0A1F91" w14:textId="77777777" w:rsidR="00DE114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00DE590F" w:rsidRPr="00982440">
              <w:rPr>
                <w:rFonts w:ascii="Verdana" w:eastAsia="Times New Roman" w:hAnsi="Verdana"/>
                <w:bCs/>
                <w:color w:val="000000"/>
                <w:sz w:val="20"/>
                <w:szCs w:val="20"/>
                <w:lang w:eastAsia="ru-RU"/>
              </w:rPr>
              <w:t>.</w:t>
            </w:r>
          </w:p>
        </w:tc>
      </w:tr>
      <w:tr w:rsidR="003C31C1" w:rsidRPr="00982440" w14:paraId="04BE502C" w14:textId="77777777" w:rsidTr="00D11056">
        <w:tc>
          <w:tcPr>
            <w:tcW w:w="1984" w:type="dxa"/>
            <w:shd w:val="clear" w:color="auto" w:fill="A6A6A6"/>
          </w:tcPr>
          <w:p w14:paraId="1ED2EBC3" w14:textId="77777777" w:rsidR="00DE1141" w:rsidRPr="00982440" w:rsidRDefault="00DE1141"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1CAB61B9" w14:textId="77777777" w:rsidR="003C31C1" w:rsidRPr="00982440" w:rsidRDefault="00DE1141" w:rsidP="00D41B68">
            <w:pPr>
              <w:spacing w:after="0" w:line="240" w:lineRule="auto"/>
              <w:ind w:left="3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w:t>
            </w:r>
            <w:r w:rsidRPr="00982440">
              <w:rPr>
                <w:rFonts w:ascii="Verdana" w:eastAsia="Times New Roman" w:hAnsi="Verdana"/>
                <w:bCs/>
                <w:color w:val="000000"/>
                <w:sz w:val="20"/>
                <w:szCs w:val="20"/>
                <w:lang w:eastAsia="ru-RU"/>
              </w:rPr>
              <w:br/>
            </w:r>
            <w:r w:rsidR="00F7616E" w:rsidRPr="00982440">
              <w:rPr>
                <w:rFonts w:ascii="Verdana" w:eastAsia="Times New Roman" w:hAnsi="Verdana"/>
                <w:bCs/>
                <w:color w:val="000000"/>
                <w:sz w:val="20"/>
                <w:szCs w:val="20"/>
                <w:lang w:eastAsia="ru-RU"/>
              </w:rPr>
              <w:t xml:space="preserve">(за исключением ценных бумаг переданных по сделкам, совершаемым на возвратной основе, когда </w:t>
            </w:r>
            <w:r w:rsidR="000C6733" w:rsidRPr="00982440">
              <w:rPr>
                <w:rFonts w:ascii="Verdana" w:eastAsia="Times New Roman" w:hAnsi="Verdana"/>
                <w:bCs/>
                <w:color w:val="000000"/>
                <w:sz w:val="20"/>
                <w:szCs w:val="20"/>
                <w:lang w:eastAsia="ru-RU"/>
              </w:rPr>
              <w:t>У</w:t>
            </w:r>
            <w:r w:rsidR="00F7616E" w:rsidRPr="00982440">
              <w:rPr>
                <w:rFonts w:ascii="Verdana" w:eastAsia="Times New Roman" w:hAnsi="Verdana"/>
                <w:bCs/>
                <w:color w:val="000000"/>
                <w:sz w:val="20"/>
                <w:szCs w:val="20"/>
                <w:lang w:eastAsia="ru-RU"/>
              </w:rPr>
              <w:t xml:space="preserve">правляющая компания Д.У.  </w:t>
            </w:r>
            <w:r w:rsidR="000C6733" w:rsidRPr="00982440">
              <w:rPr>
                <w:rFonts w:ascii="Verdana" w:eastAsia="Times New Roman" w:hAnsi="Verdana"/>
                <w:bCs/>
                <w:color w:val="000000"/>
                <w:sz w:val="20"/>
                <w:szCs w:val="20"/>
                <w:lang w:eastAsia="ru-RU"/>
              </w:rPr>
              <w:t xml:space="preserve">ПИФ </w:t>
            </w:r>
            <w:r w:rsidR="00F7616E" w:rsidRPr="00982440">
              <w:rPr>
                <w:rFonts w:ascii="Verdana" w:eastAsia="Times New Roman" w:hAnsi="Verdana"/>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00801013" w:rsidRPr="00982440">
              <w:rPr>
                <w:rFonts w:ascii="Verdana" w:eastAsia="Times New Roman" w:hAnsi="Verdana"/>
                <w:bCs/>
                <w:color w:val="000000"/>
                <w:sz w:val="20"/>
                <w:szCs w:val="20"/>
                <w:lang w:eastAsia="ru-RU"/>
              </w:rPr>
              <w:t>:</w:t>
            </w:r>
          </w:p>
          <w:p w14:paraId="75D0AD6D" w14:textId="77777777" w:rsidR="003C31C1" w:rsidRPr="00982440" w:rsidRDefault="00DE1141" w:rsidP="00A350ED">
            <w:pPr>
              <w:pStyle w:val="ad"/>
              <w:numPr>
                <w:ilvl w:val="0"/>
                <w:numId w:val="3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00252585" w:rsidRPr="00982440">
              <w:rPr>
                <w:rFonts w:ascii="Verdana" w:eastAsia="Times New Roman" w:hAnsi="Verdana"/>
                <w:bCs/>
                <w:color w:val="000000"/>
                <w:sz w:val="20"/>
                <w:szCs w:val="20"/>
                <w:lang w:eastAsia="ru-RU"/>
              </w:rPr>
              <w:t>управляющей компании</w:t>
            </w:r>
            <w:r w:rsidRPr="00982440">
              <w:rPr>
                <w:rFonts w:ascii="Verdana" w:eastAsia="Times New Roman" w:hAnsi="Verdana"/>
                <w:bCs/>
                <w:color w:val="000000"/>
                <w:sz w:val="20"/>
                <w:szCs w:val="20"/>
                <w:lang w:eastAsia="ru-RU"/>
              </w:rPr>
              <w:t xml:space="preserve"> Д.У. </w:t>
            </w:r>
            <w:r w:rsidR="0092715D"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в специализированном депозитарии, подтвержденная соответствующей выпиской по счету депо;</w:t>
            </w:r>
          </w:p>
          <w:p w14:paraId="619A29C7" w14:textId="3A7106CF" w:rsidR="003C31C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определенной в соответствии с ус</w:t>
            </w:r>
            <w:r w:rsidR="00104595" w:rsidRPr="00982440">
              <w:rPr>
                <w:rFonts w:ascii="Verdana" w:eastAsia="Times New Roman" w:hAnsi="Verdana"/>
                <w:bCs/>
                <w:color w:val="000000"/>
                <w:sz w:val="20"/>
                <w:szCs w:val="20"/>
                <w:lang w:eastAsia="ru-RU"/>
              </w:rPr>
              <w:t>ловиями договора и</w:t>
            </w:r>
            <w:r w:rsidRPr="00982440">
              <w:rPr>
                <w:rFonts w:ascii="Verdana" w:eastAsia="Times New Roman" w:hAnsi="Verdana"/>
                <w:bCs/>
                <w:color w:val="000000"/>
                <w:sz w:val="20"/>
                <w:szCs w:val="20"/>
                <w:lang w:eastAsia="ru-RU"/>
              </w:rPr>
              <w:t xml:space="preserve"> подтвержденной актом приема передачи ценных бумаг;</w:t>
            </w:r>
          </w:p>
          <w:p w14:paraId="7241A8CE" w14:textId="77777777" w:rsidR="003C31C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5BF5EE28" w14:textId="77777777" w:rsidR="00DE114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r w:rsidR="00DE590F" w:rsidRPr="00982440">
              <w:rPr>
                <w:rFonts w:ascii="Verdana" w:eastAsia="Times New Roman" w:hAnsi="Verdana"/>
                <w:bCs/>
                <w:color w:val="000000"/>
                <w:sz w:val="20"/>
                <w:szCs w:val="20"/>
                <w:lang w:eastAsia="ru-RU"/>
              </w:rPr>
              <w:t>.</w:t>
            </w:r>
          </w:p>
        </w:tc>
      </w:tr>
      <w:tr w:rsidR="003C31C1" w:rsidRPr="00982440" w14:paraId="30408CC9" w14:textId="77777777" w:rsidTr="00D11056">
        <w:tc>
          <w:tcPr>
            <w:tcW w:w="1984" w:type="dxa"/>
            <w:shd w:val="clear" w:color="auto" w:fill="A6A6A6"/>
          </w:tcPr>
          <w:p w14:paraId="14166115" w14:textId="77777777" w:rsidR="00CD457F" w:rsidRPr="00982440" w:rsidRDefault="00CD457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399725D7" w14:textId="35E0357B" w:rsidR="00CD457F" w:rsidRPr="00982440" w:rsidRDefault="00CD457F"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5252CF" w:rsidRPr="00982440">
              <w:rPr>
                <w:rFonts w:ascii="Verdana" w:eastAsia="Times New Roman" w:hAnsi="Verdana"/>
                <w:bCs/>
                <w:color w:val="000000"/>
                <w:sz w:val="20"/>
                <w:szCs w:val="20"/>
                <w:lang w:eastAsia="ru-RU"/>
              </w:rPr>
              <w:t xml:space="preserve">ценной бумаги </w:t>
            </w:r>
            <w:r w:rsidR="00FD1143"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цена</w:t>
            </w:r>
            <w:r w:rsidR="00FD1143"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определенная с помощью моделей, указанных в </w:t>
            </w:r>
            <m:oMath>
              <w:hyperlink w:anchor="_Приложение_3._Модели" w:history="1"/>
            </m:oMath>
            <w:r w:rsidR="00511294" w:rsidRPr="00982440">
              <w:rPr>
                <w:rStyle w:val="af0"/>
                <w:rFonts w:ascii="Verdana" w:eastAsia="Times New Roman" w:hAnsi="Verdana"/>
                <w:bCs/>
                <w:sz w:val="20"/>
                <w:szCs w:val="20"/>
                <w:lang w:eastAsia="ru-RU"/>
              </w:rPr>
              <w:t xml:space="preserve">Приложении </w:t>
            </w:r>
            <w:r w:rsidR="00927094" w:rsidRPr="00982440">
              <w:rPr>
                <w:rStyle w:val="af0"/>
                <w:rFonts w:ascii="Verdana" w:eastAsia="Times New Roman" w:hAnsi="Verdana"/>
                <w:bCs/>
                <w:sz w:val="20"/>
                <w:szCs w:val="20"/>
                <w:lang w:eastAsia="ru-RU"/>
              </w:rPr>
              <w:t>2</w:t>
            </w:r>
            <w:r w:rsidR="00DE590F" w:rsidRPr="00982440">
              <w:rPr>
                <w:rFonts w:ascii="Verdana" w:eastAsia="Times New Roman" w:hAnsi="Verdana"/>
                <w:bCs/>
                <w:color w:val="000000"/>
                <w:sz w:val="20"/>
                <w:szCs w:val="20"/>
                <w:lang w:eastAsia="ru-RU"/>
              </w:rPr>
              <w:t>.</w:t>
            </w:r>
          </w:p>
          <w:p w14:paraId="76938052" w14:textId="5E1BE6F7" w:rsidR="002051BB" w:rsidRDefault="002051BB" w:rsidP="002051BB">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w:t>
            </w:r>
            <w:r w:rsidRPr="00982440">
              <w:rPr>
                <w:rFonts w:ascii="Verdana" w:hAnsi="Verdana"/>
                <w:sz w:val="20"/>
                <w:szCs w:val="20"/>
              </w:rPr>
              <w:t xml:space="preserve">долговых ценных бумаг признается равной 0 (Ноль), в случае </w:t>
            </w:r>
            <w:r w:rsidR="00960F19" w:rsidRPr="00982440">
              <w:rPr>
                <w:rFonts w:ascii="Verdana" w:hAnsi="Verdana"/>
                <w:sz w:val="20"/>
                <w:szCs w:val="20"/>
              </w:rPr>
              <w:t xml:space="preserve">наступления даты </w:t>
            </w:r>
            <w:r w:rsidRPr="00982440">
              <w:rPr>
                <w:rFonts w:ascii="Verdana" w:hAnsi="Verdana"/>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00FD1143" w:rsidRPr="00982440">
              <w:rPr>
                <w:rFonts w:ascii="Verdana" w:hAnsi="Verdana"/>
                <w:sz w:val="20"/>
                <w:szCs w:val="20"/>
              </w:rPr>
              <w:t xml:space="preserve">суммы номинала к </w:t>
            </w:r>
            <w:r w:rsidR="00FD1143" w:rsidRPr="00982440">
              <w:rPr>
                <w:rFonts w:ascii="Verdana" w:hAnsi="Verdana"/>
                <w:sz w:val="20"/>
                <w:szCs w:val="20"/>
              </w:rPr>
              <w:lastRenderedPageBreak/>
              <w:t xml:space="preserve">получению </w:t>
            </w:r>
            <w:r w:rsidRPr="00982440">
              <w:rPr>
                <w:rFonts w:ascii="Verdana" w:hAnsi="Verdana"/>
                <w:sz w:val="20"/>
                <w:szCs w:val="20"/>
              </w:rPr>
              <w:t>до даты полного погашения номинала в соответствии с условиями выпуска ценных бумаг.</w:t>
            </w:r>
          </w:p>
          <w:p w14:paraId="6F7889C3" w14:textId="6C1D1E89" w:rsidR="001A0B94" w:rsidRPr="00982440" w:rsidRDefault="001A0B94" w:rsidP="002051BB">
            <w:pPr>
              <w:spacing w:after="0" w:line="240" w:lineRule="auto"/>
              <w:jc w:val="both"/>
              <w:rPr>
                <w:rFonts w:ascii="Verdana" w:eastAsia="Times New Roman" w:hAnsi="Verdana"/>
                <w:bCs/>
                <w:color w:val="000000"/>
                <w:sz w:val="20"/>
                <w:szCs w:val="20"/>
                <w:lang w:eastAsia="ru-RU"/>
              </w:rPr>
            </w:pPr>
            <w:r w:rsidRPr="001A0B94">
              <w:rPr>
                <w:rFonts w:ascii="Verdana" w:eastAsia="Times New Roman" w:hAnsi="Verdana"/>
                <w:bCs/>
                <w:color w:val="000000"/>
                <w:sz w:val="20"/>
                <w:szCs w:val="20"/>
                <w:lang w:eastAsia="ru-RU"/>
              </w:rPr>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p w14:paraId="13AEB41E" w14:textId="77777777" w:rsidR="002051BB" w:rsidRPr="00982440" w:rsidRDefault="002051BB" w:rsidP="00D41B68">
            <w:pPr>
              <w:spacing w:after="0" w:line="240" w:lineRule="auto"/>
              <w:jc w:val="both"/>
              <w:rPr>
                <w:rFonts w:ascii="Verdana" w:eastAsia="Times New Roman" w:hAnsi="Verdana"/>
                <w:bCs/>
                <w:color w:val="000000"/>
                <w:sz w:val="20"/>
                <w:szCs w:val="20"/>
                <w:lang w:eastAsia="ru-RU"/>
              </w:rPr>
            </w:pPr>
          </w:p>
        </w:tc>
      </w:tr>
      <w:tr w:rsidR="003C31C1" w:rsidRPr="00982440" w14:paraId="45CDAD20" w14:textId="77777777" w:rsidTr="00D11056">
        <w:trPr>
          <w:trHeight w:val="2400"/>
        </w:trPr>
        <w:tc>
          <w:tcPr>
            <w:tcW w:w="1984" w:type="dxa"/>
            <w:shd w:val="clear" w:color="auto" w:fill="A6A6A6"/>
          </w:tcPr>
          <w:p w14:paraId="3765C31A" w14:textId="77777777" w:rsidR="00CD457F" w:rsidRPr="00982440" w:rsidRDefault="00CD457F" w:rsidP="00252585">
            <w:pPr>
              <w:pStyle w:val="-1"/>
              <w:jc w:val="both"/>
              <w:rPr>
                <w:rFonts w:ascii="Verdana" w:hAnsi="Verdana"/>
                <w:i/>
                <w:color w:val="auto"/>
                <w:sz w:val="22"/>
                <w:szCs w:val="22"/>
              </w:rPr>
            </w:pPr>
            <w:r w:rsidRPr="00982440">
              <w:rPr>
                <w:rFonts w:ascii="Verdana" w:eastAsia="Calibri" w:hAnsi="Verdana"/>
                <w:bCs w:val="0"/>
                <w:i/>
                <w:color w:val="auto"/>
                <w:sz w:val="20"/>
                <w:szCs w:val="20"/>
                <w:lang w:eastAsia="en-US"/>
              </w:rPr>
              <w:lastRenderedPageBreak/>
              <w:t>Дата и события, приводящ</w:t>
            </w:r>
            <w:r w:rsidR="00252585"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55FA8C3E" w14:textId="3B802FAD" w:rsidR="003C2A1B" w:rsidRPr="00982440" w:rsidRDefault="003C2A1B" w:rsidP="00F24C33">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ценных бумаг, стоимость которых определяется </w:t>
            </w:r>
            <w:r w:rsidR="00BD21C9" w:rsidRPr="00982440">
              <w:rPr>
                <w:rFonts w:ascii="Verdana" w:eastAsia="Times New Roman" w:hAnsi="Verdana"/>
                <w:bCs/>
                <w:color w:val="000000"/>
                <w:sz w:val="20"/>
                <w:szCs w:val="20"/>
                <w:lang w:eastAsia="ru-RU"/>
              </w:rPr>
              <w:t>оценщиком</w:t>
            </w:r>
            <w:r w:rsidRPr="00982440">
              <w:rPr>
                <w:rFonts w:ascii="Verdana" w:eastAsia="Times New Roman" w:hAnsi="Verdana"/>
                <w:bCs/>
                <w:color w:val="000000"/>
                <w:sz w:val="20"/>
                <w:szCs w:val="20"/>
                <w:lang w:eastAsia="ru-RU"/>
              </w:rPr>
              <w:t xml:space="preserve">, при наличии признаков обесценения, определяется в соответствии с </w:t>
            </w:r>
            <m:oMath>
              <w:hyperlink w:anchor="_Приложение_6._Метод" w:history="1"/>
            </m:oMath>
            <w:r w:rsidRPr="00982440">
              <w:rPr>
                <w:rStyle w:val="af0"/>
                <w:rFonts w:ascii="Verdana" w:eastAsia="Times New Roman" w:hAnsi="Verdana"/>
                <w:bCs/>
                <w:sz w:val="20"/>
                <w:szCs w:val="20"/>
                <w:lang w:eastAsia="ru-RU"/>
              </w:rPr>
              <w:t xml:space="preserve">Приложением </w:t>
            </w:r>
            <w:r w:rsidR="00927094" w:rsidRPr="00982440">
              <w:rPr>
                <w:rStyle w:val="af0"/>
                <w:rFonts w:ascii="Verdana" w:eastAsia="Times New Roman" w:hAnsi="Verdana"/>
                <w:bCs/>
                <w:sz w:val="20"/>
                <w:szCs w:val="20"/>
                <w:lang w:eastAsia="ru-RU"/>
              </w:rPr>
              <w:t>5</w:t>
            </w:r>
            <w:r w:rsidR="00DA6C39" w:rsidRPr="00982440">
              <w:rPr>
                <w:rFonts w:ascii="Verdana" w:eastAsia="Times New Roman" w:hAnsi="Verdana"/>
                <w:bCs/>
                <w:color w:val="000000"/>
                <w:sz w:val="20"/>
                <w:szCs w:val="20"/>
                <w:lang w:eastAsia="ru-RU"/>
              </w:rPr>
              <w:t xml:space="preserve"> в части требований к отчету оценщика</w:t>
            </w:r>
            <w:r w:rsidR="00BF28A9" w:rsidRPr="00982440">
              <w:rPr>
                <w:rFonts w:ascii="Verdana" w:eastAsia="Times New Roman" w:hAnsi="Verdana"/>
                <w:bCs/>
                <w:color w:val="000000"/>
                <w:sz w:val="20"/>
                <w:szCs w:val="20"/>
                <w:lang w:eastAsia="ru-RU"/>
              </w:rPr>
              <w:t>;</w:t>
            </w:r>
          </w:p>
          <w:p w14:paraId="07E31186" w14:textId="5710DB0D" w:rsidR="00BF28A9" w:rsidRPr="00982440" w:rsidRDefault="00BF28A9" w:rsidP="00261437">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облигаций при возникновении признаков обесценения</w:t>
            </w:r>
            <w:r w:rsidR="00CF7995" w:rsidRPr="00982440">
              <w:rPr>
                <w:rFonts w:ascii="Verdana" w:eastAsia="Times New Roman" w:hAnsi="Verdana"/>
                <w:bCs/>
                <w:color w:val="000000"/>
                <w:sz w:val="20"/>
                <w:szCs w:val="20"/>
                <w:lang w:eastAsia="ru-RU"/>
              </w:rPr>
              <w:t xml:space="preserve"> и отсутствии цен первого уровня на дату определения </w:t>
            </w:r>
            <w:r w:rsidR="00FD1143" w:rsidRPr="00982440">
              <w:rPr>
                <w:rFonts w:ascii="Verdana" w:eastAsia="Times New Roman" w:hAnsi="Verdana"/>
                <w:bCs/>
                <w:color w:val="000000"/>
                <w:sz w:val="20"/>
                <w:szCs w:val="20"/>
                <w:lang w:eastAsia="ru-RU"/>
              </w:rPr>
              <w:t xml:space="preserve">справедливой стоимости </w:t>
            </w:r>
            <w:r w:rsidR="00CF7995" w:rsidRPr="00982440">
              <w:rPr>
                <w:rFonts w:ascii="Verdana" w:eastAsia="Times New Roman" w:hAnsi="Verdana"/>
                <w:bCs/>
                <w:color w:val="000000"/>
                <w:sz w:val="20"/>
                <w:szCs w:val="20"/>
                <w:lang w:eastAsia="ru-RU"/>
              </w:rPr>
              <w:t>ра</w:t>
            </w:r>
            <w:r w:rsidR="00617F97" w:rsidRPr="00982440">
              <w:rPr>
                <w:rFonts w:ascii="Verdana" w:eastAsia="Times New Roman" w:hAnsi="Verdana"/>
                <w:bCs/>
                <w:color w:val="000000"/>
                <w:sz w:val="20"/>
                <w:szCs w:val="20"/>
                <w:lang w:eastAsia="ru-RU"/>
              </w:rPr>
              <w:t>с</w:t>
            </w:r>
            <w:r w:rsidR="00CF7995" w:rsidRPr="00982440">
              <w:rPr>
                <w:rFonts w:ascii="Verdana" w:eastAsia="Times New Roman" w:hAnsi="Verdana"/>
                <w:bCs/>
                <w:color w:val="000000"/>
                <w:sz w:val="20"/>
                <w:szCs w:val="20"/>
                <w:lang w:eastAsia="ru-RU"/>
              </w:rPr>
              <w:t>считывается</w:t>
            </w:r>
            <w:r w:rsidRPr="00982440">
              <w:rPr>
                <w:rFonts w:ascii="Verdana" w:eastAsia="Times New Roman" w:hAnsi="Verdana"/>
                <w:bCs/>
                <w:color w:val="000000"/>
                <w:sz w:val="20"/>
                <w:szCs w:val="20"/>
                <w:lang w:eastAsia="ru-RU"/>
              </w:rPr>
              <w:t xml:space="preserve"> </w:t>
            </w:r>
            <w:r w:rsidR="0048123A" w:rsidRPr="00982440">
              <w:rPr>
                <w:rFonts w:ascii="Verdana" w:eastAsia="Times New Roman" w:hAnsi="Verdana"/>
                <w:bCs/>
                <w:color w:val="000000"/>
                <w:sz w:val="20"/>
                <w:szCs w:val="20"/>
                <w:lang w:eastAsia="ru-RU"/>
              </w:rPr>
              <w:t xml:space="preserve">по одному из методов корректировки справедливой стоимости, указанному в </w:t>
            </w:r>
            <m:oMath>
              <w:hyperlink w:anchor="_Приложение_6._Метод" w:history="1"/>
            </m:oMath>
            <w:r w:rsidR="0048123A" w:rsidRPr="00982440">
              <w:rPr>
                <w:rStyle w:val="af0"/>
                <w:rFonts w:ascii="Verdana" w:eastAsia="Times New Roman" w:hAnsi="Verdana"/>
                <w:bCs/>
                <w:sz w:val="20"/>
                <w:szCs w:val="20"/>
                <w:lang w:eastAsia="ru-RU"/>
              </w:rPr>
              <w:t xml:space="preserve">Приложении </w:t>
            </w:r>
            <w:r w:rsidR="00927094" w:rsidRPr="00982440">
              <w:rPr>
                <w:rStyle w:val="af0"/>
                <w:rFonts w:ascii="Verdana" w:eastAsia="Times New Roman" w:hAnsi="Verdana"/>
                <w:bCs/>
                <w:sz w:val="20"/>
                <w:szCs w:val="20"/>
                <w:lang w:eastAsia="ru-RU"/>
              </w:rPr>
              <w:t>5</w:t>
            </w:r>
            <w:r w:rsidR="0048123A" w:rsidRPr="00982440">
              <w:rPr>
                <w:rFonts w:ascii="Verdana" w:eastAsia="Times New Roman" w:hAnsi="Verdana"/>
                <w:bCs/>
                <w:color w:val="000000"/>
                <w:sz w:val="20"/>
                <w:szCs w:val="20"/>
                <w:lang w:eastAsia="ru-RU"/>
              </w:rPr>
              <w:t>.</w:t>
            </w:r>
          </w:p>
          <w:p w14:paraId="2D2403D8" w14:textId="77777777" w:rsidR="0011503F" w:rsidRPr="00982440" w:rsidRDefault="0011503F" w:rsidP="00F24C33">
            <w:pPr>
              <w:pStyle w:val="ad"/>
              <w:spacing w:after="0" w:line="240" w:lineRule="auto"/>
              <w:ind w:left="318"/>
              <w:jc w:val="both"/>
              <w:rPr>
                <w:rFonts w:ascii="Verdana" w:eastAsia="Times New Roman" w:hAnsi="Verdana"/>
                <w:bCs/>
                <w:color w:val="000000"/>
                <w:sz w:val="20"/>
                <w:szCs w:val="20"/>
                <w:lang w:eastAsia="ru-RU"/>
              </w:rPr>
            </w:pPr>
          </w:p>
          <w:p w14:paraId="59B437DB" w14:textId="362F5F0A"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p w14:paraId="71CFA3D9" w14:textId="77777777" w:rsidR="00CD457F" w:rsidRPr="00982440" w:rsidRDefault="00CD457F" w:rsidP="00D41B68">
            <w:pPr>
              <w:pStyle w:val="ad"/>
              <w:spacing w:after="0" w:line="240" w:lineRule="auto"/>
              <w:ind w:left="317"/>
              <w:jc w:val="both"/>
              <w:rPr>
                <w:rFonts w:ascii="Verdana" w:hAnsi="Verdana"/>
              </w:rPr>
            </w:pPr>
          </w:p>
        </w:tc>
      </w:tr>
    </w:tbl>
    <w:p w14:paraId="2FD5CE6B" w14:textId="77777777" w:rsidR="005F6860" w:rsidRDefault="005F6860" w:rsidP="00D704B3">
      <w:pPr>
        <w:pStyle w:val="10"/>
        <w:numPr>
          <w:ilvl w:val="0"/>
          <w:numId w:val="0"/>
        </w:numPr>
        <w:ind w:left="432"/>
        <w:jc w:val="left"/>
        <w:rPr>
          <w:rFonts w:ascii="Verdana" w:eastAsia="Calibri" w:hAnsi="Verdana"/>
          <w:b w:val="0"/>
          <w:bCs w:val="0"/>
          <w:iCs w:val="0"/>
          <w:smallCaps w:val="0"/>
          <w:spacing w:val="0"/>
          <w:kern w:val="0"/>
          <w:szCs w:val="22"/>
          <w:lang w:eastAsia="en-US"/>
        </w:rPr>
      </w:pPr>
      <w:bookmarkStart w:id="66" w:name="_Toc27400768"/>
    </w:p>
    <w:p w14:paraId="5507D3BE" w14:textId="77777777" w:rsidR="005F6860" w:rsidRDefault="005F6860">
      <w:pPr>
        <w:spacing w:after="0" w:line="240" w:lineRule="auto"/>
        <w:rPr>
          <w:rFonts w:ascii="Verdana" w:hAnsi="Verdana"/>
        </w:rPr>
      </w:pPr>
      <w:r>
        <w:rPr>
          <w:rFonts w:ascii="Verdana" w:hAnsi="Verdana"/>
          <w:b/>
          <w:bCs/>
          <w:iCs/>
          <w:smallCaps/>
        </w:rPr>
        <w:br w:type="page"/>
      </w:r>
    </w:p>
    <w:p w14:paraId="25DA4CBC" w14:textId="385CA3E1" w:rsidR="0034249C" w:rsidRPr="00982440"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1</w:t>
      </w:r>
      <w:r w:rsidRPr="00982440">
        <w:rPr>
          <w:rFonts w:ascii="Verdana" w:hAnsi="Verdana" w:cs="Arial"/>
          <w:b w:val="0"/>
          <w:bCs w:val="0"/>
          <w:iCs w:val="0"/>
          <w:caps/>
          <w:smallCaps w:val="0"/>
          <w:color w:val="943634"/>
          <w:sz w:val="24"/>
        </w:rPr>
        <w:t xml:space="preserve">. </w:t>
      </w:r>
      <w:r w:rsidR="003E70C8" w:rsidRPr="00982440">
        <w:rPr>
          <w:rFonts w:ascii="Verdana" w:hAnsi="Verdana" w:cs="Arial"/>
          <w:bCs w:val="0"/>
          <w:iCs w:val="0"/>
          <w:caps/>
          <w:smallCaps w:val="0"/>
          <w:color w:val="943634"/>
          <w:sz w:val="24"/>
        </w:rPr>
        <w:t>Д</w:t>
      </w:r>
      <w:r w:rsidR="0034249C" w:rsidRPr="00982440">
        <w:rPr>
          <w:rFonts w:ascii="Verdana" w:hAnsi="Verdana" w:cs="Arial"/>
          <w:bCs w:val="0"/>
          <w:iCs w:val="0"/>
          <w:caps/>
          <w:smallCaps w:val="0"/>
          <w:color w:val="943634"/>
          <w:sz w:val="24"/>
        </w:rPr>
        <w:t>рагоценные металлы</w:t>
      </w:r>
      <w:r w:rsidR="003E70C8" w:rsidRPr="00982440">
        <w:rPr>
          <w:rFonts w:ascii="Verdana" w:hAnsi="Verdana" w:cs="Arial"/>
          <w:bCs w:val="0"/>
          <w:iCs w:val="0"/>
          <w:caps/>
          <w:smallCaps w:val="0"/>
          <w:color w:val="943634"/>
          <w:sz w:val="24"/>
        </w:rPr>
        <w:t xml:space="preserve"> и </w:t>
      </w:r>
      <w:r w:rsidR="000A0281" w:rsidRPr="00982440">
        <w:rPr>
          <w:rFonts w:ascii="Verdana" w:hAnsi="Verdana" w:cs="Arial"/>
          <w:bCs w:val="0"/>
          <w:iCs w:val="0"/>
          <w:caps/>
          <w:smallCaps w:val="0"/>
          <w:color w:val="943634"/>
          <w:sz w:val="24"/>
        </w:rPr>
        <w:t>требования к кредитной организации выплатить денежный эквивалент драгоценных металлов</w:t>
      </w:r>
      <w:bookmarkEnd w:id="66"/>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950C6" w:rsidRPr="00982440" w14:paraId="4EE595C4" w14:textId="77777777" w:rsidTr="00D11056">
        <w:trPr>
          <w:trHeight w:val="363"/>
        </w:trPr>
        <w:tc>
          <w:tcPr>
            <w:tcW w:w="1984" w:type="dxa"/>
            <w:shd w:val="clear" w:color="auto" w:fill="A6A6A6"/>
          </w:tcPr>
          <w:p w14:paraId="42BE9EFD"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25E62FD2" w14:textId="77777777" w:rsidR="003950C6" w:rsidRPr="00982440" w:rsidRDefault="003E06D7" w:rsidP="00A350ED">
            <w:pPr>
              <w:pStyle w:val="ad"/>
              <w:numPr>
                <w:ilvl w:val="0"/>
                <w:numId w:val="19"/>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Драгоценные металлы</w:t>
            </w:r>
            <w:r w:rsidR="00DE590F" w:rsidRPr="00982440">
              <w:rPr>
                <w:rFonts w:ascii="Verdana" w:eastAsia="Times New Roman" w:hAnsi="Verdana"/>
                <w:bCs/>
                <w:color w:val="000000"/>
                <w:sz w:val="20"/>
                <w:szCs w:val="20"/>
                <w:lang w:eastAsia="ru-RU"/>
              </w:rPr>
              <w:t>;</w:t>
            </w:r>
          </w:p>
          <w:p w14:paraId="0AC551F3" w14:textId="77777777" w:rsidR="00DF0812" w:rsidRPr="00982440" w:rsidRDefault="00DF0812" w:rsidP="00A350ED">
            <w:pPr>
              <w:pStyle w:val="ad"/>
              <w:numPr>
                <w:ilvl w:val="0"/>
                <w:numId w:val="19"/>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Требования к кредитной организации выплатить денежный эквивалент драгоценных металлов</w:t>
            </w:r>
            <w:r w:rsidR="00A173F0" w:rsidRPr="00982440">
              <w:rPr>
                <w:rFonts w:ascii="Verdana" w:eastAsia="Times New Roman" w:hAnsi="Verdana"/>
                <w:bCs/>
                <w:color w:val="000000"/>
                <w:sz w:val="20"/>
                <w:szCs w:val="20"/>
                <w:lang w:eastAsia="ru-RU"/>
              </w:rPr>
              <w:t xml:space="preserve"> (далее – эквивалент)</w:t>
            </w:r>
            <w:r w:rsidR="00DE590F" w:rsidRPr="00982440">
              <w:rPr>
                <w:rFonts w:ascii="Verdana" w:eastAsia="Times New Roman" w:hAnsi="Verdana"/>
                <w:bCs/>
                <w:color w:val="000000"/>
                <w:sz w:val="20"/>
                <w:szCs w:val="20"/>
                <w:lang w:eastAsia="ru-RU"/>
              </w:rPr>
              <w:t>.</w:t>
            </w:r>
          </w:p>
        </w:tc>
      </w:tr>
      <w:tr w:rsidR="003950C6" w:rsidRPr="00982440" w14:paraId="0389E883" w14:textId="77777777" w:rsidTr="00D11056">
        <w:trPr>
          <w:trHeight w:val="753"/>
        </w:trPr>
        <w:tc>
          <w:tcPr>
            <w:tcW w:w="1984" w:type="dxa"/>
            <w:shd w:val="clear" w:color="auto" w:fill="A6A6A6"/>
          </w:tcPr>
          <w:p w14:paraId="58AF6CC6"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5CECC956" w14:textId="77777777" w:rsidR="003950C6" w:rsidRPr="00982440" w:rsidRDefault="00DF0812" w:rsidP="00A350ED">
            <w:pPr>
              <w:pStyle w:val="ad"/>
              <w:numPr>
                <w:ilvl w:val="0"/>
                <w:numId w:val="18"/>
              </w:numPr>
              <w:spacing w:after="0" w:line="240" w:lineRule="auto"/>
              <w:ind w:left="318" w:hanging="284"/>
              <w:jc w:val="both"/>
              <w:rPr>
                <w:rFonts w:ascii="Verdana" w:hAnsi="Verdana"/>
                <w:sz w:val="20"/>
                <w:szCs w:val="20"/>
              </w:rPr>
            </w:pPr>
            <w:r w:rsidRPr="00982440">
              <w:rPr>
                <w:rFonts w:ascii="Verdana" w:eastAsia="Times New Roman" w:hAnsi="Verdana"/>
                <w:b/>
                <w:bCs/>
                <w:sz w:val="20"/>
                <w:szCs w:val="20"/>
                <w:lang w:eastAsia="ru-RU"/>
              </w:rPr>
              <w:t>Для драгоценных металлов</w:t>
            </w: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 д</w:t>
            </w:r>
            <w:r w:rsidR="003E06D7" w:rsidRPr="00982440">
              <w:rPr>
                <w:rFonts w:ascii="Verdana" w:eastAsia="Times New Roman" w:hAnsi="Verdana"/>
                <w:bCs/>
                <w:color w:val="000000"/>
                <w:sz w:val="20"/>
                <w:szCs w:val="20"/>
                <w:lang w:eastAsia="ru-RU"/>
              </w:rPr>
              <w:t>ата перехода права собственности, подтвержденная актом приема-передачи</w:t>
            </w:r>
            <w:r w:rsidR="00DE590F" w:rsidRPr="00982440">
              <w:rPr>
                <w:rFonts w:ascii="Verdana" w:eastAsia="Times New Roman" w:hAnsi="Verdana"/>
                <w:bCs/>
                <w:color w:val="000000"/>
                <w:sz w:val="20"/>
                <w:szCs w:val="20"/>
                <w:lang w:eastAsia="ru-RU"/>
              </w:rPr>
              <w:t>;</w:t>
            </w:r>
          </w:p>
          <w:p w14:paraId="02F4C72E" w14:textId="77777777" w:rsidR="00DF0812" w:rsidRPr="00982440" w:rsidRDefault="00DF0812" w:rsidP="00A350ED">
            <w:pPr>
              <w:pStyle w:val="ad"/>
              <w:numPr>
                <w:ilvl w:val="0"/>
                <w:numId w:val="18"/>
              </w:numPr>
              <w:spacing w:after="0" w:line="240" w:lineRule="auto"/>
              <w:ind w:left="318" w:hanging="284"/>
              <w:jc w:val="both"/>
              <w:rPr>
                <w:rFonts w:ascii="Verdana" w:hAnsi="Verdana"/>
                <w:sz w:val="20"/>
                <w:szCs w:val="20"/>
              </w:rPr>
            </w:pPr>
            <w:r w:rsidRPr="00982440">
              <w:rPr>
                <w:rFonts w:ascii="Verdana" w:hAnsi="Verdana"/>
                <w:b/>
                <w:sz w:val="20"/>
                <w:szCs w:val="20"/>
              </w:rPr>
              <w:t>Для т</w:t>
            </w:r>
            <w:r w:rsidRPr="00982440">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p>
        </w:tc>
      </w:tr>
      <w:tr w:rsidR="003950C6" w:rsidRPr="00982440" w14:paraId="58665970" w14:textId="77777777" w:rsidTr="00D11056">
        <w:trPr>
          <w:trHeight w:val="778"/>
        </w:trPr>
        <w:tc>
          <w:tcPr>
            <w:tcW w:w="1984" w:type="dxa"/>
            <w:shd w:val="clear" w:color="auto" w:fill="A6A6A6"/>
          </w:tcPr>
          <w:p w14:paraId="5CA990EE" w14:textId="77777777" w:rsidR="003950C6" w:rsidRPr="00982440" w:rsidRDefault="003950C6"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7029D2CA" w14:textId="77777777" w:rsidR="003950C6" w:rsidRPr="00982440" w:rsidRDefault="00DF0812" w:rsidP="00A350ED">
            <w:pPr>
              <w:pStyle w:val="ad"/>
              <w:numPr>
                <w:ilvl w:val="0"/>
                <w:numId w:val="20"/>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sz w:val="20"/>
                <w:szCs w:val="20"/>
                <w:lang w:eastAsia="ru-RU"/>
              </w:rPr>
              <w:t>Для драгоценных металлов</w:t>
            </w: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 д</w:t>
            </w:r>
            <w:r w:rsidR="003E06D7" w:rsidRPr="00982440">
              <w:rPr>
                <w:rFonts w:ascii="Verdana" w:eastAsia="Times New Roman" w:hAnsi="Verdana"/>
                <w:bCs/>
                <w:color w:val="000000"/>
                <w:sz w:val="20"/>
                <w:szCs w:val="20"/>
                <w:lang w:eastAsia="ru-RU"/>
              </w:rPr>
              <w:t>ата перехода права собственности</w:t>
            </w:r>
            <w:r w:rsidR="007A7BB7" w:rsidRPr="00982440">
              <w:rPr>
                <w:rFonts w:ascii="Verdana" w:eastAsia="Times New Roman" w:hAnsi="Verdana"/>
                <w:bCs/>
                <w:color w:val="000000"/>
                <w:sz w:val="20"/>
                <w:szCs w:val="20"/>
                <w:lang w:eastAsia="ru-RU"/>
              </w:rPr>
              <w:t>,</w:t>
            </w:r>
            <w:r w:rsidR="003E06D7" w:rsidRPr="00982440">
              <w:rPr>
                <w:rFonts w:ascii="Verdana" w:eastAsia="Times New Roman" w:hAnsi="Verdana"/>
                <w:bCs/>
                <w:color w:val="000000"/>
                <w:sz w:val="20"/>
                <w:szCs w:val="20"/>
                <w:lang w:eastAsia="ru-RU"/>
              </w:rPr>
              <w:t xml:space="preserve"> подтвержденная актом приема-передачи</w:t>
            </w:r>
            <w:r w:rsidR="00DE590F" w:rsidRPr="00982440">
              <w:rPr>
                <w:rFonts w:ascii="Verdana" w:eastAsia="Times New Roman" w:hAnsi="Verdana"/>
                <w:bCs/>
                <w:color w:val="000000"/>
                <w:sz w:val="20"/>
                <w:szCs w:val="20"/>
                <w:lang w:eastAsia="ru-RU"/>
              </w:rPr>
              <w:t>;</w:t>
            </w:r>
          </w:p>
          <w:p w14:paraId="0F888639" w14:textId="77777777" w:rsidR="00DF0812" w:rsidRPr="00982440" w:rsidRDefault="00DF0812" w:rsidP="00A350ED">
            <w:pPr>
              <w:pStyle w:val="ad"/>
              <w:numPr>
                <w:ilvl w:val="0"/>
                <w:numId w:val="20"/>
              </w:numPr>
              <w:spacing w:after="0" w:line="240" w:lineRule="auto"/>
              <w:ind w:left="318" w:hanging="284"/>
              <w:jc w:val="both"/>
              <w:rPr>
                <w:rFonts w:ascii="Verdana" w:eastAsia="Times New Roman" w:hAnsi="Verdana"/>
                <w:b/>
                <w:bCs/>
                <w:sz w:val="20"/>
                <w:szCs w:val="20"/>
                <w:lang w:eastAsia="ru-RU"/>
              </w:rPr>
            </w:pPr>
            <w:r w:rsidRPr="00982440">
              <w:rPr>
                <w:rFonts w:ascii="Verdana" w:hAnsi="Verdana"/>
                <w:b/>
                <w:sz w:val="20"/>
                <w:szCs w:val="20"/>
              </w:rPr>
              <w:t>Для т</w:t>
            </w:r>
            <w:r w:rsidRPr="00982440">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p>
          <w:p w14:paraId="0391EF7C" w14:textId="77777777" w:rsidR="000A2B5D" w:rsidRPr="00982440" w:rsidRDefault="00DF0812" w:rsidP="00D41B68">
            <w:pPr>
              <w:pStyle w:val="ad"/>
              <w:spacing w:after="0" w:line="240" w:lineRule="auto"/>
              <w:ind w:left="318"/>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списания с металлического счета драгоценных металлов в</w:t>
            </w:r>
            <w:r w:rsidRPr="00982440">
              <w:rPr>
                <w:rFonts w:ascii="Verdana" w:eastAsia="Times New Roman" w:hAnsi="Verdana"/>
                <w:bCs/>
                <w:sz w:val="20"/>
                <w:szCs w:val="20"/>
                <w:lang w:eastAsia="ru-RU"/>
              </w:rPr>
              <w:t xml:space="preserve"> </w:t>
            </w:r>
            <w:r w:rsidR="000F6B4A"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соответствии с условиями договора;</w:t>
            </w:r>
          </w:p>
          <w:p w14:paraId="109D130F" w14:textId="77777777" w:rsidR="00580EE8" w:rsidRPr="00982440" w:rsidRDefault="00580EE8" w:rsidP="00580EE8">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решения Банка России об отзыве лицензии банка (денежные средства переходят в статус прочей дебиторской задолженности);</w:t>
            </w:r>
          </w:p>
          <w:p w14:paraId="74F0E3F6" w14:textId="77777777" w:rsidR="00DF0812" w:rsidRPr="00982440" w:rsidRDefault="00DF0812" w:rsidP="007A7BB7">
            <w:pPr>
              <w:pStyle w:val="ad"/>
              <w:spacing w:after="0" w:line="240" w:lineRule="auto"/>
              <w:ind w:left="318"/>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ликвидации кредитной организации, в которо</w:t>
            </w:r>
            <w:r w:rsidR="007A7BB7"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открыт металлический счет, информация о которой раскрыта в официальном доступном источнике.</w:t>
            </w:r>
          </w:p>
        </w:tc>
      </w:tr>
      <w:tr w:rsidR="003950C6" w:rsidRPr="00982440" w14:paraId="46E41ABD" w14:textId="77777777" w:rsidTr="00D11056">
        <w:tc>
          <w:tcPr>
            <w:tcW w:w="1984" w:type="dxa"/>
            <w:shd w:val="clear" w:color="auto" w:fill="A6A6A6"/>
          </w:tcPr>
          <w:p w14:paraId="69820E4D" w14:textId="77777777" w:rsidR="003950C6" w:rsidRPr="00982440" w:rsidRDefault="003950C6"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542F707F"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Драгоценные металлы и их эквивалент отражаются на дату определения СЧА по следующим справедливым ценам в порядке убывания приоритета с учетом веса драгоценного металла или объема требований к кредитной организации выплатить денежный эквивалент драгоценных металлов, за который определяется каждая из цен:</w:t>
            </w:r>
          </w:p>
          <w:p w14:paraId="3AFBA276"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a)</w:t>
            </w:r>
            <w:r w:rsidRPr="007F2970">
              <w:rPr>
                <w:rFonts w:ascii="Verdana" w:eastAsia="Calibri" w:hAnsi="Verdana"/>
                <w:b w:val="0"/>
                <w:bCs w:val="0"/>
                <w:color w:val="auto"/>
                <w:sz w:val="20"/>
                <w:szCs w:val="20"/>
                <w:lang w:eastAsia="en-US"/>
              </w:rPr>
              <w:tab/>
              <w:t>Цена спотового рынка драгметаллов Московской биржи, в частности:</w:t>
            </w:r>
          </w:p>
          <w:p w14:paraId="6294590A"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 xml:space="preserve">- цена закрытия GLD/RUB_TOM - для золота; </w:t>
            </w:r>
          </w:p>
          <w:p w14:paraId="7028BC1B" w14:textId="5DEAA928"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 цена закрытия SLV/RUB_TOM - для серебра</w:t>
            </w:r>
            <w:r w:rsidR="005F6860">
              <w:rPr>
                <w:rFonts w:ascii="Verdana" w:eastAsia="Calibri" w:hAnsi="Verdana"/>
                <w:b w:val="0"/>
                <w:bCs w:val="0"/>
                <w:color w:val="auto"/>
                <w:sz w:val="20"/>
                <w:szCs w:val="20"/>
                <w:lang w:eastAsia="en-US"/>
              </w:rPr>
              <w:t>;</w:t>
            </w:r>
          </w:p>
          <w:p w14:paraId="604BE71D" w14:textId="77777777" w:rsidR="005F6860" w:rsidRPr="009122B1" w:rsidRDefault="005F6860" w:rsidP="009122B1">
            <w:pPr>
              <w:pStyle w:val="-1"/>
              <w:jc w:val="both"/>
              <w:rPr>
                <w:rFonts w:ascii="Verdana" w:hAnsi="Verdana"/>
                <w:sz w:val="20"/>
                <w:szCs w:val="20"/>
              </w:rPr>
            </w:pPr>
            <w:r w:rsidRPr="009122B1">
              <w:rPr>
                <w:rFonts w:ascii="Verdana" w:eastAsia="Calibri" w:hAnsi="Verdana"/>
                <w:b w:val="0"/>
                <w:bCs w:val="0"/>
                <w:color w:val="auto"/>
                <w:sz w:val="20"/>
                <w:szCs w:val="20"/>
                <w:lang w:eastAsia="en-US"/>
              </w:rPr>
              <w:t>- цена закрытия PLT/RUB_TOM – для платины;</w:t>
            </w:r>
          </w:p>
          <w:p w14:paraId="65C55217" w14:textId="66B162EB" w:rsidR="007F2970" w:rsidRPr="009122B1" w:rsidRDefault="005F6860" w:rsidP="005F6860">
            <w:pPr>
              <w:pStyle w:val="-1"/>
              <w:jc w:val="both"/>
              <w:rPr>
                <w:rFonts w:ascii="Verdana" w:eastAsia="Calibri" w:hAnsi="Verdana"/>
                <w:b w:val="0"/>
                <w:bCs w:val="0"/>
                <w:color w:val="auto"/>
                <w:sz w:val="20"/>
                <w:szCs w:val="20"/>
                <w:lang w:eastAsia="en-US"/>
              </w:rPr>
            </w:pPr>
            <w:r w:rsidRPr="009122B1">
              <w:rPr>
                <w:rFonts w:ascii="Verdana" w:eastAsia="Calibri" w:hAnsi="Verdana"/>
                <w:b w:val="0"/>
                <w:bCs w:val="0"/>
                <w:color w:val="auto"/>
                <w:sz w:val="20"/>
                <w:szCs w:val="20"/>
                <w:lang w:eastAsia="en-US"/>
              </w:rPr>
              <w:t xml:space="preserve">- цена закрытия PLD/RUB_TOM – для </w:t>
            </w:r>
            <w:bookmarkStart w:id="67" w:name="металлы"/>
            <w:r w:rsidRPr="009122B1">
              <w:rPr>
                <w:rFonts w:ascii="Verdana" w:eastAsia="Calibri" w:hAnsi="Verdana"/>
                <w:b w:val="0"/>
                <w:bCs w:val="0"/>
                <w:color w:val="auto"/>
                <w:sz w:val="20"/>
                <w:szCs w:val="20"/>
                <w:lang w:eastAsia="en-US"/>
              </w:rPr>
              <w:t>палладия</w:t>
            </w:r>
            <w:bookmarkEnd w:id="67"/>
            <w:r w:rsidRPr="009122B1">
              <w:rPr>
                <w:rFonts w:ascii="Verdana" w:eastAsia="Calibri" w:hAnsi="Verdana"/>
                <w:b w:val="0"/>
                <w:bCs w:val="0"/>
                <w:color w:val="auto"/>
                <w:sz w:val="20"/>
                <w:szCs w:val="20"/>
                <w:lang w:eastAsia="en-US"/>
              </w:rPr>
              <w:t>.</w:t>
            </w:r>
          </w:p>
          <w:p w14:paraId="5DEB26FA"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b)</w:t>
            </w:r>
            <w:r w:rsidRPr="007F2970">
              <w:rPr>
                <w:rFonts w:ascii="Verdana" w:eastAsia="Calibri" w:hAnsi="Verdana"/>
                <w:b w:val="0"/>
                <w:bCs w:val="0"/>
                <w:color w:val="auto"/>
                <w:sz w:val="20"/>
                <w:szCs w:val="20"/>
                <w:lang w:eastAsia="en-US"/>
              </w:rPr>
              <w:tab/>
              <w:t xml:space="preserve">Учетная цена на аффинированные драгоценные металлы Банка России (при отсутствии биржевых цен на дату определения СЧА, в том числе в случае, если драгоценный металл не торгуется на Московской бирже). </w:t>
            </w:r>
          </w:p>
          <w:p w14:paraId="22197D2E" w14:textId="62A2AA3D" w:rsidR="00777B4B" w:rsidRPr="00982440" w:rsidRDefault="007F2970" w:rsidP="003F2458">
            <w:pPr>
              <w:pStyle w:val="ad"/>
              <w:spacing w:after="0" w:line="240" w:lineRule="auto"/>
              <w:jc w:val="both"/>
              <w:rPr>
                <w:rFonts w:ascii="Verdana" w:eastAsia="Times New Roman" w:hAnsi="Verdana"/>
                <w:bCs/>
                <w:color w:val="000000"/>
                <w:sz w:val="20"/>
                <w:szCs w:val="20"/>
                <w:lang w:eastAsia="ru-RU"/>
              </w:rPr>
            </w:pPr>
            <w:r w:rsidRPr="007F2970">
              <w:rPr>
                <w:rFonts w:ascii="Verdana" w:hAnsi="Verdana"/>
                <w:sz w:val="20"/>
                <w:szCs w:val="20"/>
              </w:rPr>
              <w:t>В дни, когда учетные цены на драгоценные металлы не устанавливаются Банком России, действуют предыдущие значения учетных цен.</w:t>
            </w:r>
          </w:p>
        </w:tc>
      </w:tr>
      <w:tr w:rsidR="00754D22" w:rsidRPr="00982440" w14:paraId="4AE36D1F" w14:textId="77777777" w:rsidTr="00D11056">
        <w:trPr>
          <w:trHeight w:val="77"/>
        </w:trPr>
        <w:tc>
          <w:tcPr>
            <w:tcW w:w="1984" w:type="dxa"/>
            <w:shd w:val="clear" w:color="auto" w:fill="A6A6A6"/>
          </w:tcPr>
          <w:p w14:paraId="37E29403" w14:textId="77777777" w:rsidR="00754D22" w:rsidRPr="00982440" w:rsidRDefault="00754D22" w:rsidP="00211A11">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Дата и события, приводящего к обесценению </w:t>
            </w:r>
          </w:p>
        </w:tc>
        <w:tc>
          <w:tcPr>
            <w:tcW w:w="7371" w:type="dxa"/>
          </w:tcPr>
          <w:p w14:paraId="0A54F848" w14:textId="77777777" w:rsidR="00754D22" w:rsidRPr="00982440" w:rsidRDefault="00754D22" w:rsidP="00211A11">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FE7133" w:rsidRPr="00982440">
              <w:rPr>
                <w:rFonts w:ascii="Verdana" w:eastAsia="Times New Roman" w:hAnsi="Verdana"/>
                <w:bCs/>
                <w:color w:val="000000"/>
                <w:sz w:val="20"/>
                <w:szCs w:val="20"/>
                <w:lang w:eastAsia="ru-RU"/>
              </w:rPr>
              <w:t>д</w:t>
            </w:r>
            <w:r w:rsidR="00FE7133" w:rsidRPr="00982440">
              <w:rPr>
                <w:rFonts w:ascii="Verdana" w:hAnsi="Verdana"/>
                <w:sz w:val="20"/>
                <w:szCs w:val="20"/>
              </w:rPr>
              <w:t>рагоценных металлов и их эквивалент</w:t>
            </w:r>
            <w:r w:rsidRPr="00982440">
              <w:rPr>
                <w:rFonts w:ascii="Verdana" w:eastAsia="Times New Roman" w:hAnsi="Verdana"/>
                <w:bCs/>
                <w:color w:val="000000"/>
                <w:sz w:val="20"/>
                <w:szCs w:val="20"/>
                <w:lang w:eastAsia="ru-RU"/>
              </w:rPr>
              <w:t xml:space="preserve"> признается равной 0</w:t>
            </w:r>
            <w:r w:rsidR="009C7C57" w:rsidRPr="00982440">
              <w:rPr>
                <w:rFonts w:ascii="Verdana" w:eastAsia="Times New Roman" w:hAnsi="Verdana"/>
                <w:bCs/>
                <w:color w:val="000000"/>
                <w:sz w:val="20"/>
                <w:szCs w:val="20"/>
                <w:lang w:eastAsia="ru-RU"/>
              </w:rPr>
              <w:t xml:space="preserve"> (Ноль)</w:t>
            </w:r>
            <w:r w:rsidRPr="00982440">
              <w:rPr>
                <w:rFonts w:ascii="Verdana" w:eastAsia="Times New Roman" w:hAnsi="Verdana"/>
                <w:bCs/>
                <w:color w:val="000000"/>
                <w:sz w:val="20"/>
                <w:szCs w:val="20"/>
                <w:lang w:eastAsia="ru-RU"/>
              </w:rPr>
              <w:t>:</w:t>
            </w:r>
          </w:p>
          <w:p w14:paraId="78C596AE" w14:textId="77777777" w:rsidR="00993C82" w:rsidRPr="00982440" w:rsidRDefault="00754D22" w:rsidP="00A350ED">
            <w:pPr>
              <w:pStyle w:val="ad"/>
              <w:numPr>
                <w:ilvl w:val="0"/>
                <w:numId w:val="27"/>
              </w:numPr>
              <w:spacing w:after="0" w:line="240" w:lineRule="auto"/>
              <w:ind w:left="318" w:hanging="284"/>
              <w:jc w:val="both"/>
              <w:rPr>
                <w:rFonts w:ascii="Verdana" w:hAnsi="Verdana"/>
                <w:sz w:val="20"/>
                <w:szCs w:val="20"/>
              </w:rPr>
            </w:pPr>
            <w:r w:rsidRPr="00982440">
              <w:rPr>
                <w:rFonts w:ascii="Verdana" w:eastAsia="Times New Roman" w:hAnsi="Verdana"/>
                <w:bCs/>
                <w:color w:val="000000"/>
                <w:sz w:val="20"/>
                <w:szCs w:val="20"/>
                <w:lang w:eastAsia="ru-RU"/>
              </w:rPr>
              <w:t>в случае</w:t>
            </w:r>
            <w:r w:rsidR="00952238" w:rsidRPr="00982440">
              <w:rPr>
                <w:rFonts w:ascii="Verdana" w:eastAsia="Times New Roman" w:hAnsi="Verdana"/>
                <w:bCs/>
                <w:color w:val="000000"/>
                <w:sz w:val="20"/>
                <w:szCs w:val="20"/>
                <w:lang w:eastAsia="ru-RU"/>
              </w:rPr>
              <w:t xml:space="preserve"> наступления</w:t>
            </w:r>
            <w:r w:rsidRPr="00982440">
              <w:rPr>
                <w:rFonts w:ascii="Verdana" w:eastAsia="Times New Roman" w:hAnsi="Verdana"/>
                <w:bCs/>
                <w:color w:val="000000"/>
                <w:sz w:val="20"/>
                <w:szCs w:val="20"/>
                <w:lang w:eastAsia="ru-RU"/>
              </w:rPr>
              <w:t xml:space="preserve"> </w:t>
            </w:r>
            <w:r w:rsidRPr="00982440">
              <w:rPr>
                <w:rFonts w:ascii="Verdana" w:hAnsi="Verdana"/>
                <w:bCs/>
                <w:sz w:val="20"/>
                <w:szCs w:val="20"/>
              </w:rPr>
              <w:t>события</w:t>
            </w:r>
            <w:r w:rsidR="0062639E" w:rsidRPr="00982440">
              <w:rPr>
                <w:rFonts w:ascii="Verdana" w:hAnsi="Verdana"/>
                <w:bCs/>
                <w:sz w:val="20"/>
                <w:szCs w:val="20"/>
              </w:rPr>
              <w:t>,</w:t>
            </w:r>
            <w:r w:rsidRPr="00982440">
              <w:rPr>
                <w:rFonts w:ascii="Verdana" w:hAnsi="Verdana"/>
                <w:bCs/>
                <w:sz w:val="20"/>
                <w:szCs w:val="20"/>
              </w:rPr>
              <w:t xml:space="preserve"> приводящего к признанию драгоценн</w:t>
            </w:r>
            <w:r w:rsidR="009C7C57" w:rsidRPr="00982440">
              <w:rPr>
                <w:rFonts w:ascii="Verdana" w:hAnsi="Verdana"/>
                <w:bCs/>
                <w:sz w:val="20"/>
                <w:szCs w:val="20"/>
              </w:rPr>
              <w:t>ого</w:t>
            </w:r>
            <w:r w:rsidRPr="00982440">
              <w:rPr>
                <w:rFonts w:ascii="Verdana" w:hAnsi="Verdana"/>
                <w:bCs/>
                <w:sz w:val="20"/>
                <w:szCs w:val="20"/>
              </w:rPr>
              <w:t xml:space="preserve"> металл</w:t>
            </w:r>
            <w:r w:rsidR="00E74A90" w:rsidRPr="00982440">
              <w:rPr>
                <w:rFonts w:ascii="Verdana" w:hAnsi="Verdana"/>
                <w:bCs/>
                <w:sz w:val="20"/>
                <w:szCs w:val="20"/>
              </w:rPr>
              <w:t>а</w:t>
            </w:r>
            <w:r w:rsidRPr="00982440">
              <w:rPr>
                <w:rFonts w:ascii="Verdana" w:hAnsi="Verdana"/>
                <w:bCs/>
                <w:sz w:val="20"/>
                <w:szCs w:val="20"/>
              </w:rPr>
              <w:t xml:space="preserve"> непригодным для дальнейшего использования по целевому назначению</w:t>
            </w:r>
            <w:r w:rsidR="0062639E" w:rsidRPr="00982440">
              <w:rPr>
                <w:rFonts w:ascii="Verdana" w:hAnsi="Verdana"/>
                <w:bCs/>
                <w:sz w:val="20"/>
                <w:szCs w:val="20"/>
              </w:rPr>
              <w:t>,</w:t>
            </w:r>
            <w:r w:rsidRPr="00982440">
              <w:rPr>
                <w:rFonts w:ascii="Verdana" w:hAnsi="Verdana"/>
                <w:bCs/>
                <w:sz w:val="20"/>
                <w:szCs w:val="20"/>
              </w:rPr>
              <w:t xml:space="preserve"> - </w:t>
            </w:r>
            <w:r w:rsidRPr="00982440">
              <w:rPr>
                <w:rFonts w:ascii="Verdana" w:eastAsia="Times New Roman" w:hAnsi="Verdana"/>
                <w:bCs/>
                <w:color w:val="000000"/>
                <w:sz w:val="20"/>
                <w:szCs w:val="20"/>
                <w:lang w:eastAsia="ru-RU"/>
              </w:rPr>
              <w:t xml:space="preserve">с даты </w:t>
            </w:r>
            <w:r w:rsidRPr="00982440">
              <w:rPr>
                <w:rFonts w:ascii="Verdana" w:hAnsi="Verdana"/>
                <w:bCs/>
                <w:sz w:val="20"/>
                <w:szCs w:val="20"/>
              </w:rPr>
              <w:t xml:space="preserve">получения </w:t>
            </w:r>
            <w:r w:rsidRPr="00982440">
              <w:rPr>
                <w:rFonts w:ascii="Verdana" w:eastAsia="Times New Roman" w:hAnsi="Verdana"/>
                <w:bCs/>
                <w:color w:val="000000"/>
                <w:sz w:val="20"/>
                <w:szCs w:val="20"/>
                <w:lang w:eastAsia="ru-RU"/>
              </w:rPr>
              <w:t>официального</w:t>
            </w:r>
            <w:r w:rsidRPr="00982440">
              <w:rPr>
                <w:rFonts w:ascii="Verdana" w:hAnsi="Verdana"/>
                <w:bCs/>
                <w:sz w:val="20"/>
                <w:szCs w:val="20"/>
              </w:rPr>
              <w:t xml:space="preserve"> документа</w:t>
            </w:r>
            <w:r w:rsidRPr="00982440">
              <w:rPr>
                <w:rFonts w:ascii="Verdana" w:eastAsia="Times New Roman" w:hAnsi="Verdana"/>
                <w:bCs/>
                <w:color w:val="000000"/>
                <w:sz w:val="20"/>
                <w:szCs w:val="20"/>
                <w:lang w:eastAsia="ru-RU"/>
              </w:rPr>
              <w:t xml:space="preserve"> о таком факте</w:t>
            </w:r>
            <w:r w:rsidR="00D7641E" w:rsidRPr="00982440">
              <w:rPr>
                <w:rFonts w:ascii="Verdana" w:hAnsi="Verdana"/>
                <w:bCs/>
                <w:sz w:val="20"/>
                <w:szCs w:val="20"/>
              </w:rPr>
              <w:t>.</w:t>
            </w:r>
          </w:p>
          <w:p w14:paraId="4F3277B6" w14:textId="77777777" w:rsidR="00AD1A74" w:rsidRPr="00982440" w:rsidRDefault="00AD1A74" w:rsidP="00AD1A74">
            <w:pPr>
              <w:pStyle w:val="ad"/>
              <w:spacing w:after="0" w:line="240" w:lineRule="auto"/>
              <w:ind w:left="318"/>
              <w:jc w:val="both"/>
              <w:rPr>
                <w:rFonts w:ascii="Verdana" w:hAnsi="Verdana"/>
                <w:bCs/>
                <w:sz w:val="20"/>
                <w:szCs w:val="20"/>
              </w:rPr>
            </w:pPr>
          </w:p>
          <w:p w14:paraId="29A21A9B" w14:textId="1C1DCA53" w:rsidR="00754D22" w:rsidRPr="00982440" w:rsidRDefault="00AD1A74" w:rsidP="00C77818">
            <w:pPr>
              <w:pStyle w:val="aff6"/>
              <w:tabs>
                <w:tab w:val="clear" w:pos="0"/>
              </w:tabs>
              <w:spacing w:before="0" w:after="0"/>
              <w:ind w:left="284" w:firstLine="0"/>
              <w:jc w:val="both"/>
              <w:outlineLvl w:val="9"/>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tc>
      </w:tr>
    </w:tbl>
    <w:p w14:paraId="11DE1CAD" w14:textId="77777777" w:rsidR="00993C82" w:rsidRPr="00982440" w:rsidRDefault="00993C82" w:rsidP="00D41B68">
      <w:pPr>
        <w:spacing w:after="0"/>
        <w:jc w:val="right"/>
        <w:rPr>
          <w:rFonts w:ascii="Verdana" w:hAnsi="Verdana" w:cs="Arial"/>
          <w:b/>
        </w:rPr>
        <w:sectPr w:rsidR="00993C82" w:rsidRPr="00982440" w:rsidSect="008A0890">
          <w:pgSz w:w="12240" w:h="15840"/>
          <w:pgMar w:top="1134" w:right="474" w:bottom="992" w:left="993" w:header="720" w:footer="720" w:gutter="0"/>
          <w:cols w:space="720"/>
          <w:noEndnote/>
          <w:docGrid w:linePitch="360"/>
        </w:sectPr>
      </w:pPr>
    </w:p>
    <w:p w14:paraId="10FEC73B" w14:textId="52342252" w:rsidR="000E7421" w:rsidRPr="00982440" w:rsidRDefault="00D704B3" w:rsidP="001D5FBC">
      <w:pPr>
        <w:pStyle w:val="10"/>
        <w:numPr>
          <w:ilvl w:val="0"/>
          <w:numId w:val="0"/>
        </w:numPr>
        <w:ind w:left="432"/>
        <w:jc w:val="left"/>
        <w:rPr>
          <w:rFonts w:ascii="Verdana" w:hAnsi="Verdana" w:cs="Arial"/>
          <w:bCs w:val="0"/>
          <w:iCs w:val="0"/>
          <w:caps/>
          <w:smallCaps w:val="0"/>
          <w:color w:val="943634"/>
          <w:sz w:val="24"/>
        </w:rPr>
      </w:pPr>
      <w:bookmarkStart w:id="68" w:name="_Toc27400769"/>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2</w:t>
      </w:r>
      <w:r w:rsidRPr="00982440">
        <w:rPr>
          <w:rFonts w:ascii="Verdana" w:hAnsi="Verdana" w:cs="Arial"/>
          <w:b w:val="0"/>
          <w:bCs w:val="0"/>
          <w:iCs w:val="0"/>
          <w:caps/>
          <w:smallCaps w:val="0"/>
          <w:color w:val="943634"/>
          <w:sz w:val="24"/>
        </w:rPr>
        <w:t xml:space="preserve">. </w:t>
      </w:r>
      <w:r w:rsidR="00F30160" w:rsidRPr="00982440">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982440">
        <w:rPr>
          <w:rFonts w:ascii="Verdana" w:hAnsi="Verdana" w:cs="Arial"/>
          <w:bCs w:val="0"/>
          <w:iCs w:val="0"/>
          <w:caps/>
          <w:smallCaps w:val="0"/>
          <w:color w:val="943634"/>
          <w:sz w:val="24"/>
        </w:rPr>
        <w:t xml:space="preserve"> </w:t>
      </w:r>
      <w:r w:rsidR="00F30160" w:rsidRPr="00982440">
        <w:rPr>
          <w:rFonts w:ascii="Verdana" w:hAnsi="Verdana" w:cs="Arial"/>
          <w:bCs w:val="0"/>
          <w:iCs w:val="0"/>
          <w:caps/>
          <w:smallCaps w:val="0"/>
          <w:color w:val="943634"/>
          <w:sz w:val="24"/>
        </w:rPr>
        <w:t>/</w:t>
      </w:r>
      <w:r w:rsidRPr="00982440">
        <w:rPr>
          <w:rFonts w:ascii="Verdana" w:hAnsi="Verdana" w:cs="Arial"/>
          <w:bCs w:val="0"/>
          <w:iCs w:val="0"/>
          <w:caps/>
          <w:smallCaps w:val="0"/>
          <w:color w:val="943634"/>
          <w:sz w:val="24"/>
        </w:rPr>
        <w:t xml:space="preserve"> </w:t>
      </w:r>
      <w:r w:rsidR="00F30160" w:rsidRPr="00982440">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68"/>
      <w:r w:rsidR="000E7421" w:rsidRPr="00982440">
        <w:rPr>
          <w:rFonts w:ascii="Verdana" w:hAnsi="Verdana" w:cs="Arial"/>
          <w:bCs w:val="0"/>
          <w:iCs w:val="0"/>
          <w:caps/>
          <w:smallCaps w:val="0"/>
          <w:color w:val="943634"/>
          <w:sz w:val="24"/>
        </w:rPr>
        <w:t xml:space="preserve"> </w:t>
      </w:r>
      <w:r w:rsidR="002C466B" w:rsidRPr="00982440">
        <w:rPr>
          <w:rFonts w:ascii="Verdana" w:hAnsi="Verdana" w:cs="Arial"/>
          <w:bCs w:val="0"/>
          <w:iCs w:val="0"/>
          <w:caps/>
          <w:smallCaps w:val="0"/>
          <w:color w:val="943634"/>
          <w:sz w:val="24"/>
        </w:rPr>
        <w:tab/>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0F6B4A" w:rsidRPr="00982440" w14:paraId="6F8C4C34" w14:textId="77777777" w:rsidTr="00D11056">
        <w:trPr>
          <w:trHeight w:val="430"/>
        </w:trPr>
        <w:tc>
          <w:tcPr>
            <w:tcW w:w="1984" w:type="dxa"/>
            <w:shd w:val="clear" w:color="auto" w:fill="A6A6A6"/>
          </w:tcPr>
          <w:p w14:paraId="192DE69F"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10F5207B" w14:textId="77777777" w:rsidR="00F30160" w:rsidRPr="00982440" w:rsidRDefault="00F30160" w:rsidP="00A350ED">
            <w:pPr>
              <w:pStyle w:val="ad"/>
              <w:numPr>
                <w:ilvl w:val="0"/>
                <w:numId w:val="36"/>
              </w:numPr>
              <w:spacing w:after="0" w:line="240" w:lineRule="auto"/>
              <w:ind w:left="317" w:hanging="283"/>
              <w:rPr>
                <w:rFonts w:ascii="Verdana" w:hAnsi="Verdana"/>
                <w:sz w:val="20"/>
                <w:szCs w:val="20"/>
              </w:rPr>
            </w:pPr>
            <w:r w:rsidRPr="00982440">
              <w:rPr>
                <w:rFonts w:ascii="Verdana" w:hAnsi="Verdana"/>
                <w:sz w:val="20"/>
                <w:szCs w:val="20"/>
              </w:rPr>
              <w:t xml:space="preserve">Дебиторская задолженность по процентному (купонному) доходу по долговым ценным бумагам; </w:t>
            </w:r>
          </w:p>
          <w:p w14:paraId="26EBC36F" w14:textId="77777777" w:rsidR="00F30160" w:rsidRPr="00982440" w:rsidRDefault="00F30160" w:rsidP="00A350ED">
            <w:pPr>
              <w:pStyle w:val="ad"/>
              <w:numPr>
                <w:ilvl w:val="0"/>
                <w:numId w:val="36"/>
              </w:numPr>
              <w:spacing w:after="0" w:line="240" w:lineRule="auto"/>
              <w:ind w:left="317" w:hanging="283"/>
              <w:rPr>
                <w:rFonts w:ascii="Verdana" w:hAnsi="Verdana"/>
                <w:sz w:val="20"/>
                <w:szCs w:val="20"/>
              </w:rPr>
            </w:pPr>
            <w:r w:rsidRPr="00982440">
              <w:rPr>
                <w:rFonts w:ascii="Verdana" w:hAnsi="Verdana"/>
                <w:sz w:val="20"/>
                <w:szCs w:val="20"/>
              </w:rPr>
              <w:t xml:space="preserve">Дебиторская задолженность по частичному/полному погашению эмитентом основного долга по долговым ценным бумагам. </w:t>
            </w:r>
          </w:p>
          <w:p w14:paraId="3DB54E5E" w14:textId="77777777" w:rsidR="003950C6" w:rsidRPr="00982440" w:rsidRDefault="003950C6" w:rsidP="00F30160">
            <w:pPr>
              <w:spacing w:after="0" w:line="240" w:lineRule="auto"/>
              <w:rPr>
                <w:rFonts w:ascii="Verdana" w:eastAsia="Times New Roman" w:hAnsi="Verdana"/>
                <w:iCs/>
                <w:sz w:val="20"/>
                <w:szCs w:val="20"/>
                <w:lang w:eastAsia="ru-RU"/>
              </w:rPr>
            </w:pPr>
          </w:p>
        </w:tc>
      </w:tr>
      <w:tr w:rsidR="000F6B4A" w:rsidRPr="00982440" w14:paraId="2C915AA3" w14:textId="77777777" w:rsidTr="00D11056">
        <w:trPr>
          <w:trHeight w:val="1869"/>
        </w:trPr>
        <w:tc>
          <w:tcPr>
            <w:tcW w:w="1984" w:type="dxa"/>
            <w:shd w:val="clear" w:color="auto" w:fill="A6A6A6"/>
          </w:tcPr>
          <w:p w14:paraId="745461D8"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43A9E84" w14:textId="57637076" w:rsidR="003E70C8" w:rsidRPr="00982440" w:rsidRDefault="003E06D7"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 xml:space="preserve">Для </w:t>
            </w:r>
            <w:r w:rsidR="00F30160" w:rsidRPr="00982440">
              <w:rPr>
                <w:rFonts w:ascii="Verdana" w:hAnsi="Verdana"/>
                <w:b/>
                <w:sz w:val="20"/>
                <w:szCs w:val="20"/>
              </w:rPr>
              <w:t>дебиторской задолженности по процентному (купонному) доходу по долговым ценным бумагам</w:t>
            </w:r>
            <w:r w:rsidR="00F30160" w:rsidRPr="00982440" w:rsidDel="00F30160">
              <w:rPr>
                <w:rFonts w:ascii="Verdana" w:eastAsia="Times New Roman" w:hAnsi="Verdana"/>
                <w:b/>
                <w:bCs/>
                <w:sz w:val="20"/>
                <w:szCs w:val="20"/>
                <w:lang w:eastAsia="ru-RU"/>
              </w:rPr>
              <w:t xml:space="preserve"> </w:t>
            </w:r>
            <w:r w:rsidRPr="00982440">
              <w:rPr>
                <w:rFonts w:ascii="Verdana" w:eastAsia="Times New Roman" w:hAnsi="Verdana"/>
                <w:bCs/>
                <w:sz w:val="20"/>
                <w:szCs w:val="20"/>
                <w:lang w:eastAsia="ru-RU"/>
              </w:rPr>
              <w:t xml:space="preserve">- дата </w:t>
            </w:r>
            <w:r w:rsidR="008D7D86" w:rsidRPr="00982440">
              <w:rPr>
                <w:rFonts w:ascii="Verdana" w:eastAsia="Times New Roman" w:hAnsi="Verdana"/>
                <w:bCs/>
                <w:sz w:val="20"/>
                <w:szCs w:val="20"/>
                <w:lang w:eastAsia="ru-RU"/>
              </w:rPr>
              <w:t>наступления</w:t>
            </w:r>
            <w:r w:rsidR="002269A2" w:rsidRPr="00982440">
              <w:rPr>
                <w:rFonts w:ascii="Verdana" w:eastAsia="Times New Roman" w:hAnsi="Verdana"/>
                <w:bCs/>
                <w:sz w:val="20"/>
                <w:szCs w:val="20"/>
                <w:lang w:eastAsia="ru-RU"/>
              </w:rPr>
              <w:t xml:space="preserve"> начала</w:t>
            </w:r>
            <w:r w:rsidR="008D7D86" w:rsidRPr="00982440">
              <w:rPr>
                <w:rFonts w:ascii="Verdana" w:eastAsia="Times New Roman" w:hAnsi="Verdana"/>
                <w:bCs/>
                <w:sz w:val="20"/>
                <w:szCs w:val="20"/>
                <w:lang w:eastAsia="ru-RU"/>
              </w:rPr>
              <w:t xml:space="preserve"> срока исполнения </w:t>
            </w:r>
            <w:r w:rsidR="00C2193F" w:rsidRPr="00982440">
              <w:rPr>
                <w:rFonts w:ascii="Verdana" w:eastAsia="Times New Roman" w:hAnsi="Verdana"/>
                <w:bCs/>
                <w:sz w:val="20"/>
                <w:szCs w:val="20"/>
                <w:lang w:eastAsia="ru-RU"/>
              </w:rPr>
              <w:t xml:space="preserve">обязательства по выплате </w:t>
            </w:r>
            <w:r w:rsidR="002269A2" w:rsidRPr="00982440">
              <w:rPr>
                <w:rFonts w:ascii="Verdana" w:eastAsia="Times New Roman" w:hAnsi="Verdana"/>
                <w:bCs/>
                <w:sz w:val="20"/>
                <w:szCs w:val="20"/>
                <w:lang w:eastAsia="ru-RU"/>
              </w:rPr>
              <w:t xml:space="preserve">купонного </w:t>
            </w:r>
            <w:r w:rsidR="00C2193F" w:rsidRPr="00982440">
              <w:rPr>
                <w:rFonts w:ascii="Verdana" w:eastAsia="Times New Roman" w:hAnsi="Verdana"/>
                <w:bCs/>
                <w:sz w:val="20"/>
                <w:szCs w:val="20"/>
                <w:lang w:eastAsia="ru-RU"/>
              </w:rPr>
              <w:t>дохода (дата окончания купонного периода)</w:t>
            </w:r>
            <w:r w:rsidR="008D7D86" w:rsidRPr="00982440">
              <w:rPr>
                <w:rFonts w:ascii="Verdana" w:eastAsia="Times New Roman" w:hAnsi="Verdana"/>
                <w:bCs/>
                <w:sz w:val="20"/>
                <w:szCs w:val="20"/>
                <w:lang w:eastAsia="ru-RU"/>
              </w:rPr>
              <w:t xml:space="preserve"> </w:t>
            </w:r>
            <w:r w:rsidR="002269A2" w:rsidRPr="00982440">
              <w:rPr>
                <w:rFonts w:ascii="Verdana" w:eastAsia="Times New Roman" w:hAnsi="Verdana"/>
                <w:bCs/>
                <w:sz w:val="20"/>
                <w:szCs w:val="20"/>
                <w:lang w:eastAsia="ru-RU"/>
              </w:rPr>
              <w:t>в соответствии с условиями выпуска ценной бумаги.</w:t>
            </w:r>
          </w:p>
          <w:p w14:paraId="37E02251" w14:textId="77777777" w:rsidR="003950C6" w:rsidRPr="00982440" w:rsidRDefault="00F30160"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982440">
              <w:rPr>
                <w:rFonts w:ascii="Verdana" w:hAnsi="Verdana"/>
                <w:b/>
                <w:sz w:val="20"/>
                <w:szCs w:val="20"/>
              </w:rPr>
              <w:t>Для дебиторской задолженности по частичному/полному погашению эмитентом основного долга по долговым ценным бумагам</w:t>
            </w:r>
            <w:r w:rsidRPr="00982440" w:rsidDel="00F30160">
              <w:rPr>
                <w:rFonts w:ascii="Verdana" w:eastAsia="Times New Roman" w:hAnsi="Verdana"/>
                <w:b/>
                <w:bCs/>
                <w:sz w:val="20"/>
                <w:szCs w:val="20"/>
                <w:lang w:eastAsia="ru-RU"/>
              </w:rPr>
              <w:t xml:space="preserve"> </w:t>
            </w:r>
            <w:r w:rsidR="003E06D7" w:rsidRPr="00982440">
              <w:rPr>
                <w:rFonts w:ascii="Verdana" w:eastAsia="Times New Roman" w:hAnsi="Verdana"/>
                <w:bCs/>
                <w:sz w:val="20"/>
                <w:szCs w:val="20"/>
                <w:lang w:eastAsia="ru-RU"/>
              </w:rPr>
              <w:t>– дата частичного или полного погашения номинала</w:t>
            </w:r>
            <w:r w:rsidR="00F21958" w:rsidRPr="00982440">
              <w:rPr>
                <w:rFonts w:ascii="Verdana" w:eastAsia="Times New Roman" w:hAnsi="Verdana"/>
                <w:bCs/>
                <w:sz w:val="20"/>
                <w:szCs w:val="20"/>
                <w:lang w:eastAsia="ru-RU"/>
              </w:rPr>
              <w:t xml:space="preserve"> на основании решения о выпуске</w:t>
            </w:r>
            <w:r w:rsidR="00E25E26" w:rsidRPr="00982440">
              <w:rPr>
                <w:rFonts w:ascii="Verdana" w:eastAsia="Times New Roman" w:hAnsi="Verdana"/>
                <w:bCs/>
                <w:sz w:val="20"/>
                <w:szCs w:val="20"/>
                <w:lang w:eastAsia="ru-RU"/>
              </w:rPr>
              <w:t>.</w:t>
            </w:r>
          </w:p>
        </w:tc>
      </w:tr>
      <w:tr w:rsidR="000F6B4A" w:rsidRPr="00982440" w14:paraId="11DEC4E5" w14:textId="77777777" w:rsidTr="00D11056">
        <w:trPr>
          <w:trHeight w:val="1503"/>
        </w:trPr>
        <w:tc>
          <w:tcPr>
            <w:tcW w:w="1984" w:type="dxa"/>
            <w:shd w:val="clear" w:color="auto" w:fill="A6A6A6"/>
          </w:tcPr>
          <w:p w14:paraId="5F4EF78E" w14:textId="77777777" w:rsidR="007E0B19" w:rsidRPr="00982440" w:rsidRDefault="007E0B19"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737BE257" w14:textId="2A952DBA" w:rsidR="007E0B19" w:rsidRPr="00982440"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w:t>
            </w:r>
            <w:r w:rsidR="00BB6171" w:rsidRPr="00982440">
              <w:rPr>
                <w:rFonts w:ascii="Verdana" w:eastAsia="Times New Roman" w:hAnsi="Verdana"/>
                <w:bCs/>
                <w:sz w:val="20"/>
                <w:szCs w:val="20"/>
                <w:lang w:eastAsia="ru-RU"/>
              </w:rPr>
              <w:t xml:space="preserve">с </w:t>
            </w:r>
            <w:r w:rsidR="00BB6171"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sz w:val="20"/>
                <w:szCs w:val="20"/>
                <w:lang w:eastAsia="ru-RU"/>
              </w:rPr>
              <w:t xml:space="preserve"> или отчетом брокера</w:t>
            </w:r>
            <w:r w:rsidR="00BB6171" w:rsidRPr="00982440">
              <w:rPr>
                <w:rFonts w:ascii="Verdana" w:eastAsia="Times New Roman" w:hAnsi="Verdana"/>
                <w:bCs/>
                <w:sz w:val="20"/>
                <w:szCs w:val="20"/>
                <w:lang w:eastAsia="ru-RU"/>
              </w:rPr>
              <w:t xml:space="preserve"> ПИФ</w:t>
            </w:r>
            <w:r w:rsidR="00C4421B" w:rsidRPr="00982440">
              <w:rPr>
                <w:rFonts w:ascii="Verdana" w:eastAsia="Times New Roman" w:hAnsi="Verdana"/>
                <w:bCs/>
                <w:sz w:val="20"/>
                <w:szCs w:val="20"/>
                <w:lang w:eastAsia="ru-RU"/>
              </w:rPr>
              <w:t>;</w:t>
            </w:r>
          </w:p>
          <w:p w14:paraId="72A7290D" w14:textId="77777777" w:rsidR="007E0B19" w:rsidRPr="00982440"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4C72FE" w:rsidRPr="00982440" w14:paraId="02E41468" w14:textId="77777777" w:rsidTr="00916B98">
        <w:trPr>
          <w:trHeight w:val="1503"/>
        </w:trPr>
        <w:tc>
          <w:tcPr>
            <w:tcW w:w="1984" w:type="dxa"/>
            <w:shd w:val="clear" w:color="auto" w:fill="A6A6A6"/>
          </w:tcPr>
          <w:p w14:paraId="2A3451B2" w14:textId="77777777" w:rsidR="004C72FE" w:rsidRPr="00982440" w:rsidRDefault="004C72FE" w:rsidP="008B5175">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квалификации дебиторской задолженности</w:t>
            </w:r>
            <w:r w:rsidR="008B5175" w:rsidRPr="00982440">
              <w:rPr>
                <w:rFonts w:ascii="Verdana" w:eastAsia="Calibri" w:hAnsi="Verdana"/>
                <w:bCs w:val="0"/>
                <w:i/>
                <w:color w:val="auto"/>
                <w:sz w:val="20"/>
                <w:szCs w:val="20"/>
                <w:lang w:eastAsia="en-US"/>
              </w:rPr>
              <w:t xml:space="preserve"> </w:t>
            </w:r>
            <w:r w:rsidRPr="00982440">
              <w:rPr>
                <w:rFonts w:ascii="Verdana" w:eastAsia="Calibri" w:hAnsi="Verdana"/>
                <w:bCs w:val="0"/>
                <w:i/>
                <w:color w:val="auto"/>
                <w:sz w:val="20"/>
                <w:szCs w:val="20"/>
                <w:lang w:eastAsia="en-US"/>
              </w:rPr>
              <w:t xml:space="preserve">как   операционной </w:t>
            </w:r>
          </w:p>
        </w:tc>
        <w:tc>
          <w:tcPr>
            <w:tcW w:w="7371" w:type="dxa"/>
          </w:tcPr>
          <w:p w14:paraId="342EDE99" w14:textId="77777777" w:rsidR="004C72FE" w:rsidRPr="00982440" w:rsidRDefault="004C72FE" w:rsidP="00916B9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w:t>
            </w:r>
            <w:r w:rsidR="00C87F89" w:rsidRPr="00982440">
              <w:rPr>
                <w:rFonts w:ascii="Verdana" w:eastAsia="Times New Roman" w:hAnsi="Verdana"/>
                <w:bCs/>
                <w:sz w:val="20"/>
                <w:szCs w:val="20"/>
                <w:lang w:eastAsia="ru-RU"/>
              </w:rPr>
              <w:t>е</w:t>
            </w:r>
            <w:r w:rsidRPr="00982440">
              <w:rPr>
                <w:rFonts w:ascii="Verdana" w:eastAsia="Times New Roman" w:hAnsi="Verdana"/>
                <w:bCs/>
                <w:sz w:val="20"/>
                <w:szCs w:val="20"/>
                <w:lang w:eastAsia="ru-RU"/>
              </w:rPr>
              <w:t xml:space="preserve"> признаков обесценения:</w:t>
            </w:r>
          </w:p>
          <w:p w14:paraId="33A57247" w14:textId="77777777" w:rsidR="0019068B" w:rsidRPr="00982440" w:rsidRDefault="0019068B" w:rsidP="00916B98">
            <w:pPr>
              <w:pStyle w:val="ad"/>
              <w:spacing w:after="0" w:line="240" w:lineRule="auto"/>
              <w:ind w:left="317"/>
              <w:jc w:val="both"/>
              <w:rPr>
                <w:rFonts w:ascii="Verdana" w:eastAsia="Times New Roman" w:hAnsi="Verdana"/>
                <w:bCs/>
                <w:sz w:val="20"/>
                <w:szCs w:val="20"/>
                <w:lang w:eastAsia="ru-RU"/>
              </w:rPr>
            </w:pPr>
          </w:p>
          <w:p w14:paraId="23B33819" w14:textId="77777777" w:rsidR="0044788B" w:rsidRPr="008B5175" w:rsidRDefault="0044788B" w:rsidP="0044788B">
            <w:pPr>
              <w:pStyle w:val="ad"/>
              <w:spacing w:after="0" w:line="240" w:lineRule="auto"/>
              <w:ind w:left="317"/>
              <w:jc w:val="both"/>
              <w:rPr>
                <w:rFonts w:ascii="Verdana" w:eastAsia="Times New Roman" w:hAnsi="Verdana"/>
                <w:bCs/>
                <w:sz w:val="20"/>
                <w:szCs w:val="20"/>
                <w:lang w:eastAsia="ru-RU"/>
              </w:rPr>
            </w:pPr>
          </w:p>
          <w:p w14:paraId="2D7BEAC7" w14:textId="77777777" w:rsidR="0044788B" w:rsidRPr="008B5175" w:rsidRDefault="0044788B" w:rsidP="00C16055">
            <w:pPr>
              <w:pStyle w:val="ad"/>
              <w:numPr>
                <w:ilvl w:val="0"/>
                <w:numId w:val="50"/>
              </w:numPr>
              <w:spacing w:after="0" w:line="240" w:lineRule="auto"/>
              <w:ind w:left="34" w:firstLine="0"/>
              <w:jc w:val="both"/>
              <w:rPr>
                <w:rFonts w:ascii="Verdana" w:eastAsia="Times New Roman" w:hAnsi="Verdana"/>
                <w:bCs/>
                <w:sz w:val="20"/>
                <w:szCs w:val="20"/>
                <w:lang w:eastAsia="ru-RU"/>
              </w:rPr>
            </w:pPr>
            <w:r w:rsidRPr="008B5175">
              <w:rPr>
                <w:rFonts w:ascii="Verdana" w:eastAsia="Times New Roman" w:hAnsi="Verdana"/>
                <w:bCs/>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r>
              <w:rPr>
                <w:rFonts w:ascii="Verdana" w:eastAsia="Times New Roman" w:hAnsi="Verdana"/>
                <w:bCs/>
                <w:sz w:val="20"/>
                <w:szCs w:val="20"/>
                <w:lang w:eastAsia="ru-RU"/>
              </w:rPr>
              <w:t>;</w:t>
            </w:r>
          </w:p>
          <w:p w14:paraId="05EAAA04" w14:textId="77777777" w:rsidR="0044788B" w:rsidRPr="008B5175" w:rsidRDefault="0044788B" w:rsidP="00C16055">
            <w:pPr>
              <w:pStyle w:val="ad"/>
              <w:numPr>
                <w:ilvl w:val="0"/>
                <w:numId w:val="50"/>
              </w:numPr>
              <w:spacing w:after="0" w:line="240" w:lineRule="auto"/>
              <w:ind w:left="34" w:firstLine="0"/>
              <w:jc w:val="both"/>
              <w:rPr>
                <w:rFonts w:ascii="Verdana" w:eastAsia="Times New Roman" w:hAnsi="Verdana"/>
                <w:bCs/>
                <w:sz w:val="20"/>
                <w:szCs w:val="20"/>
                <w:lang w:eastAsia="ru-RU"/>
              </w:rPr>
            </w:pPr>
            <w:r w:rsidRPr="008B5175">
              <w:rPr>
                <w:rFonts w:ascii="Verdana" w:eastAsia="Times New Roman" w:hAnsi="Verdana"/>
                <w:bCs/>
                <w:sz w:val="20"/>
                <w:szCs w:val="20"/>
                <w:lang w:eastAsia="ru-RU"/>
              </w:rPr>
              <w:t xml:space="preserve"> В течение 10 рабочих дней с даты признания дебиторской задо</w:t>
            </w:r>
            <w:r>
              <w:rPr>
                <w:rFonts w:ascii="Verdana" w:eastAsia="Times New Roman" w:hAnsi="Verdana"/>
                <w:bCs/>
                <w:sz w:val="20"/>
                <w:szCs w:val="20"/>
                <w:lang w:eastAsia="ru-RU"/>
              </w:rPr>
              <w:t>лженности иностранных эмитентов.</w:t>
            </w:r>
            <w:r w:rsidRPr="008B5175">
              <w:rPr>
                <w:rFonts w:ascii="Verdana" w:eastAsia="Times New Roman" w:hAnsi="Verdana"/>
                <w:bCs/>
                <w:sz w:val="20"/>
                <w:szCs w:val="20"/>
                <w:lang w:eastAsia="ru-RU"/>
              </w:rPr>
              <w:t xml:space="preserve"> </w:t>
            </w:r>
          </w:p>
          <w:p w14:paraId="051E719F" w14:textId="77777777" w:rsidR="00C87F89" w:rsidRPr="00982440" w:rsidRDefault="00C87F89" w:rsidP="00916B98">
            <w:pPr>
              <w:pStyle w:val="ad"/>
              <w:spacing w:after="0" w:line="240" w:lineRule="auto"/>
              <w:ind w:left="317"/>
              <w:jc w:val="both"/>
              <w:rPr>
                <w:rFonts w:ascii="Verdana" w:eastAsia="Times New Roman" w:hAnsi="Verdana"/>
                <w:bCs/>
                <w:sz w:val="20"/>
                <w:szCs w:val="20"/>
                <w:lang w:eastAsia="ru-RU"/>
              </w:rPr>
            </w:pPr>
          </w:p>
          <w:p w14:paraId="2DF74A24" w14:textId="77777777" w:rsidR="004C72FE" w:rsidRPr="00982440" w:rsidRDefault="004C72FE" w:rsidP="00C16055">
            <w:pPr>
              <w:pStyle w:val="ad"/>
              <w:numPr>
                <w:ilvl w:val="0"/>
                <w:numId w:val="50"/>
              </w:numPr>
              <w:spacing w:after="0" w:line="240" w:lineRule="auto"/>
              <w:ind w:left="34" w:firstLine="0"/>
              <w:jc w:val="both"/>
              <w:rPr>
                <w:rFonts w:ascii="Verdana" w:eastAsia="Times New Roman" w:hAnsi="Verdana"/>
                <w:bCs/>
                <w:sz w:val="20"/>
                <w:szCs w:val="20"/>
                <w:lang w:eastAsia="ru-RU"/>
              </w:rPr>
            </w:pPr>
          </w:p>
        </w:tc>
      </w:tr>
      <w:tr w:rsidR="000F6B4A" w:rsidRPr="00982440" w14:paraId="27EF814F" w14:textId="77777777" w:rsidTr="00D11056">
        <w:tc>
          <w:tcPr>
            <w:tcW w:w="1984" w:type="dxa"/>
            <w:shd w:val="clear" w:color="auto" w:fill="A6A6A6"/>
          </w:tcPr>
          <w:p w14:paraId="02EF9EA5" w14:textId="77777777" w:rsidR="003950C6" w:rsidRPr="00982440" w:rsidRDefault="003950C6"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3DA5D0A6" w14:textId="77777777" w:rsidR="000B3BE7" w:rsidRPr="00982440" w:rsidRDefault="000B3BE7" w:rsidP="00D41B68">
            <w:pPr>
              <w:pStyle w:val="ad"/>
              <w:spacing w:after="0" w:line="240" w:lineRule="auto"/>
              <w:ind w:left="5"/>
              <w:jc w:val="both"/>
              <w:rPr>
                <w:rFonts w:ascii="Verdana" w:hAnsi="Verdana"/>
                <w:sz w:val="20"/>
                <w:szCs w:val="20"/>
              </w:rPr>
            </w:pPr>
            <w:r w:rsidRPr="00982440">
              <w:rPr>
                <w:rFonts w:ascii="Verdana" w:hAnsi="Verdana"/>
                <w:sz w:val="20"/>
                <w:szCs w:val="20"/>
              </w:rPr>
              <w:t>В течение</w:t>
            </w:r>
            <w:r w:rsidR="006B252A" w:rsidRPr="00982440">
              <w:rPr>
                <w:rFonts w:ascii="Verdana" w:hAnsi="Verdana"/>
                <w:sz w:val="20"/>
                <w:szCs w:val="20"/>
              </w:rPr>
              <w:t xml:space="preserve"> всего</w:t>
            </w:r>
            <w:r w:rsidRPr="00982440">
              <w:rPr>
                <w:rFonts w:ascii="Verdana" w:hAnsi="Verdana"/>
                <w:sz w:val="20"/>
                <w:szCs w:val="20"/>
              </w:rPr>
              <w:t xml:space="preserve"> срока признания дебиторской задолженности операционной:</w:t>
            </w:r>
          </w:p>
          <w:p w14:paraId="1D423D54" w14:textId="77777777" w:rsidR="0077477B" w:rsidRPr="00982440" w:rsidRDefault="0077477B" w:rsidP="00C16055">
            <w:pPr>
              <w:pStyle w:val="ad"/>
              <w:numPr>
                <w:ilvl w:val="0"/>
                <w:numId w:val="51"/>
              </w:num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hAnsi="Verdana"/>
                <w:b/>
                <w:sz w:val="20"/>
                <w:szCs w:val="20"/>
              </w:rPr>
              <w:t>дебиторской задолженности по процентному (купонному) доходу</w:t>
            </w:r>
            <w:r w:rsidRPr="00982440">
              <w:rPr>
                <w:rFonts w:ascii="Verdana" w:hAnsi="Verdana"/>
                <w:sz w:val="20"/>
                <w:szCs w:val="20"/>
              </w:rPr>
              <w:t xml:space="preserve"> по долговым ценным бумагам определяется в</w:t>
            </w:r>
            <w:r w:rsidR="00743B74" w:rsidRPr="00982440">
              <w:rPr>
                <w:rFonts w:ascii="Verdana" w:hAnsi="Verdana"/>
                <w:sz w:val="20"/>
                <w:szCs w:val="20"/>
              </w:rPr>
              <w:t xml:space="preserve">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w:t>
            </w:r>
            <w:r w:rsidR="008C3FAF" w:rsidRPr="00982440">
              <w:rPr>
                <w:rFonts w:ascii="Verdana" w:hAnsi="Verdana"/>
                <w:sz w:val="20"/>
                <w:szCs w:val="20"/>
              </w:rPr>
              <w:t>.</w:t>
            </w:r>
            <w:r w:rsidRPr="00982440">
              <w:rPr>
                <w:rFonts w:ascii="Verdana" w:hAnsi="Verdana"/>
                <w:sz w:val="20"/>
                <w:szCs w:val="20"/>
              </w:rPr>
              <w:t xml:space="preserve"> </w:t>
            </w:r>
          </w:p>
          <w:p w14:paraId="1137873A" w14:textId="77777777" w:rsidR="003950C6" w:rsidRPr="00982440" w:rsidRDefault="0077477B" w:rsidP="008B5175">
            <w:pPr>
              <w:pStyle w:val="ad"/>
              <w:spacing w:after="0" w:line="240" w:lineRule="auto"/>
              <w:ind w:left="5"/>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hAnsi="Verdana"/>
                <w:b/>
                <w:sz w:val="20"/>
                <w:szCs w:val="20"/>
              </w:rPr>
              <w:t>дебиторской задолженности по частичному</w:t>
            </w:r>
            <w:r w:rsidR="00F30160" w:rsidRPr="00982440">
              <w:rPr>
                <w:rFonts w:ascii="Verdana" w:hAnsi="Verdana"/>
                <w:b/>
                <w:sz w:val="20"/>
                <w:szCs w:val="20"/>
              </w:rPr>
              <w:t>/полному</w:t>
            </w:r>
            <w:r w:rsidRPr="00982440">
              <w:rPr>
                <w:rFonts w:ascii="Verdana" w:hAnsi="Verdana"/>
                <w:b/>
                <w:sz w:val="20"/>
                <w:szCs w:val="20"/>
              </w:rPr>
              <w:t xml:space="preserve"> погашению эмитентом основного долга</w:t>
            </w:r>
            <w:r w:rsidRPr="00982440">
              <w:rPr>
                <w:rFonts w:ascii="Verdana" w:hAnsi="Verdana"/>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w:t>
            </w:r>
            <w:r w:rsidR="00BB6171" w:rsidRPr="00982440">
              <w:rPr>
                <w:rFonts w:ascii="Verdana" w:hAnsi="Verdana"/>
                <w:sz w:val="20"/>
                <w:szCs w:val="20"/>
              </w:rPr>
              <w:t>ых</w:t>
            </w:r>
            <w:r w:rsidRPr="00982440">
              <w:rPr>
                <w:rFonts w:ascii="Verdana" w:hAnsi="Verdana"/>
                <w:sz w:val="20"/>
                <w:szCs w:val="20"/>
              </w:rPr>
              <w:t xml:space="preserve"> бумаг на дату наступления указанного срока</w:t>
            </w:r>
            <w:r w:rsidR="00743B74" w:rsidRPr="00982440">
              <w:rPr>
                <w:rFonts w:ascii="Verdana" w:hAnsi="Verdana"/>
                <w:sz w:val="20"/>
                <w:szCs w:val="20"/>
              </w:rPr>
              <w:t xml:space="preserve">. </w:t>
            </w:r>
          </w:p>
          <w:p w14:paraId="1A4B6908" w14:textId="77777777" w:rsidR="004C72FE" w:rsidRPr="00982440" w:rsidRDefault="004C72FE" w:rsidP="008B5175">
            <w:pPr>
              <w:pStyle w:val="ad"/>
              <w:spacing w:after="0" w:line="240" w:lineRule="auto"/>
              <w:ind w:left="5"/>
              <w:jc w:val="both"/>
              <w:rPr>
                <w:rFonts w:ascii="Verdana" w:eastAsia="Times New Roman" w:hAnsi="Verdana"/>
                <w:bCs/>
                <w:sz w:val="20"/>
                <w:szCs w:val="20"/>
                <w:lang w:eastAsia="ru-RU"/>
              </w:rPr>
            </w:pPr>
          </w:p>
          <w:p w14:paraId="5A090AC8" w14:textId="43B202B4" w:rsidR="007A10E8" w:rsidRPr="00982440" w:rsidRDefault="007A10E8" w:rsidP="00927094">
            <w:pPr>
              <w:pStyle w:val="ad"/>
              <w:spacing w:after="0" w:line="240" w:lineRule="auto"/>
              <w:ind w:left="5"/>
              <w:jc w:val="both"/>
              <w:rPr>
                <w:rFonts w:ascii="Verdana" w:eastAsia="Times New Roman" w:hAnsi="Verdana"/>
                <w:bCs/>
                <w:sz w:val="20"/>
                <w:szCs w:val="20"/>
                <w:lang w:eastAsia="ru-RU"/>
              </w:rPr>
            </w:pPr>
            <w:r w:rsidRPr="00982440">
              <w:rPr>
                <w:rFonts w:ascii="Verdana" w:hAnsi="Verdana"/>
                <w:sz w:val="20"/>
                <w:szCs w:val="20"/>
              </w:rPr>
              <w:lastRenderedPageBreak/>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w:t>
            </w:r>
            <m:oMath>
              <w:hyperlink w:anchor="_Приложение_6._Метод" w:history="1"/>
            </m:oMath>
            <w:r w:rsidRPr="00982440">
              <w:rPr>
                <w:rStyle w:val="af0"/>
                <w:rFonts w:ascii="Verdana" w:hAnsi="Verdana"/>
                <w:sz w:val="20"/>
                <w:szCs w:val="20"/>
              </w:rPr>
              <w:t xml:space="preserve">Приложением </w:t>
            </w:r>
            <w:r w:rsidR="00927094" w:rsidRPr="00982440">
              <w:rPr>
                <w:rStyle w:val="af0"/>
                <w:rFonts w:ascii="Verdana" w:hAnsi="Verdana"/>
                <w:sz w:val="20"/>
                <w:szCs w:val="20"/>
              </w:rPr>
              <w:t>5</w:t>
            </w:r>
            <w:r w:rsidRPr="00982440">
              <w:rPr>
                <w:rFonts w:ascii="Verdana" w:hAnsi="Verdana"/>
                <w:sz w:val="20"/>
                <w:szCs w:val="20"/>
              </w:rPr>
              <w:t>.</w:t>
            </w:r>
          </w:p>
        </w:tc>
      </w:tr>
      <w:tr w:rsidR="000F6B4A" w:rsidRPr="00982440" w14:paraId="7938C394" w14:textId="77777777" w:rsidTr="00D11056">
        <w:trPr>
          <w:trHeight w:val="1044"/>
        </w:trPr>
        <w:tc>
          <w:tcPr>
            <w:tcW w:w="1984" w:type="dxa"/>
            <w:shd w:val="clear" w:color="auto" w:fill="A6A6A6"/>
          </w:tcPr>
          <w:p w14:paraId="2A4087B2" w14:textId="77777777" w:rsidR="003950C6" w:rsidRPr="00982440" w:rsidRDefault="003950C6" w:rsidP="00BB6171">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lastRenderedPageBreak/>
              <w:t>Дата и события, приводящ</w:t>
            </w:r>
            <w:r w:rsidR="00BB6171" w:rsidRPr="00982440">
              <w:rPr>
                <w:rFonts w:ascii="Verdana" w:eastAsia="Calibri" w:hAnsi="Verdana"/>
                <w:bCs w:val="0"/>
                <w:i/>
                <w:color w:val="auto"/>
                <w:sz w:val="20"/>
                <w:szCs w:val="20"/>
                <w:lang w:eastAsia="en-US"/>
              </w:rPr>
              <w:t>ие</w:t>
            </w:r>
            <w:r w:rsidRPr="00982440">
              <w:rPr>
                <w:rFonts w:ascii="Verdana" w:eastAsia="Calibri" w:hAnsi="Verdana"/>
                <w:bCs w:val="0"/>
                <w:i/>
                <w:color w:val="auto"/>
                <w:sz w:val="20"/>
                <w:szCs w:val="20"/>
                <w:lang w:eastAsia="en-US"/>
              </w:rPr>
              <w:t xml:space="preserve"> к обесценению </w:t>
            </w:r>
          </w:p>
        </w:tc>
        <w:tc>
          <w:tcPr>
            <w:tcW w:w="7371" w:type="dxa"/>
          </w:tcPr>
          <w:p w14:paraId="08A282E5" w14:textId="77777777" w:rsidR="0011147D" w:rsidRPr="00982440" w:rsidRDefault="0011147D" w:rsidP="008B5175">
            <w:pPr>
              <w:pStyle w:val="ad"/>
              <w:spacing w:after="0"/>
              <w:ind w:left="0"/>
              <w:jc w:val="both"/>
              <w:rPr>
                <w:rFonts w:ascii="Verdana" w:hAnsi="Verdana"/>
                <w:sz w:val="20"/>
                <w:szCs w:val="20"/>
              </w:rPr>
            </w:pPr>
          </w:p>
          <w:p w14:paraId="5D844CC1" w14:textId="76D154FD"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p w14:paraId="37815F7B" w14:textId="77777777" w:rsidR="00C5161C" w:rsidRPr="00982440" w:rsidRDefault="00C5161C" w:rsidP="008B5175">
            <w:pPr>
              <w:pStyle w:val="ad"/>
              <w:autoSpaceDE w:val="0"/>
              <w:autoSpaceDN w:val="0"/>
              <w:spacing w:after="0" w:line="240" w:lineRule="auto"/>
              <w:jc w:val="both"/>
              <w:rPr>
                <w:rFonts w:ascii="Verdana" w:hAnsi="Verdana"/>
                <w:sz w:val="20"/>
                <w:szCs w:val="20"/>
              </w:rPr>
            </w:pPr>
          </w:p>
        </w:tc>
      </w:tr>
    </w:tbl>
    <w:p w14:paraId="639DE87D" w14:textId="77777777" w:rsidR="008A0890" w:rsidRPr="00982440" w:rsidRDefault="008A0890" w:rsidP="006D31CD">
      <w:pPr>
        <w:pStyle w:val="10"/>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69" w:name="_Toc27400770"/>
    </w:p>
    <w:p w14:paraId="26F83B36" w14:textId="7A7DC7F8" w:rsidR="00CF2747" w:rsidRPr="00982440" w:rsidRDefault="007F1208" w:rsidP="006D31CD">
      <w:pPr>
        <w:pStyle w:val="10"/>
        <w:numPr>
          <w:ilvl w:val="0"/>
          <w:numId w:val="0"/>
        </w:numPr>
        <w:ind w:left="432"/>
        <w:jc w:val="left"/>
        <w:rPr>
          <w:rFonts w:ascii="Verdana" w:hAnsi="Verdana" w:cs="Arial"/>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3</w:t>
      </w:r>
      <w:r w:rsidR="00D704B3" w:rsidRPr="00982440">
        <w:rPr>
          <w:rFonts w:ascii="Verdana" w:hAnsi="Verdana" w:cs="Arial"/>
          <w:b w:val="0"/>
          <w:bCs w:val="0"/>
          <w:iCs w:val="0"/>
          <w:caps/>
          <w:smallCaps w:val="0"/>
          <w:color w:val="943634"/>
          <w:sz w:val="24"/>
        </w:rPr>
        <w:t xml:space="preserve">. </w:t>
      </w:r>
      <w:r w:rsidR="00BD542B" w:rsidRPr="00982440">
        <w:rPr>
          <w:rFonts w:ascii="Verdana" w:hAnsi="Verdana" w:cs="Arial"/>
          <w:bCs w:val="0"/>
          <w:iCs w:val="0"/>
          <w:caps/>
          <w:smallCaps w:val="0"/>
          <w:color w:val="943634"/>
          <w:sz w:val="24"/>
        </w:rPr>
        <w:t>Дебиторская задолженность по п</w:t>
      </w:r>
      <w:r w:rsidR="00FE42BB" w:rsidRPr="00982440">
        <w:rPr>
          <w:rFonts w:ascii="Verdana" w:hAnsi="Verdana" w:cs="Arial"/>
          <w:bCs w:val="0"/>
          <w:iCs w:val="0"/>
          <w:caps/>
          <w:smallCaps w:val="0"/>
          <w:color w:val="943634"/>
          <w:sz w:val="24"/>
        </w:rPr>
        <w:t>роцентн</w:t>
      </w:r>
      <w:r w:rsidR="00BD542B" w:rsidRPr="00982440">
        <w:rPr>
          <w:rFonts w:ascii="Verdana" w:hAnsi="Verdana" w:cs="Arial"/>
          <w:bCs w:val="0"/>
          <w:iCs w:val="0"/>
          <w:caps/>
          <w:smallCaps w:val="0"/>
          <w:color w:val="943634"/>
          <w:sz w:val="24"/>
        </w:rPr>
        <w:t>ому</w:t>
      </w:r>
      <w:r w:rsidR="00FE42BB" w:rsidRPr="00982440">
        <w:rPr>
          <w:rFonts w:ascii="Verdana" w:hAnsi="Verdana" w:cs="Arial"/>
          <w:bCs w:val="0"/>
          <w:iCs w:val="0"/>
          <w:caps/>
          <w:smallCaps w:val="0"/>
          <w:color w:val="943634"/>
          <w:sz w:val="24"/>
        </w:rPr>
        <w:t xml:space="preserve"> доход</w:t>
      </w:r>
      <w:r w:rsidR="00BD542B" w:rsidRPr="00982440">
        <w:rPr>
          <w:rFonts w:ascii="Verdana" w:hAnsi="Verdana" w:cs="Arial"/>
          <w:bCs w:val="0"/>
          <w:iCs w:val="0"/>
          <w:caps/>
          <w:smallCaps w:val="0"/>
          <w:color w:val="943634"/>
          <w:sz w:val="24"/>
        </w:rPr>
        <w:t>у</w:t>
      </w:r>
      <w:r w:rsidR="00FE42BB" w:rsidRPr="00982440">
        <w:rPr>
          <w:rFonts w:ascii="Verdana" w:hAnsi="Verdana" w:cs="Arial"/>
          <w:bCs w:val="0"/>
          <w:iCs w:val="0"/>
          <w:caps/>
          <w:smallCaps w:val="0"/>
          <w:color w:val="943634"/>
          <w:sz w:val="24"/>
        </w:rPr>
        <w:t xml:space="preserve"> по денежным средствам на счетах</w:t>
      </w:r>
      <w:bookmarkEnd w:id="69"/>
      <w:r w:rsidR="00CF2747"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229"/>
      </w:tblGrid>
      <w:tr w:rsidR="00550242" w:rsidRPr="00982440" w14:paraId="3BF24696" w14:textId="77777777" w:rsidTr="00550242">
        <w:trPr>
          <w:trHeight w:val="430"/>
        </w:trPr>
        <w:tc>
          <w:tcPr>
            <w:tcW w:w="2126" w:type="dxa"/>
            <w:shd w:val="clear" w:color="auto" w:fill="A6A6A6"/>
          </w:tcPr>
          <w:p w14:paraId="1C043D3E" w14:textId="77777777" w:rsidR="00FE42BB" w:rsidRPr="00982440" w:rsidRDefault="00FE42BB" w:rsidP="00AF078A">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229" w:type="dxa"/>
          </w:tcPr>
          <w:p w14:paraId="69AE36F5" w14:textId="77777777" w:rsidR="003E6DAC" w:rsidRPr="00982440" w:rsidRDefault="00BD542B" w:rsidP="00C16055">
            <w:pPr>
              <w:pStyle w:val="ad"/>
              <w:numPr>
                <w:ilvl w:val="0"/>
                <w:numId w:val="51"/>
              </w:numPr>
              <w:spacing w:after="0"/>
              <w:ind w:left="323" w:hanging="283"/>
              <w:jc w:val="both"/>
              <w:rPr>
                <w:rFonts w:ascii="Verdana" w:hAnsi="Verdana" w:cs="Verdana"/>
                <w:sz w:val="20"/>
                <w:szCs w:val="20"/>
              </w:rPr>
            </w:pPr>
            <w:r w:rsidRPr="00982440">
              <w:rPr>
                <w:rFonts w:ascii="Verdana" w:hAnsi="Verdana" w:cs="Verdana"/>
                <w:sz w:val="20"/>
                <w:szCs w:val="20"/>
              </w:rPr>
              <w:t>Дебиторская задолженность по п</w:t>
            </w:r>
            <w:r w:rsidR="00FE42BB" w:rsidRPr="00982440">
              <w:rPr>
                <w:rFonts w:ascii="Verdana" w:hAnsi="Verdana" w:cs="Verdana"/>
                <w:sz w:val="20"/>
                <w:szCs w:val="20"/>
              </w:rPr>
              <w:t>роцентн</w:t>
            </w:r>
            <w:r w:rsidRPr="00982440">
              <w:rPr>
                <w:rFonts w:ascii="Verdana" w:hAnsi="Verdana" w:cs="Verdana"/>
                <w:sz w:val="20"/>
                <w:szCs w:val="20"/>
              </w:rPr>
              <w:t>ому</w:t>
            </w:r>
            <w:r w:rsidR="00FE42BB" w:rsidRPr="00982440">
              <w:rPr>
                <w:rFonts w:ascii="Verdana" w:hAnsi="Verdana" w:cs="Verdana"/>
                <w:sz w:val="20"/>
                <w:szCs w:val="20"/>
              </w:rPr>
              <w:t xml:space="preserve"> доход</w:t>
            </w:r>
            <w:r w:rsidRPr="00982440">
              <w:rPr>
                <w:rFonts w:ascii="Verdana" w:hAnsi="Verdana" w:cs="Verdana"/>
                <w:sz w:val="20"/>
                <w:szCs w:val="20"/>
              </w:rPr>
              <w:t>у</w:t>
            </w:r>
            <w:r w:rsidR="00FE42BB" w:rsidRPr="00982440">
              <w:rPr>
                <w:rFonts w:ascii="Verdana" w:hAnsi="Verdana" w:cs="Verdana"/>
                <w:sz w:val="20"/>
                <w:szCs w:val="20"/>
              </w:rPr>
              <w:t xml:space="preserve"> по денежным средствам на</w:t>
            </w:r>
            <w:r w:rsidR="003E6DAC" w:rsidRPr="00982440">
              <w:rPr>
                <w:rFonts w:ascii="Verdana" w:hAnsi="Verdana" w:cs="Verdana"/>
                <w:sz w:val="20"/>
                <w:szCs w:val="20"/>
              </w:rPr>
              <w:t xml:space="preserve"> остаток </w:t>
            </w:r>
            <w:r w:rsidR="00870ED4" w:rsidRPr="00982440">
              <w:rPr>
                <w:rFonts w:ascii="Verdana" w:hAnsi="Verdana" w:cs="Verdana"/>
                <w:sz w:val="20"/>
                <w:szCs w:val="20"/>
              </w:rPr>
              <w:t>по</w:t>
            </w:r>
            <w:r w:rsidR="00FE42BB" w:rsidRPr="00982440">
              <w:rPr>
                <w:rFonts w:ascii="Verdana" w:hAnsi="Verdana" w:cs="Verdana"/>
                <w:sz w:val="20"/>
                <w:szCs w:val="20"/>
              </w:rPr>
              <w:t xml:space="preserve"> счета</w:t>
            </w:r>
            <w:r w:rsidR="00870ED4" w:rsidRPr="00982440">
              <w:rPr>
                <w:rFonts w:ascii="Verdana" w:hAnsi="Verdana" w:cs="Verdana"/>
                <w:sz w:val="20"/>
                <w:szCs w:val="20"/>
              </w:rPr>
              <w:t>м</w:t>
            </w:r>
            <w:r w:rsidR="00965371" w:rsidRPr="00982440">
              <w:rPr>
                <w:rFonts w:ascii="Verdana" w:hAnsi="Verdana" w:cs="Verdana"/>
                <w:sz w:val="20"/>
                <w:szCs w:val="20"/>
              </w:rPr>
              <w:t xml:space="preserve"> управляющей компании Д.У. ПИФ</w:t>
            </w:r>
            <w:r w:rsidR="003E6DAC" w:rsidRPr="00982440">
              <w:rPr>
                <w:rFonts w:ascii="Verdana" w:hAnsi="Verdana" w:cs="Verdana"/>
                <w:sz w:val="20"/>
                <w:szCs w:val="20"/>
              </w:rPr>
              <w:t xml:space="preserve">, </w:t>
            </w:r>
          </w:p>
          <w:p w14:paraId="5B7F4120" w14:textId="77777777" w:rsidR="00FE42BB" w:rsidRPr="00982440" w:rsidRDefault="003E6DAC" w:rsidP="00C16055">
            <w:pPr>
              <w:pStyle w:val="ad"/>
              <w:numPr>
                <w:ilvl w:val="0"/>
                <w:numId w:val="51"/>
              </w:numPr>
              <w:spacing w:after="0"/>
              <w:ind w:left="323" w:hanging="283"/>
              <w:jc w:val="both"/>
              <w:rPr>
                <w:rFonts w:ascii="Verdana" w:eastAsia="Times New Roman" w:hAnsi="Verdana"/>
                <w:iCs/>
                <w:sz w:val="20"/>
                <w:szCs w:val="20"/>
                <w:lang w:eastAsia="ru-RU"/>
              </w:rPr>
            </w:pPr>
            <w:r w:rsidRPr="00982440">
              <w:rPr>
                <w:rFonts w:ascii="Verdana" w:hAnsi="Verdana" w:cs="Verdana"/>
                <w:sz w:val="20"/>
                <w:szCs w:val="20"/>
              </w:rPr>
              <w:t>Дебиторская задолженность по процентному доходу</w:t>
            </w:r>
            <w:r w:rsidR="00870ED4" w:rsidRPr="00982440">
              <w:rPr>
                <w:rFonts w:ascii="Verdana" w:hAnsi="Verdana" w:cs="Verdana"/>
                <w:sz w:val="20"/>
                <w:szCs w:val="20"/>
              </w:rPr>
              <w:t>, возникающая</w:t>
            </w:r>
            <w:r w:rsidRPr="00982440">
              <w:rPr>
                <w:rFonts w:ascii="Verdana" w:hAnsi="Verdana" w:cs="Verdana"/>
                <w:sz w:val="20"/>
                <w:szCs w:val="20"/>
              </w:rPr>
              <w:t xml:space="preserve"> на основании договора/соглашения о поддержан</w:t>
            </w:r>
            <w:r w:rsidR="00870ED4" w:rsidRPr="00982440">
              <w:rPr>
                <w:rFonts w:ascii="Verdana" w:hAnsi="Verdana" w:cs="Verdana"/>
                <w:sz w:val="20"/>
                <w:szCs w:val="20"/>
              </w:rPr>
              <w:t>ии неснижаемого остатка по счетам управляющей компании Д.У. ПИФ</w:t>
            </w:r>
          </w:p>
        </w:tc>
      </w:tr>
      <w:tr w:rsidR="00550242" w:rsidRPr="00982440" w14:paraId="29C47E5D" w14:textId="77777777" w:rsidTr="00550242">
        <w:trPr>
          <w:trHeight w:val="853"/>
        </w:trPr>
        <w:tc>
          <w:tcPr>
            <w:tcW w:w="2126" w:type="dxa"/>
            <w:shd w:val="clear" w:color="auto" w:fill="A6A6A6"/>
          </w:tcPr>
          <w:p w14:paraId="588AB9CA" w14:textId="77777777" w:rsidR="00FE42BB" w:rsidRPr="00982440" w:rsidRDefault="00FE42BB" w:rsidP="00AF078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229" w:type="dxa"/>
          </w:tcPr>
          <w:p w14:paraId="7064B766" w14:textId="77777777" w:rsidR="003634D0" w:rsidRPr="00C5214D" w:rsidRDefault="003634D0" w:rsidP="003634D0">
            <w:pPr>
              <w:spacing w:after="0" w:line="240" w:lineRule="auto"/>
              <w:ind w:left="323" w:hanging="283"/>
              <w:jc w:val="both"/>
              <w:rPr>
                <w:rFonts w:ascii="Verdana" w:eastAsia="Times New Roman" w:hAnsi="Verdana"/>
                <w:bCs/>
                <w:color w:val="000000"/>
                <w:sz w:val="20"/>
                <w:szCs w:val="20"/>
                <w:lang w:eastAsia="ru-RU"/>
              </w:rPr>
            </w:pPr>
            <w:r w:rsidRPr="00543345">
              <w:rPr>
                <w:rFonts w:ascii="Verdana" w:eastAsia="Times New Roman" w:hAnsi="Verdana"/>
                <w:bCs/>
                <w:color w:val="000000"/>
                <w:sz w:val="20"/>
                <w:szCs w:val="20"/>
                <w:lang w:eastAsia="ru-RU"/>
              </w:rPr>
              <w:t>Дата окончания периода начисления процентного дохода - в</w:t>
            </w:r>
            <w:r w:rsidRPr="00543345">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574FBB13" w14:textId="77777777" w:rsidR="00DD7B14" w:rsidRPr="00982440" w:rsidRDefault="00DD7B14" w:rsidP="00104595">
            <w:pPr>
              <w:spacing w:after="0" w:line="240" w:lineRule="auto"/>
              <w:ind w:left="323" w:hanging="283"/>
              <w:jc w:val="both"/>
              <w:rPr>
                <w:rFonts w:ascii="Verdana" w:eastAsia="Times New Roman" w:hAnsi="Verdana"/>
                <w:bCs/>
                <w:color w:val="000000"/>
                <w:sz w:val="20"/>
                <w:szCs w:val="20"/>
                <w:lang w:eastAsia="ru-RU"/>
              </w:rPr>
            </w:pPr>
          </w:p>
          <w:p w14:paraId="374D4107" w14:textId="77777777" w:rsidR="00EB3FD5" w:rsidRPr="00982440" w:rsidRDefault="00EB3FD5" w:rsidP="003E1139">
            <w:pPr>
              <w:spacing w:after="0" w:line="240" w:lineRule="auto"/>
              <w:ind w:left="323"/>
              <w:jc w:val="both"/>
              <w:rPr>
                <w:rFonts w:ascii="Verdana" w:eastAsia="Times New Roman" w:hAnsi="Verdana"/>
                <w:bCs/>
                <w:sz w:val="20"/>
                <w:szCs w:val="20"/>
                <w:lang w:eastAsia="ru-RU"/>
              </w:rPr>
            </w:pPr>
          </w:p>
        </w:tc>
      </w:tr>
      <w:tr w:rsidR="00550242" w:rsidRPr="00982440" w14:paraId="5BCD61B9" w14:textId="77777777" w:rsidTr="00550242">
        <w:trPr>
          <w:trHeight w:val="1735"/>
        </w:trPr>
        <w:tc>
          <w:tcPr>
            <w:tcW w:w="2126" w:type="dxa"/>
            <w:shd w:val="clear" w:color="auto" w:fill="A6A6A6"/>
          </w:tcPr>
          <w:p w14:paraId="723080EF" w14:textId="77777777" w:rsidR="00FE42BB" w:rsidRPr="00982440" w:rsidRDefault="00FE42BB" w:rsidP="00AF078A">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229" w:type="dxa"/>
          </w:tcPr>
          <w:p w14:paraId="49CF5825" w14:textId="47AEFABC" w:rsidR="00DA0A04" w:rsidRPr="00982440" w:rsidRDefault="005B1E67"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 xml:space="preserve">Дата </w:t>
            </w:r>
            <w:r w:rsidR="003634D0">
              <w:rPr>
                <w:rFonts w:ascii="Verdana" w:eastAsia="Times New Roman" w:hAnsi="Verdana"/>
                <w:bCs/>
                <w:color w:val="000000"/>
                <w:sz w:val="20"/>
                <w:szCs w:val="20"/>
                <w:lang w:eastAsia="ru-RU"/>
              </w:rPr>
              <w:t>исполнения</w:t>
            </w:r>
            <w:r w:rsidR="003634D0"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обязательств</w:t>
            </w:r>
            <w:r w:rsidR="00D36B25" w:rsidRPr="00982440">
              <w:rPr>
                <w:rFonts w:ascii="Verdana" w:eastAsia="Times New Roman" w:hAnsi="Verdana"/>
                <w:bCs/>
                <w:color w:val="000000"/>
                <w:sz w:val="20"/>
                <w:szCs w:val="20"/>
                <w:lang w:eastAsia="ru-RU"/>
              </w:rPr>
              <w:t xml:space="preserve"> банка</w:t>
            </w:r>
            <w:r w:rsidRPr="00982440">
              <w:rPr>
                <w:rFonts w:ascii="Verdana" w:eastAsia="Times New Roman" w:hAnsi="Verdana"/>
                <w:bCs/>
                <w:color w:val="000000"/>
                <w:sz w:val="20"/>
                <w:szCs w:val="20"/>
                <w:lang w:eastAsia="ru-RU"/>
              </w:rPr>
              <w:t xml:space="preserve"> согласно условиям договора/соглашения о процентном доходе по денежным средствам на счетах</w:t>
            </w:r>
            <w:r w:rsidRPr="00982440">
              <w:rPr>
                <w:rFonts w:ascii="Verdana" w:hAnsi="Verdana" w:cs="Verdana"/>
                <w:sz w:val="20"/>
                <w:szCs w:val="20"/>
              </w:rPr>
              <w:t xml:space="preserve"> </w:t>
            </w:r>
            <w:r w:rsidR="002510E3" w:rsidRPr="00982440">
              <w:rPr>
                <w:rFonts w:ascii="Verdana" w:hAnsi="Verdana" w:cs="Verdana"/>
                <w:sz w:val="20"/>
                <w:szCs w:val="20"/>
              </w:rPr>
              <w:t>или о поддержании неснижаемого остатка по счет</w:t>
            </w:r>
            <w:r w:rsidR="00BF31CE" w:rsidRPr="00982440">
              <w:rPr>
                <w:rFonts w:ascii="Verdana" w:hAnsi="Verdana" w:cs="Verdana"/>
                <w:sz w:val="20"/>
                <w:szCs w:val="20"/>
              </w:rPr>
              <w:t>ам управляющей компании Д.У. ПИФ</w:t>
            </w:r>
            <w:r w:rsidRPr="00982440">
              <w:rPr>
                <w:rFonts w:ascii="Verdana" w:eastAsia="Times New Roman" w:hAnsi="Verdana"/>
                <w:bCs/>
                <w:color w:val="000000"/>
                <w:sz w:val="20"/>
                <w:szCs w:val="20"/>
                <w:lang w:eastAsia="ru-RU"/>
              </w:rPr>
              <w:t>;</w:t>
            </w:r>
          </w:p>
          <w:p w14:paraId="32755F14" w14:textId="77777777" w:rsidR="00FE42BB" w:rsidRPr="00982440" w:rsidRDefault="00FE42BB"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6144E4" w:rsidRPr="00982440" w14:paraId="556DA7FC" w14:textId="77777777" w:rsidTr="007F1208">
        <w:trPr>
          <w:trHeight w:val="1503"/>
        </w:trPr>
        <w:tc>
          <w:tcPr>
            <w:tcW w:w="2126" w:type="dxa"/>
            <w:shd w:val="clear" w:color="auto" w:fill="A6A6A6"/>
          </w:tcPr>
          <w:p w14:paraId="712ADFC7" w14:textId="77777777" w:rsidR="006144E4" w:rsidRPr="00982440" w:rsidRDefault="006144E4" w:rsidP="006319B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14:paraId="14D7D2E0" w14:textId="77777777" w:rsidR="006144E4" w:rsidRPr="00982440" w:rsidRDefault="006144E4" w:rsidP="006319BD">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отсутствие признаков обесценения:</w:t>
            </w:r>
          </w:p>
          <w:p w14:paraId="36C19F56" w14:textId="77777777" w:rsidR="00FC3C51" w:rsidRPr="00982440" w:rsidRDefault="00FC3C51" w:rsidP="006319BD">
            <w:pPr>
              <w:pStyle w:val="ad"/>
              <w:spacing w:after="0" w:line="240" w:lineRule="auto"/>
              <w:ind w:left="317"/>
              <w:jc w:val="both"/>
              <w:rPr>
                <w:rFonts w:ascii="Verdana" w:eastAsia="Times New Roman" w:hAnsi="Verdana"/>
                <w:bCs/>
                <w:sz w:val="20"/>
                <w:szCs w:val="20"/>
                <w:lang w:eastAsia="ru-RU"/>
              </w:rPr>
            </w:pPr>
          </w:p>
          <w:p w14:paraId="3D0A766A" w14:textId="7E7CBCAD" w:rsidR="006144E4" w:rsidRPr="00982440" w:rsidRDefault="006144E4" w:rsidP="00C16055">
            <w:pPr>
              <w:pStyle w:val="ad"/>
              <w:numPr>
                <w:ilvl w:val="0"/>
                <w:numId w:val="50"/>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54387B" w:rsidRPr="00982440">
              <w:rPr>
                <w:rFonts w:ascii="Verdana" w:eastAsia="Times New Roman" w:hAnsi="Verdana"/>
                <w:bCs/>
                <w:sz w:val="20"/>
                <w:szCs w:val="20"/>
                <w:lang w:eastAsia="ru-RU"/>
              </w:rPr>
              <w:t>с</w:t>
            </w:r>
            <w:r w:rsidRPr="00982440">
              <w:rPr>
                <w:rFonts w:ascii="Verdana" w:eastAsia="Times New Roman" w:hAnsi="Verdana"/>
                <w:bCs/>
                <w:sz w:val="20"/>
                <w:szCs w:val="20"/>
                <w:lang w:eastAsia="ru-RU"/>
              </w:rPr>
              <w:t xml:space="preserve"> даты признания </w:t>
            </w:r>
            <w:r w:rsidR="0054387B" w:rsidRPr="00982440">
              <w:rPr>
                <w:rFonts w:ascii="Verdana" w:eastAsia="Times New Roman" w:hAnsi="Verdana"/>
                <w:bCs/>
                <w:sz w:val="20"/>
                <w:szCs w:val="20"/>
                <w:lang w:eastAsia="ru-RU"/>
              </w:rPr>
              <w:t>до даты выплаты процентов (включительно) в соответствии с договором/соглашением.</w:t>
            </w:r>
          </w:p>
        </w:tc>
      </w:tr>
      <w:tr w:rsidR="00550242" w:rsidRPr="00982440" w14:paraId="31395754" w14:textId="77777777" w:rsidTr="00550242">
        <w:tc>
          <w:tcPr>
            <w:tcW w:w="2126" w:type="dxa"/>
            <w:shd w:val="clear" w:color="auto" w:fill="A6A6A6"/>
          </w:tcPr>
          <w:p w14:paraId="6AD24277" w14:textId="77777777" w:rsidR="00FE42BB" w:rsidRPr="00982440" w:rsidRDefault="00FE42BB"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229" w:type="dxa"/>
          </w:tcPr>
          <w:p w14:paraId="1F4CB9DB" w14:textId="57388721" w:rsidR="00FC00CE" w:rsidRPr="00982440" w:rsidRDefault="005A2B22" w:rsidP="005732D8">
            <w:pPr>
              <w:spacing w:after="0" w:line="240" w:lineRule="auto"/>
              <w:jc w:val="both"/>
              <w:rPr>
                <w:rFonts w:ascii="Verdana" w:hAnsi="Verdana"/>
                <w:sz w:val="20"/>
                <w:szCs w:val="20"/>
              </w:rPr>
            </w:pPr>
            <w:r w:rsidRPr="00982440">
              <w:rPr>
                <w:rFonts w:ascii="Verdana" w:hAnsi="Verdana"/>
                <w:sz w:val="20"/>
                <w:szCs w:val="20"/>
              </w:rPr>
              <w:t xml:space="preserve">Справедливая стоимость </w:t>
            </w:r>
            <w:r w:rsidR="00BD542B" w:rsidRPr="00982440">
              <w:rPr>
                <w:rFonts w:ascii="Verdana" w:hAnsi="Verdana"/>
                <w:sz w:val="20"/>
                <w:szCs w:val="20"/>
              </w:rPr>
              <w:t xml:space="preserve">дебиторской задолженности по </w:t>
            </w:r>
            <w:r w:rsidR="00BA0DE1" w:rsidRPr="00982440">
              <w:rPr>
                <w:rFonts w:ascii="Verdana" w:hAnsi="Verdana"/>
                <w:sz w:val="20"/>
                <w:szCs w:val="20"/>
              </w:rPr>
              <w:t>п</w:t>
            </w:r>
            <w:r w:rsidR="00BA0DE1" w:rsidRPr="00982440">
              <w:rPr>
                <w:rFonts w:ascii="Verdana" w:hAnsi="Verdana" w:cs="Verdana"/>
                <w:sz w:val="20"/>
                <w:szCs w:val="20"/>
              </w:rPr>
              <w:t>роцентно</w:t>
            </w:r>
            <w:r w:rsidR="00BD542B" w:rsidRPr="00982440">
              <w:rPr>
                <w:rFonts w:ascii="Verdana" w:hAnsi="Verdana" w:cs="Verdana"/>
                <w:sz w:val="20"/>
                <w:szCs w:val="20"/>
              </w:rPr>
              <w:t>му</w:t>
            </w:r>
            <w:r w:rsidR="00BA0DE1" w:rsidRPr="00982440">
              <w:rPr>
                <w:rFonts w:ascii="Verdana" w:hAnsi="Verdana" w:cs="Verdana"/>
                <w:sz w:val="20"/>
                <w:szCs w:val="20"/>
              </w:rPr>
              <w:t xml:space="preserve"> доход</w:t>
            </w:r>
            <w:r w:rsidR="00BD542B" w:rsidRPr="00982440">
              <w:rPr>
                <w:rFonts w:ascii="Verdana" w:hAnsi="Verdana" w:cs="Verdana"/>
                <w:sz w:val="20"/>
                <w:szCs w:val="20"/>
              </w:rPr>
              <w:t>у</w:t>
            </w:r>
            <w:r w:rsidR="00BA0DE1" w:rsidRPr="00982440">
              <w:rPr>
                <w:rFonts w:ascii="Verdana" w:hAnsi="Verdana" w:cs="Verdana"/>
                <w:sz w:val="20"/>
                <w:szCs w:val="20"/>
              </w:rPr>
              <w:t xml:space="preserve"> по денежным средствам на счетах</w:t>
            </w:r>
            <w:r w:rsidR="00BD542B" w:rsidRPr="00982440">
              <w:rPr>
                <w:rFonts w:ascii="Verdana" w:hAnsi="Verdana" w:cs="Verdana"/>
                <w:sz w:val="20"/>
                <w:szCs w:val="20"/>
              </w:rPr>
              <w:t xml:space="preserve"> управляющей компании Д.У. ПИФ</w:t>
            </w:r>
            <w:r w:rsidRPr="00982440">
              <w:rPr>
                <w:rFonts w:ascii="Verdana" w:hAnsi="Verdana"/>
                <w:sz w:val="20"/>
                <w:szCs w:val="20"/>
              </w:rPr>
              <w:t xml:space="preserve"> определяется</w:t>
            </w:r>
            <w:r w:rsidR="00550242" w:rsidRPr="00982440">
              <w:rPr>
                <w:rFonts w:ascii="Verdana" w:hAnsi="Verdana"/>
                <w:sz w:val="20"/>
                <w:szCs w:val="20"/>
              </w:rPr>
              <w:t xml:space="preserve"> в </w:t>
            </w:r>
            <w:r w:rsidR="00F40B4C" w:rsidRPr="00982440">
              <w:rPr>
                <w:rFonts w:ascii="Verdana" w:hAnsi="Verdana"/>
                <w:sz w:val="20"/>
                <w:szCs w:val="20"/>
              </w:rPr>
              <w:t>дату поступления</w:t>
            </w:r>
            <w:r w:rsidRPr="00982440">
              <w:rPr>
                <w:rFonts w:ascii="Verdana" w:hAnsi="Verdana"/>
                <w:sz w:val="20"/>
                <w:szCs w:val="20"/>
              </w:rPr>
              <w:t xml:space="preserve"> </w:t>
            </w:r>
            <w:r w:rsidR="00F40B4C" w:rsidRPr="00982440">
              <w:rPr>
                <w:rFonts w:ascii="Verdana" w:hAnsi="Verdana"/>
                <w:sz w:val="20"/>
                <w:szCs w:val="20"/>
              </w:rPr>
              <w:t>на счет ПИФ суммы</w:t>
            </w:r>
            <w:r w:rsidRPr="00982440">
              <w:rPr>
                <w:rFonts w:ascii="Verdana" w:hAnsi="Verdana"/>
                <w:sz w:val="20"/>
                <w:szCs w:val="20"/>
              </w:rPr>
              <w:t xml:space="preserve"> </w:t>
            </w:r>
            <w:r w:rsidR="005732D8" w:rsidRPr="00982440">
              <w:rPr>
                <w:rFonts w:ascii="Verdana" w:hAnsi="Verdana"/>
                <w:sz w:val="20"/>
                <w:szCs w:val="20"/>
              </w:rPr>
              <w:t xml:space="preserve">процентов, </w:t>
            </w:r>
            <w:r w:rsidR="00F40B4C" w:rsidRPr="00982440">
              <w:rPr>
                <w:rFonts w:ascii="Verdana" w:hAnsi="Verdana"/>
                <w:sz w:val="20"/>
                <w:szCs w:val="20"/>
              </w:rPr>
              <w:t xml:space="preserve">начисленной </w:t>
            </w:r>
            <w:r w:rsidR="00A219F0" w:rsidRPr="00982440">
              <w:rPr>
                <w:rFonts w:ascii="Verdana" w:hAnsi="Verdana"/>
                <w:sz w:val="20"/>
                <w:szCs w:val="20"/>
              </w:rPr>
              <w:t xml:space="preserve">согласно условиям </w:t>
            </w:r>
            <w:r w:rsidRPr="00982440">
              <w:rPr>
                <w:rFonts w:ascii="Verdana" w:hAnsi="Verdana"/>
                <w:sz w:val="20"/>
                <w:szCs w:val="20"/>
              </w:rPr>
              <w:t>договора/</w:t>
            </w:r>
            <w:r w:rsidR="00A219F0" w:rsidRPr="00982440">
              <w:rPr>
                <w:rFonts w:ascii="Verdana" w:hAnsi="Verdana"/>
                <w:sz w:val="20"/>
                <w:szCs w:val="20"/>
              </w:rPr>
              <w:t>соглашения на сумму</w:t>
            </w:r>
            <w:r w:rsidR="005732D8" w:rsidRPr="00982440">
              <w:rPr>
                <w:rFonts w:ascii="Verdana" w:hAnsi="Verdana"/>
                <w:sz w:val="20"/>
                <w:szCs w:val="20"/>
              </w:rPr>
              <w:t xml:space="preserve"> остатка по счету или на сумму </w:t>
            </w:r>
            <w:r w:rsidR="00A219F0" w:rsidRPr="00982440">
              <w:rPr>
                <w:rFonts w:ascii="Verdana" w:hAnsi="Verdana"/>
                <w:sz w:val="20"/>
                <w:szCs w:val="20"/>
              </w:rPr>
              <w:t>неснижаемого остатка</w:t>
            </w:r>
            <w:r w:rsidR="005732D8" w:rsidRPr="00982440">
              <w:rPr>
                <w:rFonts w:ascii="Verdana" w:hAnsi="Verdana"/>
                <w:sz w:val="20"/>
                <w:szCs w:val="20"/>
              </w:rPr>
              <w:t xml:space="preserve"> по счету</w:t>
            </w:r>
            <w:r w:rsidR="00793D6C" w:rsidRPr="00982440">
              <w:rPr>
                <w:rFonts w:ascii="Verdana" w:hAnsi="Verdana"/>
                <w:sz w:val="20"/>
                <w:szCs w:val="20"/>
              </w:rPr>
              <w:t>.</w:t>
            </w:r>
            <w:r w:rsidR="00F40B4C" w:rsidRPr="00982440">
              <w:rPr>
                <w:rFonts w:ascii="Verdana" w:hAnsi="Verdana"/>
                <w:sz w:val="20"/>
                <w:szCs w:val="20"/>
              </w:rPr>
              <w:t xml:space="preserve"> До поступления суммы процентов на счет ПИФ проценты не начисляются.</w:t>
            </w:r>
          </w:p>
          <w:p w14:paraId="5D82CC51" w14:textId="77777777" w:rsidR="00550242" w:rsidRPr="00982440" w:rsidRDefault="00550242" w:rsidP="005732D8">
            <w:pPr>
              <w:spacing w:after="0" w:line="240" w:lineRule="auto"/>
              <w:jc w:val="both"/>
              <w:rPr>
                <w:rFonts w:ascii="Verdana" w:hAnsi="Verdana"/>
                <w:sz w:val="20"/>
                <w:szCs w:val="20"/>
              </w:rPr>
            </w:pPr>
          </w:p>
          <w:p w14:paraId="7DE51D62" w14:textId="5CE1615C" w:rsidR="00550242" w:rsidRPr="00982440" w:rsidRDefault="00550242" w:rsidP="00550242">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982440">
              <w:rPr>
                <w:rStyle w:val="af0"/>
                <w:rFonts w:ascii="Verdana" w:hAnsi="Verdana"/>
                <w:sz w:val="20"/>
                <w:szCs w:val="20"/>
              </w:rPr>
              <w:t xml:space="preserve">Приложением </w:t>
            </w:r>
            <w:r w:rsidR="00927094" w:rsidRPr="00982440">
              <w:rPr>
                <w:rStyle w:val="af0"/>
                <w:rFonts w:ascii="Verdana" w:hAnsi="Verdana"/>
                <w:sz w:val="20"/>
                <w:szCs w:val="20"/>
              </w:rPr>
              <w:t>5</w:t>
            </w:r>
            <w:r w:rsidRPr="00982440">
              <w:rPr>
                <w:rFonts w:ascii="Verdana" w:hAnsi="Verdana"/>
                <w:sz w:val="20"/>
                <w:szCs w:val="20"/>
              </w:rPr>
              <w:t>.</w:t>
            </w:r>
          </w:p>
          <w:p w14:paraId="59A53043" w14:textId="77777777" w:rsidR="00550242" w:rsidRPr="00982440" w:rsidRDefault="00550242" w:rsidP="005732D8">
            <w:pPr>
              <w:spacing w:after="0" w:line="240" w:lineRule="auto"/>
              <w:jc w:val="both"/>
              <w:rPr>
                <w:rFonts w:ascii="Verdana" w:hAnsi="Verdana" w:cs="Verdana"/>
                <w:sz w:val="20"/>
                <w:szCs w:val="20"/>
              </w:rPr>
            </w:pPr>
          </w:p>
        </w:tc>
      </w:tr>
      <w:tr w:rsidR="00550242" w:rsidRPr="00982440" w14:paraId="3D920F8D" w14:textId="77777777" w:rsidTr="00550242">
        <w:trPr>
          <w:trHeight w:val="1044"/>
        </w:trPr>
        <w:tc>
          <w:tcPr>
            <w:tcW w:w="2126" w:type="dxa"/>
            <w:shd w:val="clear" w:color="auto" w:fill="A6A6A6"/>
          </w:tcPr>
          <w:p w14:paraId="7FD7F4F3" w14:textId="77777777" w:rsidR="00FE42BB" w:rsidRPr="00982440" w:rsidRDefault="00FE42BB" w:rsidP="00D632C7">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D632C7"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229" w:type="dxa"/>
          </w:tcPr>
          <w:p w14:paraId="1ADCFA67" w14:textId="77777777" w:rsidR="0011503F" w:rsidRPr="00982440" w:rsidRDefault="0011503F" w:rsidP="00550242">
            <w:pPr>
              <w:pStyle w:val="ad"/>
              <w:spacing w:after="0" w:line="240" w:lineRule="auto"/>
              <w:ind w:left="34"/>
              <w:jc w:val="both"/>
              <w:rPr>
                <w:rStyle w:val="af0"/>
                <w:rFonts w:ascii="Verdana" w:eastAsia="Times New Roman" w:hAnsi="Verdana"/>
                <w:bCs/>
                <w:sz w:val="20"/>
                <w:szCs w:val="20"/>
                <w:lang w:eastAsia="ru-RU"/>
              </w:rPr>
            </w:pPr>
          </w:p>
          <w:p w14:paraId="2A7EF917" w14:textId="09DF02EB" w:rsidR="00550242" w:rsidRPr="00982440" w:rsidRDefault="00550242" w:rsidP="00550242">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p w14:paraId="6426BF9E" w14:textId="77777777" w:rsidR="00550242" w:rsidRPr="00982440" w:rsidRDefault="00550242" w:rsidP="00550242">
            <w:pPr>
              <w:pStyle w:val="ad"/>
              <w:spacing w:after="0" w:line="240" w:lineRule="auto"/>
              <w:ind w:left="34"/>
              <w:jc w:val="both"/>
              <w:rPr>
                <w:rFonts w:ascii="Verdana" w:hAnsi="Verdana"/>
                <w:sz w:val="20"/>
                <w:szCs w:val="20"/>
              </w:rPr>
            </w:pPr>
          </w:p>
        </w:tc>
      </w:tr>
    </w:tbl>
    <w:p w14:paraId="276B776E" w14:textId="77777777" w:rsidR="00F41270" w:rsidRPr="00982440" w:rsidRDefault="00F41270" w:rsidP="00257624">
      <w:pPr>
        <w:spacing w:after="0" w:line="240" w:lineRule="auto"/>
        <w:rPr>
          <w:rFonts w:ascii="Verdana" w:hAnsi="Verdana" w:cs="Arial"/>
          <w:b/>
          <w:bCs/>
          <w:iCs/>
          <w:caps/>
          <w:smallCaps/>
          <w:color w:val="943634"/>
          <w:sz w:val="24"/>
        </w:rPr>
      </w:pPr>
      <w:bookmarkStart w:id="70" w:name="_Toc27400771"/>
    </w:p>
    <w:p w14:paraId="60D17D51" w14:textId="77777777" w:rsidR="00F41270" w:rsidRPr="00982440" w:rsidRDefault="00F41270" w:rsidP="00257624">
      <w:pPr>
        <w:spacing w:after="0" w:line="240" w:lineRule="auto"/>
        <w:rPr>
          <w:rFonts w:ascii="Verdana" w:hAnsi="Verdana" w:cs="Arial"/>
          <w:b/>
          <w:bCs/>
          <w:iCs/>
          <w:caps/>
          <w:smallCaps/>
          <w:color w:val="943634"/>
          <w:sz w:val="24"/>
        </w:rPr>
      </w:pPr>
    </w:p>
    <w:p w14:paraId="5FC17BC5" w14:textId="77777777" w:rsidR="00F41270" w:rsidRPr="00982440" w:rsidRDefault="00F41270" w:rsidP="00257624">
      <w:pPr>
        <w:spacing w:after="0" w:line="240" w:lineRule="auto"/>
        <w:rPr>
          <w:rFonts w:ascii="Verdana" w:hAnsi="Verdana" w:cs="Arial"/>
          <w:b/>
          <w:bCs/>
          <w:iCs/>
          <w:caps/>
          <w:smallCaps/>
          <w:color w:val="943634"/>
          <w:sz w:val="24"/>
        </w:rPr>
      </w:pPr>
    </w:p>
    <w:p w14:paraId="1CB60B43" w14:textId="77777777" w:rsidR="00F41270" w:rsidRPr="00982440" w:rsidRDefault="00F41270" w:rsidP="00257624">
      <w:pPr>
        <w:spacing w:after="0" w:line="240" w:lineRule="auto"/>
        <w:rPr>
          <w:rFonts w:ascii="Verdana" w:hAnsi="Verdana" w:cs="Arial"/>
          <w:b/>
          <w:bCs/>
          <w:iCs/>
          <w:caps/>
          <w:smallCaps/>
          <w:color w:val="943634"/>
          <w:sz w:val="24"/>
        </w:rPr>
      </w:pPr>
    </w:p>
    <w:p w14:paraId="0EDAC2E3" w14:textId="77777777" w:rsidR="00F41270" w:rsidRPr="00982440" w:rsidRDefault="00F41270" w:rsidP="00257624">
      <w:pPr>
        <w:spacing w:after="0" w:line="240" w:lineRule="auto"/>
        <w:rPr>
          <w:rFonts w:ascii="Verdana" w:hAnsi="Verdana" w:cs="Arial"/>
          <w:b/>
          <w:bCs/>
          <w:iCs/>
          <w:caps/>
          <w:smallCaps/>
          <w:color w:val="943634"/>
          <w:sz w:val="24"/>
        </w:rPr>
      </w:pPr>
    </w:p>
    <w:p w14:paraId="491993C5" w14:textId="6C06AB14" w:rsidR="00171B07" w:rsidRPr="00982440" w:rsidRDefault="00D704B3" w:rsidP="00351ADA">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00BD542B" w:rsidRPr="00982440">
        <w:rPr>
          <w:rFonts w:ascii="Verdana" w:hAnsi="Verdana" w:cs="Arial"/>
          <w:iCs w:val="0"/>
          <w:caps/>
          <w:smallCaps w:val="0"/>
          <w:color w:val="943634"/>
          <w:sz w:val="24"/>
        </w:rPr>
        <w:t>Дебиторская задолженность по выплате д</w:t>
      </w:r>
      <w:r w:rsidR="008B1112" w:rsidRPr="00982440">
        <w:rPr>
          <w:rFonts w:ascii="Verdana" w:hAnsi="Verdana" w:cs="Arial"/>
          <w:iCs w:val="0"/>
          <w:caps/>
          <w:smallCaps w:val="0"/>
          <w:color w:val="943634"/>
          <w:sz w:val="24"/>
        </w:rPr>
        <w:t>ивиденд</w:t>
      </w:r>
      <w:r w:rsidR="00BD542B" w:rsidRPr="00982440">
        <w:rPr>
          <w:rFonts w:ascii="Verdana" w:hAnsi="Verdana" w:cs="Arial"/>
          <w:iCs w:val="0"/>
          <w:caps/>
          <w:smallCaps w:val="0"/>
          <w:color w:val="943634"/>
          <w:sz w:val="24"/>
        </w:rPr>
        <w:t>ов по акциям</w:t>
      </w:r>
      <w:r w:rsidR="00FE7FBB" w:rsidRPr="00982440">
        <w:rPr>
          <w:rFonts w:ascii="Verdana" w:hAnsi="Verdana" w:cs="Arial"/>
          <w:iCs w:val="0"/>
          <w:caps/>
          <w:smallCaps w:val="0"/>
          <w:color w:val="943634"/>
          <w:sz w:val="24"/>
        </w:rPr>
        <w:t xml:space="preserve">, дохода по </w:t>
      </w:r>
      <w:r w:rsidR="00A2681B" w:rsidRPr="00982440">
        <w:rPr>
          <w:rFonts w:ascii="Verdana" w:hAnsi="Verdana" w:cs="Arial"/>
          <w:iCs w:val="0"/>
          <w:caps/>
          <w:smallCaps w:val="0"/>
          <w:color w:val="943634"/>
          <w:sz w:val="24"/>
        </w:rPr>
        <w:t>депозитарным распискам</w:t>
      </w:r>
      <w:bookmarkEnd w:id="70"/>
      <w:r w:rsidR="00421B7B" w:rsidRPr="00982440">
        <w:rPr>
          <w:rFonts w:ascii="Verdana" w:hAnsi="Verdana" w:cs="Arial"/>
          <w:b w:val="0"/>
          <w:bCs w:val="0"/>
          <w:iCs w:val="0"/>
          <w:caps/>
          <w:smallCaps w:val="0"/>
          <w:color w:val="943634"/>
          <w:sz w:val="24"/>
        </w:rPr>
        <w:t xml:space="preserve"> </w:t>
      </w:r>
    </w:p>
    <w:p w14:paraId="7546B971" w14:textId="77777777" w:rsidR="00380E3F" w:rsidRPr="00982440" w:rsidRDefault="00380E3F" w:rsidP="00257624">
      <w:pPr>
        <w:spacing w:after="0" w:line="240" w:lineRule="auto"/>
        <w:rPr>
          <w:rFonts w:ascii="Verdana" w:hAnsi="Verdana" w:cs="Arial"/>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60"/>
        <w:gridCol w:w="7654"/>
      </w:tblGrid>
      <w:tr w:rsidR="002D1CC0" w:rsidRPr="00982440" w14:paraId="18B9086D" w14:textId="77777777" w:rsidTr="006403F6">
        <w:trPr>
          <w:trHeight w:val="363"/>
        </w:trPr>
        <w:tc>
          <w:tcPr>
            <w:tcW w:w="2060" w:type="dxa"/>
            <w:shd w:val="clear" w:color="auto" w:fill="A6A6A6"/>
          </w:tcPr>
          <w:p w14:paraId="35450BD4"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4" w:type="dxa"/>
          </w:tcPr>
          <w:p w14:paraId="34E38D85" w14:textId="77777777" w:rsidR="002D1CC0" w:rsidRPr="00982440" w:rsidRDefault="002D1CC0" w:rsidP="003A79A2">
            <w:pPr>
              <w:spacing w:after="0" w:line="240" w:lineRule="auto"/>
              <w:rPr>
                <w:rFonts w:ascii="Verdana" w:eastAsia="Times New Roman" w:hAnsi="Verdana"/>
                <w:iCs/>
                <w:sz w:val="20"/>
                <w:szCs w:val="20"/>
                <w:lang w:eastAsia="ru-RU"/>
              </w:rPr>
            </w:pPr>
            <w:r w:rsidRPr="00982440">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982440">
              <w:rPr>
                <w:rFonts w:ascii="Verdana" w:eastAsia="Times New Roman" w:hAnsi="Verdana"/>
                <w:b/>
                <w:bCs/>
                <w:color w:val="000000"/>
                <w:lang w:eastAsia="ru-RU"/>
              </w:rPr>
              <w:t xml:space="preserve"> </w:t>
            </w:r>
          </w:p>
        </w:tc>
      </w:tr>
      <w:tr w:rsidR="002D1CC0" w:rsidRPr="00982440" w14:paraId="03797423" w14:textId="77777777" w:rsidTr="006403F6">
        <w:trPr>
          <w:trHeight w:val="3697"/>
        </w:trPr>
        <w:tc>
          <w:tcPr>
            <w:tcW w:w="2060" w:type="dxa"/>
            <w:shd w:val="clear" w:color="auto" w:fill="A6A6A6"/>
          </w:tcPr>
          <w:p w14:paraId="0D8500A9"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654" w:type="dxa"/>
          </w:tcPr>
          <w:p w14:paraId="0A939795"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Дата признания дебиторской задолженности по выплате дивидендов по акциям, дохода по депозитарным распискам в отношении: </w:t>
            </w:r>
          </w:p>
          <w:p w14:paraId="5B2AD69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1)</w:t>
            </w:r>
            <w:r w:rsidRPr="00142B32">
              <w:rPr>
                <w:rFonts w:ascii="Verdana" w:hAnsi="Verdana"/>
                <w:b w:val="0"/>
                <w:color w:val="auto"/>
                <w:sz w:val="20"/>
                <w:szCs w:val="20"/>
              </w:rPr>
              <w:tab/>
              <w:t>акций, депозитарных расписок российских эмитентов:</w:t>
            </w:r>
          </w:p>
          <w:p w14:paraId="15783AA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с которой ценные бумаги начинают торговаться без учета объявленных дивидендов/доходов (для торгуемых ценных бумаг);</w:t>
            </w:r>
          </w:p>
          <w:p w14:paraId="406FB911"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фиксации реестра акционеров/владельцев ценных бумаг для выплаты дивидендов/доходов (для неторгуемых ценных бумаг, а так же в случае невозможности определить дату, с которой ценные бумаги начинают торговаться без учета объявленных дивидендов/доходов).</w:t>
            </w:r>
          </w:p>
          <w:p w14:paraId="191BA030" w14:textId="77777777" w:rsidR="00142B32" w:rsidRPr="00142B32" w:rsidRDefault="00142B32" w:rsidP="00142B32">
            <w:pPr>
              <w:pStyle w:val="-1"/>
              <w:jc w:val="both"/>
              <w:rPr>
                <w:rFonts w:ascii="Verdana" w:hAnsi="Verdana"/>
                <w:b w:val="0"/>
                <w:color w:val="auto"/>
                <w:sz w:val="20"/>
                <w:szCs w:val="20"/>
              </w:rPr>
            </w:pPr>
          </w:p>
          <w:p w14:paraId="53DD1133"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2) акций, депозитарных расписок  иностранных эмитентов:</w:t>
            </w:r>
          </w:p>
          <w:p w14:paraId="62E9C178"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 - дата, с которой ценные бумаги начинают торговаться без учета объявленных дивидендов (DVD_EX_DT);</w:t>
            </w:r>
          </w:p>
          <w:p w14:paraId="3CB000AB"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на которую определяются лица, имеющие право на получение дивидендов/доходов (в отсутствии информации о DVD_EX_DT).</w:t>
            </w:r>
          </w:p>
          <w:p w14:paraId="4716856D" w14:textId="77777777" w:rsidR="00142B32" w:rsidRPr="00142B32" w:rsidRDefault="00142B32" w:rsidP="00142B32">
            <w:pPr>
              <w:pStyle w:val="-1"/>
              <w:jc w:val="both"/>
              <w:rPr>
                <w:rFonts w:ascii="Verdana" w:hAnsi="Verdana"/>
                <w:b w:val="0"/>
                <w:color w:val="auto"/>
                <w:sz w:val="20"/>
                <w:szCs w:val="20"/>
              </w:rPr>
            </w:pPr>
          </w:p>
          <w:p w14:paraId="46097041"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Источники информации: НКО АО НРД,  доступные информационные системы, официальные сайты эмитентов. </w:t>
            </w:r>
          </w:p>
          <w:p w14:paraId="7324364A"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 </w:t>
            </w:r>
          </w:p>
          <w:p w14:paraId="4F43BC6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При отсутствии информации из выше указанных источников (в том числе о размере причитающихся выплат) - дата  зачисления денежных средств на расчетный счет управляющей компании Д.У. ПИФ (в том числе на счет брокера, открытый для УК Д.У. ПИФ).</w:t>
            </w:r>
          </w:p>
          <w:p w14:paraId="74A09210" w14:textId="77777777" w:rsidR="00142B32" w:rsidRPr="00142B32" w:rsidRDefault="00142B32" w:rsidP="00142B32">
            <w:pPr>
              <w:pStyle w:val="-1"/>
              <w:jc w:val="both"/>
              <w:rPr>
                <w:rFonts w:ascii="Verdana" w:hAnsi="Verdana"/>
                <w:b w:val="0"/>
                <w:color w:val="auto"/>
                <w:sz w:val="20"/>
                <w:szCs w:val="20"/>
              </w:rPr>
            </w:pPr>
          </w:p>
          <w:p w14:paraId="7D6AC0F5" w14:textId="255769F0" w:rsidR="002D1CC0" w:rsidRPr="00982440" w:rsidRDefault="00142B32" w:rsidP="003F2458">
            <w:pPr>
              <w:rPr>
                <w:color w:val="000000"/>
                <w:lang w:eastAsia="ru-RU"/>
              </w:rPr>
            </w:pPr>
            <w:r w:rsidRPr="00142B32">
              <w:rPr>
                <w:rFonts w:ascii="Verdana" w:hAnsi="Verdana"/>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982440" w14:paraId="456B163E" w14:textId="77777777" w:rsidTr="006403F6">
        <w:trPr>
          <w:trHeight w:val="1336"/>
        </w:trPr>
        <w:tc>
          <w:tcPr>
            <w:tcW w:w="2060" w:type="dxa"/>
            <w:shd w:val="clear" w:color="auto" w:fill="A6A6A6"/>
          </w:tcPr>
          <w:p w14:paraId="65692360"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654" w:type="dxa"/>
          </w:tcPr>
          <w:p w14:paraId="0D7F10B7" w14:textId="35BC3E2A"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обязательств эмитентом, подтвержденной банковской выпиской с </w:t>
            </w:r>
            <w:r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color w:val="000000"/>
                <w:sz w:val="20"/>
                <w:szCs w:val="20"/>
                <w:lang w:eastAsia="ru-RU"/>
              </w:rPr>
              <w:t xml:space="preserve"> или отчетом брокера ПИФ;</w:t>
            </w:r>
          </w:p>
          <w:p w14:paraId="5EB0F31A" w14:textId="77777777"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C571C6" w:rsidRPr="00982440" w14:paraId="74913815" w14:textId="77777777" w:rsidTr="006403F6">
        <w:trPr>
          <w:trHeight w:val="1503"/>
        </w:trPr>
        <w:tc>
          <w:tcPr>
            <w:tcW w:w="2060" w:type="dxa"/>
            <w:shd w:val="clear" w:color="auto" w:fill="A6A6A6"/>
          </w:tcPr>
          <w:p w14:paraId="384134A5" w14:textId="77777777" w:rsidR="00C571C6" w:rsidRPr="00982440" w:rsidRDefault="00C571C6" w:rsidP="00916B9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 xml:space="preserve">квалификации дебиторской задолженности как   операционной </w:t>
            </w:r>
          </w:p>
        </w:tc>
        <w:tc>
          <w:tcPr>
            <w:tcW w:w="7654" w:type="dxa"/>
          </w:tcPr>
          <w:p w14:paraId="388D7BE7" w14:textId="77777777" w:rsidR="00C571C6" w:rsidRPr="00982440" w:rsidRDefault="00C571C6" w:rsidP="00916B9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w:t>
            </w:r>
            <w:r w:rsidR="00C87F89" w:rsidRPr="00982440">
              <w:rPr>
                <w:rFonts w:ascii="Verdana" w:eastAsia="Times New Roman" w:hAnsi="Verdana"/>
                <w:bCs/>
                <w:sz w:val="20"/>
                <w:szCs w:val="20"/>
                <w:lang w:eastAsia="ru-RU"/>
              </w:rPr>
              <w:t>отсутствие</w:t>
            </w:r>
            <w:r w:rsidRPr="00982440">
              <w:rPr>
                <w:rFonts w:ascii="Verdana" w:eastAsia="Times New Roman" w:hAnsi="Verdana"/>
                <w:bCs/>
                <w:sz w:val="20"/>
                <w:szCs w:val="20"/>
                <w:lang w:eastAsia="ru-RU"/>
              </w:rPr>
              <w:t xml:space="preserve"> признаков обесценения:</w:t>
            </w:r>
          </w:p>
          <w:p w14:paraId="26D71E38" w14:textId="77777777" w:rsidR="00C87F89" w:rsidRPr="00982440" w:rsidRDefault="00C87F89" w:rsidP="00916B98">
            <w:pPr>
              <w:pStyle w:val="ad"/>
              <w:spacing w:after="0" w:line="240" w:lineRule="auto"/>
              <w:ind w:left="317"/>
              <w:jc w:val="both"/>
              <w:rPr>
                <w:rFonts w:ascii="Verdana" w:eastAsia="Times New Roman" w:hAnsi="Verdana"/>
                <w:bCs/>
                <w:sz w:val="20"/>
                <w:szCs w:val="20"/>
                <w:lang w:eastAsia="ru-RU"/>
              </w:rPr>
            </w:pPr>
          </w:p>
          <w:p w14:paraId="2F538346" w14:textId="792FE1F6" w:rsidR="00C571C6" w:rsidRPr="00982440" w:rsidRDefault="00C571C6" w:rsidP="00C16055">
            <w:pPr>
              <w:pStyle w:val="ad"/>
              <w:numPr>
                <w:ilvl w:val="0"/>
                <w:numId w:val="50"/>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также международных корпораций. </w:t>
            </w:r>
          </w:p>
          <w:p w14:paraId="31DFDF95" w14:textId="77777777" w:rsidR="00C571C6" w:rsidRPr="00982440" w:rsidRDefault="00C571C6" w:rsidP="006403F6">
            <w:pPr>
              <w:pStyle w:val="ad"/>
              <w:spacing w:after="0" w:line="240" w:lineRule="auto"/>
              <w:ind w:left="34"/>
              <w:jc w:val="both"/>
              <w:rPr>
                <w:rFonts w:ascii="Verdana" w:eastAsia="Times New Roman" w:hAnsi="Verdana"/>
                <w:bCs/>
                <w:sz w:val="20"/>
                <w:szCs w:val="20"/>
                <w:lang w:eastAsia="ru-RU"/>
              </w:rPr>
            </w:pPr>
          </w:p>
        </w:tc>
      </w:tr>
      <w:tr w:rsidR="002D1CC0" w:rsidRPr="00982440" w14:paraId="339A8784" w14:textId="77777777" w:rsidTr="006403F6">
        <w:tc>
          <w:tcPr>
            <w:tcW w:w="2060" w:type="dxa"/>
            <w:shd w:val="clear" w:color="auto" w:fill="A6A6A6"/>
          </w:tcPr>
          <w:p w14:paraId="02217F7C" w14:textId="77777777" w:rsidR="002D1CC0" w:rsidRPr="00982440" w:rsidRDefault="002D1CC0"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4" w:type="dxa"/>
          </w:tcPr>
          <w:p w14:paraId="5A246347" w14:textId="77777777" w:rsidR="002D1CC0" w:rsidRPr="00982440" w:rsidRDefault="002D1CC0" w:rsidP="006403F6">
            <w:p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дебиторской задолженности по выплате дивидендов по акциям, </w:t>
            </w:r>
            <w:r w:rsidRPr="00982440">
              <w:rPr>
                <w:rFonts w:ascii="Verdana" w:eastAsia="Times New Roman" w:hAnsi="Verdana"/>
                <w:bCs/>
                <w:sz w:val="20"/>
                <w:szCs w:val="20"/>
                <w:lang w:eastAsia="ru-RU"/>
              </w:rPr>
              <w:t>дохода по депозитарным распискам</w:t>
            </w:r>
            <w:r w:rsidR="006B252A" w:rsidRPr="00982440">
              <w:rPr>
                <w:rFonts w:ascii="Verdana" w:eastAsia="Times New Roman" w:hAnsi="Verdana"/>
                <w:bCs/>
                <w:sz w:val="20"/>
                <w:szCs w:val="20"/>
                <w:lang w:eastAsia="ru-RU"/>
              </w:rPr>
              <w:t xml:space="preserve"> в течение всего срока квалификации такой задолженности как операционной не корректируется и</w:t>
            </w:r>
            <w:r w:rsidRPr="00982440">
              <w:rPr>
                <w:rFonts w:ascii="Verdana" w:eastAsia="Times New Roman" w:hAnsi="Verdana"/>
                <w:b/>
                <w:bCs/>
                <w:color w:val="000000"/>
                <w:lang w:eastAsia="ru-RU"/>
              </w:rPr>
              <w:t xml:space="preserve"> </w:t>
            </w:r>
            <w:r w:rsidRPr="00982440">
              <w:rPr>
                <w:rFonts w:ascii="Verdana" w:hAnsi="Verdana"/>
                <w:sz w:val="20"/>
                <w:szCs w:val="20"/>
              </w:rPr>
              <w:t>определяется</w:t>
            </w:r>
            <w:r w:rsidR="006B252A" w:rsidRPr="00982440">
              <w:rPr>
                <w:rFonts w:ascii="Verdana" w:hAnsi="Verdana"/>
                <w:sz w:val="20"/>
                <w:szCs w:val="20"/>
              </w:rPr>
              <w:t xml:space="preserve"> в номинальной величине</w:t>
            </w:r>
            <w:r w:rsidRPr="00982440">
              <w:rPr>
                <w:rFonts w:ascii="Verdana" w:hAnsi="Verdana"/>
                <w:sz w:val="20"/>
                <w:szCs w:val="20"/>
              </w:rPr>
              <w:t xml:space="preserve"> исходя из:</w:t>
            </w:r>
          </w:p>
          <w:p w14:paraId="41019394" w14:textId="77777777" w:rsidR="002D1CC0" w:rsidRPr="00982440" w:rsidRDefault="002D1CC0"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количества акций</w:t>
            </w:r>
            <w:r w:rsidRPr="00982440">
              <w:rPr>
                <w:rFonts w:ascii="Verdana" w:eastAsia="Times New Roman" w:hAnsi="Verdana"/>
                <w:bCs/>
                <w:sz w:val="20"/>
                <w:szCs w:val="20"/>
                <w:lang w:eastAsia="ru-RU"/>
              </w:rPr>
              <w:t>/депозитарных расписок</w:t>
            </w:r>
            <w:r w:rsidRPr="00982440">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74877E1D" w14:textId="77777777" w:rsidR="002D1CC0" w:rsidRPr="00982440" w:rsidRDefault="002D1CC0"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0CFE0737" w14:textId="77777777" w:rsidR="00F4316E" w:rsidRPr="00982440" w:rsidRDefault="00F4316E" w:rsidP="00F4316E">
            <w:pPr>
              <w:pStyle w:val="ad"/>
              <w:spacing w:after="0" w:line="240" w:lineRule="auto"/>
              <w:ind w:left="0"/>
              <w:jc w:val="both"/>
              <w:rPr>
                <w:rFonts w:ascii="Verdana" w:hAnsi="Verdana"/>
                <w:sz w:val="20"/>
                <w:szCs w:val="20"/>
              </w:rPr>
            </w:pPr>
          </w:p>
          <w:p w14:paraId="08677305" w14:textId="4C6170DD" w:rsidR="00F4316E" w:rsidRPr="00982440" w:rsidRDefault="006437DA" w:rsidP="00F4316E">
            <w:pPr>
              <w:pStyle w:val="ad"/>
              <w:spacing w:after="0" w:line="240" w:lineRule="auto"/>
              <w:ind w:left="0"/>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m:oMath>
              <w:hyperlink w:anchor="_Приложение_6._Метод" w:history="1"/>
            </m:oMath>
            <w:r w:rsidRPr="00982440">
              <w:rPr>
                <w:rStyle w:val="af0"/>
                <w:rFonts w:ascii="Verdana" w:hAnsi="Verdana"/>
                <w:sz w:val="20"/>
                <w:szCs w:val="20"/>
              </w:rPr>
              <w:t xml:space="preserve">Приложением </w:t>
            </w:r>
            <w:r w:rsidR="00927094" w:rsidRPr="00982440">
              <w:rPr>
                <w:rStyle w:val="af0"/>
                <w:rFonts w:ascii="Verdana" w:hAnsi="Verdana"/>
                <w:sz w:val="20"/>
                <w:szCs w:val="20"/>
              </w:rPr>
              <w:t>5</w:t>
            </w:r>
            <w:r w:rsidRPr="00982440">
              <w:rPr>
                <w:rFonts w:ascii="Verdana" w:hAnsi="Verdana"/>
                <w:sz w:val="20"/>
                <w:szCs w:val="20"/>
              </w:rPr>
              <w:t>.</w:t>
            </w:r>
          </w:p>
          <w:p w14:paraId="03B4367A" w14:textId="77777777" w:rsidR="00F4316E" w:rsidRPr="00982440" w:rsidRDefault="00F4316E" w:rsidP="00F4316E">
            <w:pPr>
              <w:pStyle w:val="ad"/>
              <w:spacing w:after="0" w:line="240" w:lineRule="auto"/>
              <w:ind w:left="0"/>
              <w:jc w:val="both"/>
              <w:rPr>
                <w:rFonts w:ascii="Verdana" w:hAnsi="Verdana"/>
                <w:sz w:val="20"/>
                <w:szCs w:val="20"/>
              </w:rPr>
            </w:pPr>
          </w:p>
        </w:tc>
      </w:tr>
      <w:tr w:rsidR="002D1CC0" w:rsidRPr="00982440" w14:paraId="7F9E61B0" w14:textId="77777777" w:rsidTr="006403F6">
        <w:trPr>
          <w:trHeight w:val="415"/>
        </w:trPr>
        <w:tc>
          <w:tcPr>
            <w:tcW w:w="2060" w:type="dxa"/>
            <w:shd w:val="clear" w:color="auto" w:fill="A6A6A6"/>
          </w:tcPr>
          <w:p w14:paraId="4A4D9856" w14:textId="77777777" w:rsidR="002D1CC0" w:rsidRPr="00982440" w:rsidRDefault="002D1CC0" w:rsidP="00EA4522">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654" w:type="dxa"/>
          </w:tcPr>
          <w:p w14:paraId="1DD9FCBA" w14:textId="3F5A60D6"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p w14:paraId="4EC12B1C" w14:textId="77777777" w:rsidR="005A1CC1" w:rsidRPr="00982440" w:rsidRDefault="005A1CC1" w:rsidP="006403F6">
            <w:pPr>
              <w:autoSpaceDE w:val="0"/>
              <w:autoSpaceDN w:val="0"/>
              <w:spacing w:after="0" w:line="240" w:lineRule="auto"/>
              <w:jc w:val="both"/>
              <w:rPr>
                <w:rFonts w:ascii="Verdana" w:hAnsi="Verdana"/>
                <w:sz w:val="20"/>
                <w:szCs w:val="20"/>
              </w:rPr>
            </w:pPr>
          </w:p>
          <w:p w14:paraId="639FAC35" w14:textId="77777777" w:rsidR="002D1CC0" w:rsidRPr="00982440" w:rsidRDefault="002D1CC0" w:rsidP="00FB3696">
            <w:pPr>
              <w:pStyle w:val="ad"/>
              <w:spacing w:after="0" w:line="240" w:lineRule="auto"/>
              <w:ind w:left="0"/>
              <w:jc w:val="both"/>
              <w:rPr>
                <w:rFonts w:ascii="Verdana" w:hAnsi="Verdana"/>
                <w:sz w:val="20"/>
                <w:szCs w:val="20"/>
              </w:rPr>
            </w:pPr>
          </w:p>
        </w:tc>
      </w:tr>
    </w:tbl>
    <w:p w14:paraId="7A16A77A" w14:textId="77777777" w:rsidR="00A02BDF" w:rsidRPr="00982440" w:rsidRDefault="00A02BDF" w:rsidP="00D41B68">
      <w:pPr>
        <w:spacing w:after="0"/>
        <w:jc w:val="right"/>
        <w:rPr>
          <w:rFonts w:ascii="Verdana" w:hAnsi="Verdana" w:cs="Arial"/>
          <w:b/>
        </w:rPr>
      </w:pPr>
    </w:p>
    <w:p w14:paraId="476D76FF" w14:textId="429812CB" w:rsidR="00036E09" w:rsidRPr="00982440" w:rsidRDefault="00142B32" w:rsidP="00D704B3">
      <w:pPr>
        <w:pStyle w:val="10"/>
        <w:numPr>
          <w:ilvl w:val="0"/>
          <w:numId w:val="0"/>
        </w:numPr>
        <w:ind w:left="432"/>
        <w:jc w:val="left"/>
        <w:rPr>
          <w:rFonts w:ascii="Verdana" w:hAnsi="Verdana" w:cs="Arial"/>
          <w:bCs w:val="0"/>
          <w:iCs w:val="0"/>
          <w:caps/>
          <w:smallCaps w:val="0"/>
          <w:color w:val="943634"/>
          <w:sz w:val="24"/>
        </w:rPr>
      </w:pPr>
      <w:bookmarkStart w:id="71" w:name="_Toc27400772"/>
      <w:r>
        <w:rPr>
          <w:rFonts w:ascii="Verdana" w:hAnsi="Verdana" w:cs="Arial"/>
          <w:b w:val="0"/>
          <w:bCs w:val="0"/>
          <w:iCs w:val="0"/>
          <w:caps/>
          <w:smallCaps w:val="0"/>
          <w:color w:val="943634"/>
          <w:sz w:val="24"/>
        </w:rPr>
        <w:br w:type="column"/>
      </w:r>
      <w:r w:rsidR="00D704B3"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5</w:t>
      </w:r>
      <w:r w:rsidR="00D704B3" w:rsidRPr="00982440">
        <w:rPr>
          <w:rFonts w:ascii="Verdana" w:hAnsi="Verdana" w:cs="Arial"/>
          <w:b w:val="0"/>
          <w:bCs w:val="0"/>
          <w:iCs w:val="0"/>
          <w:caps/>
          <w:smallCaps w:val="0"/>
          <w:color w:val="943634"/>
          <w:sz w:val="24"/>
        </w:rPr>
        <w:t xml:space="preserve">. </w:t>
      </w:r>
      <w:r w:rsidR="005C36D4" w:rsidRPr="00982440">
        <w:rPr>
          <w:rFonts w:ascii="Verdana" w:hAnsi="Verdana" w:cs="Arial"/>
          <w:bCs w:val="0"/>
          <w:iCs w:val="0"/>
          <w:caps/>
          <w:smallCaps w:val="0"/>
          <w:color w:val="943634"/>
          <w:sz w:val="24"/>
        </w:rPr>
        <w:t>Дебиторская задолженность по д</w:t>
      </w:r>
      <w:r w:rsidR="00F21958" w:rsidRPr="00982440">
        <w:rPr>
          <w:rFonts w:ascii="Verdana" w:hAnsi="Verdana" w:cs="Arial"/>
          <w:bCs w:val="0"/>
          <w:iCs w:val="0"/>
          <w:caps/>
          <w:smallCaps w:val="0"/>
          <w:color w:val="943634"/>
          <w:sz w:val="24"/>
        </w:rPr>
        <w:t>оход</w:t>
      </w:r>
      <w:r w:rsidR="005C36D4" w:rsidRPr="00982440">
        <w:rPr>
          <w:rFonts w:ascii="Verdana" w:hAnsi="Verdana" w:cs="Arial"/>
          <w:bCs w:val="0"/>
          <w:iCs w:val="0"/>
          <w:caps/>
          <w:smallCaps w:val="0"/>
          <w:color w:val="943634"/>
          <w:sz w:val="24"/>
        </w:rPr>
        <w:t>ам</w:t>
      </w:r>
      <w:r w:rsidR="00F21958" w:rsidRPr="00982440">
        <w:rPr>
          <w:rFonts w:ascii="Verdana" w:hAnsi="Verdana" w:cs="Arial"/>
          <w:bCs w:val="0"/>
          <w:iCs w:val="0"/>
          <w:caps/>
          <w:smallCaps w:val="0"/>
          <w:color w:val="943634"/>
          <w:sz w:val="24"/>
        </w:rPr>
        <w:t xml:space="preserve"> </w:t>
      </w:r>
      <w:r w:rsidR="00342C77" w:rsidRPr="00982440">
        <w:rPr>
          <w:rFonts w:ascii="Verdana" w:hAnsi="Verdana" w:cs="Arial"/>
          <w:bCs w:val="0"/>
          <w:iCs w:val="0"/>
          <w:caps/>
          <w:smallCaps w:val="0"/>
          <w:color w:val="943634"/>
          <w:sz w:val="24"/>
        </w:rPr>
        <w:t xml:space="preserve">инвестиционных </w:t>
      </w:r>
      <w:r w:rsidR="00F21958" w:rsidRPr="00982440">
        <w:rPr>
          <w:rFonts w:ascii="Verdana" w:hAnsi="Verdana" w:cs="Arial"/>
          <w:bCs w:val="0"/>
          <w:iCs w:val="0"/>
          <w:caps/>
          <w:smallCaps w:val="0"/>
          <w:color w:val="943634"/>
          <w:sz w:val="24"/>
        </w:rPr>
        <w:t>п</w:t>
      </w:r>
      <w:r w:rsidR="00036E09" w:rsidRPr="00982440">
        <w:rPr>
          <w:rFonts w:ascii="Verdana" w:hAnsi="Verdana" w:cs="Arial"/>
          <w:bCs w:val="0"/>
          <w:iCs w:val="0"/>
          <w:caps/>
          <w:smallCaps w:val="0"/>
          <w:color w:val="943634"/>
          <w:sz w:val="24"/>
        </w:rPr>
        <w:t>а</w:t>
      </w:r>
      <w:r w:rsidR="005C36D4" w:rsidRPr="00982440">
        <w:rPr>
          <w:rFonts w:ascii="Verdana" w:hAnsi="Verdana" w:cs="Arial"/>
          <w:bCs w:val="0"/>
          <w:iCs w:val="0"/>
          <w:caps/>
          <w:smallCaps w:val="0"/>
          <w:color w:val="943634"/>
          <w:sz w:val="24"/>
        </w:rPr>
        <w:t>ев</w:t>
      </w:r>
      <w:r w:rsidR="00036E09" w:rsidRPr="00982440">
        <w:rPr>
          <w:rFonts w:ascii="Verdana" w:hAnsi="Verdana" w:cs="Arial"/>
          <w:bCs w:val="0"/>
          <w:iCs w:val="0"/>
          <w:caps/>
          <w:smallCaps w:val="0"/>
          <w:color w:val="943634"/>
          <w:sz w:val="24"/>
        </w:rPr>
        <w:t xml:space="preserve"> </w:t>
      </w:r>
      <w:r w:rsidR="001D39D1" w:rsidRPr="00982440">
        <w:rPr>
          <w:rFonts w:ascii="Verdana" w:hAnsi="Verdana" w:cs="Arial"/>
          <w:bCs w:val="0"/>
          <w:iCs w:val="0"/>
          <w:caps/>
          <w:smallCaps w:val="0"/>
          <w:color w:val="943634"/>
          <w:sz w:val="24"/>
        </w:rPr>
        <w:t>российских</w:t>
      </w:r>
      <w:r w:rsidR="00D704B3" w:rsidRPr="00982440">
        <w:rPr>
          <w:rFonts w:ascii="Verdana" w:hAnsi="Verdana" w:cs="Arial"/>
          <w:bCs w:val="0"/>
          <w:iCs w:val="0"/>
          <w:caps/>
          <w:smallCaps w:val="0"/>
          <w:color w:val="943634"/>
          <w:sz w:val="24"/>
        </w:rPr>
        <w:t xml:space="preserve"> </w:t>
      </w:r>
      <w:r w:rsidR="00036E09" w:rsidRPr="00982440">
        <w:rPr>
          <w:rFonts w:ascii="Verdana" w:hAnsi="Verdana" w:cs="Arial"/>
          <w:bCs w:val="0"/>
          <w:iCs w:val="0"/>
          <w:caps/>
          <w:smallCaps w:val="0"/>
          <w:color w:val="943634"/>
          <w:sz w:val="24"/>
        </w:rPr>
        <w:t>ПИФ</w:t>
      </w:r>
      <w:r w:rsidR="00342C77" w:rsidRPr="00982440">
        <w:rPr>
          <w:rFonts w:ascii="Verdana" w:hAnsi="Verdana" w:cs="Arial"/>
          <w:bCs w:val="0"/>
          <w:iCs w:val="0"/>
          <w:caps/>
          <w:smallCaps w:val="0"/>
          <w:color w:val="943634"/>
          <w:sz w:val="24"/>
        </w:rPr>
        <w:t xml:space="preserve"> и паев (акций) иностранных инвестиционных фондов</w:t>
      </w:r>
      <w:r w:rsidR="00036E09" w:rsidRPr="00982440">
        <w:rPr>
          <w:rFonts w:ascii="Verdana" w:hAnsi="Verdana" w:cs="Arial"/>
          <w:bCs w:val="0"/>
          <w:iCs w:val="0"/>
          <w:caps/>
          <w:smallCaps w:val="0"/>
          <w:color w:val="943634"/>
          <w:sz w:val="24"/>
        </w:rPr>
        <w:t xml:space="preserve">, паи которых входят в состав имущества </w:t>
      </w:r>
      <w:r w:rsidR="0092715D" w:rsidRPr="00982440">
        <w:rPr>
          <w:rFonts w:ascii="Verdana" w:hAnsi="Verdana" w:cs="Arial"/>
          <w:bCs w:val="0"/>
          <w:iCs w:val="0"/>
          <w:caps/>
          <w:smallCaps w:val="0"/>
          <w:color w:val="943634"/>
          <w:sz w:val="24"/>
        </w:rPr>
        <w:t>ПИФ</w:t>
      </w:r>
      <w:r w:rsidR="002A73BA" w:rsidRPr="00982440">
        <w:rPr>
          <w:rFonts w:ascii="Verdana" w:hAnsi="Verdana" w:cs="Arial"/>
          <w:bCs w:val="0"/>
          <w:iCs w:val="0"/>
          <w:caps/>
          <w:smallCaps w:val="0"/>
          <w:color w:val="943634"/>
          <w:sz w:val="24"/>
        </w:rPr>
        <w:t>, по доходам от долевого участия в уставном капитале</w:t>
      </w:r>
      <w:bookmarkEnd w:id="71"/>
      <w:r w:rsidR="000109AD"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2D1CC0" w:rsidRPr="00982440" w14:paraId="73A0505A" w14:textId="77777777" w:rsidTr="00D11056">
        <w:trPr>
          <w:trHeight w:val="519"/>
        </w:trPr>
        <w:tc>
          <w:tcPr>
            <w:tcW w:w="1984" w:type="dxa"/>
            <w:shd w:val="clear" w:color="auto" w:fill="A6A6A6"/>
          </w:tcPr>
          <w:p w14:paraId="4D7AF30C"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00CAE81C" w14:textId="3CFC9387" w:rsidR="002D1CC0" w:rsidRPr="00982440" w:rsidRDefault="002D1CC0" w:rsidP="008B048D">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r w:rsidR="000724B1" w:rsidRPr="00982440">
              <w:rPr>
                <w:rFonts w:ascii="Verdana" w:eastAsia="Times New Roman" w:hAnsi="Verdana"/>
                <w:bCs/>
                <w:color w:val="000000"/>
                <w:sz w:val="20"/>
                <w:szCs w:val="20"/>
                <w:lang w:eastAsia="ru-RU"/>
              </w:rPr>
              <w:t xml:space="preserve"> российских и иностранных компаний.</w:t>
            </w:r>
          </w:p>
          <w:p w14:paraId="033717FF" w14:textId="77777777" w:rsidR="002D1CC0" w:rsidRPr="00982440" w:rsidRDefault="002D1CC0" w:rsidP="00D94BA7">
            <w:pPr>
              <w:pStyle w:val="ad"/>
              <w:spacing w:after="0" w:line="240" w:lineRule="auto"/>
              <w:jc w:val="both"/>
              <w:rPr>
                <w:rFonts w:ascii="Verdana" w:eastAsia="Times New Roman" w:hAnsi="Verdana"/>
                <w:iCs/>
                <w:sz w:val="20"/>
                <w:szCs w:val="20"/>
                <w:lang w:eastAsia="ru-RU"/>
              </w:rPr>
            </w:pPr>
          </w:p>
        </w:tc>
      </w:tr>
      <w:tr w:rsidR="002D1CC0" w:rsidRPr="00982440" w14:paraId="513B0A4E" w14:textId="77777777" w:rsidTr="00D11056">
        <w:trPr>
          <w:trHeight w:val="1653"/>
        </w:trPr>
        <w:tc>
          <w:tcPr>
            <w:tcW w:w="1984" w:type="dxa"/>
            <w:shd w:val="clear" w:color="auto" w:fill="A6A6A6"/>
          </w:tcPr>
          <w:p w14:paraId="6837734E"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признания</w:t>
            </w:r>
          </w:p>
        </w:tc>
        <w:tc>
          <w:tcPr>
            <w:tcW w:w="7371" w:type="dxa"/>
          </w:tcPr>
          <w:p w14:paraId="427556A2"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 xml:space="preserve">Датой признания дохода по паям, является дата возникновения обязательства по выплате дохода, указанная в сообщении о выплате дохода по инвестиционным паям российских ПИФ и паям (акциям) иностранных инвестиционных фондов, в соответствии с информацией НКО АО НРД, информации на официальном сайте управляющей компании или в официальном сообщении для владельцев инвестиционных паев о выплате дохода (для квалифицированных инвесторов) или на основании иных информационных систем, используемых Управляющей компанией; </w:t>
            </w:r>
          </w:p>
          <w:p w14:paraId="2A895AF2"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Дата, с которой иностранные ценные бумаги начинают торговаться без учета объявленных дивидендов (DVD_EX_DT) в соответствии с данными доступных информационных систем или (в отсутствии информации о DVD_EX_DT) дата, на которую определяются лица, имеющие право на получение дивидендов/доходов;</w:t>
            </w:r>
          </w:p>
          <w:p w14:paraId="7272C470"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37E6E450"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По доходам от долевого участия в уставном капитале - дата принятия решения общего собрания или иного уполномоченного органа о выплате такого дохода;</w:t>
            </w:r>
          </w:p>
          <w:p w14:paraId="2FD1B2FF"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 на счет брокера, открытый для УК Д.У. ПИФ.</w:t>
            </w:r>
          </w:p>
          <w:p w14:paraId="1ACCA3A0" w14:textId="77777777" w:rsidR="00142B32" w:rsidRPr="00142B32" w:rsidRDefault="00142B32" w:rsidP="00142B32">
            <w:pPr>
              <w:pStyle w:val="-1"/>
              <w:jc w:val="both"/>
              <w:rPr>
                <w:rFonts w:ascii="Verdana" w:hAnsi="Verdana"/>
                <w:b w:val="0"/>
                <w:color w:val="000000"/>
                <w:sz w:val="20"/>
                <w:szCs w:val="20"/>
                <w:lang w:eastAsia="en-US"/>
              </w:rPr>
            </w:pPr>
          </w:p>
          <w:p w14:paraId="27FDDE04" w14:textId="2C497E86" w:rsidR="002D1CC0" w:rsidRPr="00982440" w:rsidRDefault="00142B32" w:rsidP="003F2458">
            <w:pPr>
              <w:rPr>
                <w:rFonts w:eastAsia="Times New Roman"/>
                <w:bCs/>
                <w:color w:val="000000"/>
                <w:lang w:eastAsia="ru-RU"/>
              </w:rPr>
            </w:pPr>
            <w:r w:rsidRPr="00142B32">
              <w:rPr>
                <w:rFonts w:ascii="Verdana" w:hAnsi="Verdana"/>
                <w:color w:val="000000"/>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982440" w14:paraId="23BB2E27" w14:textId="77777777" w:rsidTr="00D11056">
        <w:trPr>
          <w:trHeight w:val="1491"/>
        </w:trPr>
        <w:tc>
          <w:tcPr>
            <w:tcW w:w="1984" w:type="dxa"/>
            <w:shd w:val="clear" w:color="auto" w:fill="A6A6A6"/>
          </w:tcPr>
          <w:p w14:paraId="61073DC8"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DDA0DA0" w14:textId="64B20AA2"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color w:val="000000"/>
                <w:sz w:val="20"/>
                <w:szCs w:val="20"/>
                <w:lang w:eastAsia="ru-RU"/>
              </w:rPr>
              <w:t xml:space="preserve"> /отчетом брокера ПИФ;</w:t>
            </w:r>
          </w:p>
          <w:p w14:paraId="6149A983" w14:textId="20F6BEEB" w:rsidR="00E10894"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ликвидации </w:t>
            </w:r>
            <w:r w:rsidR="00E10894" w:rsidRPr="00982440">
              <w:rPr>
                <w:rFonts w:ascii="Verdana" w:eastAsia="Times New Roman" w:hAnsi="Verdana"/>
                <w:bCs/>
                <w:color w:val="000000"/>
                <w:sz w:val="20"/>
                <w:szCs w:val="20"/>
                <w:lang w:eastAsia="ru-RU"/>
              </w:rPr>
              <w:t>лица</w:t>
            </w:r>
            <w:r w:rsidR="00ED0A6D" w:rsidRPr="00982440">
              <w:rPr>
                <w:rFonts w:ascii="Verdana" w:eastAsia="Times New Roman" w:hAnsi="Verdana"/>
                <w:bCs/>
                <w:color w:val="000000"/>
                <w:sz w:val="20"/>
                <w:szCs w:val="20"/>
                <w:lang w:eastAsia="ru-RU"/>
              </w:rPr>
              <w:t>,</w:t>
            </w:r>
            <w:r w:rsidR="00E10894" w:rsidRPr="00982440">
              <w:rPr>
                <w:rFonts w:ascii="Verdana" w:eastAsia="Times New Roman" w:hAnsi="Verdana"/>
                <w:bCs/>
                <w:color w:val="000000"/>
                <w:sz w:val="20"/>
                <w:szCs w:val="20"/>
                <w:lang w:eastAsia="ru-RU"/>
              </w:rPr>
              <w:t xml:space="preserve"> обязанного по ценным бумагам иностранного инвестиционного фонда;</w:t>
            </w:r>
          </w:p>
          <w:p w14:paraId="61F8E021" w14:textId="77777777" w:rsidR="002D1CC0" w:rsidRPr="00982440" w:rsidRDefault="00E10894"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380E3F" w:rsidRPr="00982440" w14:paraId="1D4BBCAC" w14:textId="77777777" w:rsidTr="00D11056">
        <w:tc>
          <w:tcPr>
            <w:tcW w:w="1984" w:type="dxa"/>
            <w:shd w:val="clear" w:color="auto" w:fill="A6A6A6"/>
          </w:tcPr>
          <w:p w14:paraId="5EE651AD"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квалификации дебиторской задолженности как   операционной</w:t>
            </w:r>
          </w:p>
          <w:p w14:paraId="44D84CF0" w14:textId="77777777" w:rsidR="00380E3F" w:rsidRPr="00982440" w:rsidRDefault="00380E3F" w:rsidP="00D41B68">
            <w:pPr>
              <w:pStyle w:val="-1"/>
              <w:jc w:val="both"/>
              <w:rPr>
                <w:rFonts w:ascii="Verdana" w:eastAsia="Calibri" w:hAnsi="Verdana"/>
                <w:bCs w:val="0"/>
                <w:i/>
                <w:color w:val="auto"/>
                <w:sz w:val="20"/>
                <w:szCs w:val="20"/>
                <w:lang w:eastAsia="en-US"/>
              </w:rPr>
            </w:pPr>
          </w:p>
          <w:p w14:paraId="390C6D07" w14:textId="77777777" w:rsidR="00380E3F" w:rsidRPr="00982440" w:rsidRDefault="00380E3F" w:rsidP="00D41B68">
            <w:pPr>
              <w:pStyle w:val="-1"/>
              <w:jc w:val="both"/>
              <w:rPr>
                <w:rFonts w:ascii="Verdana" w:eastAsia="Calibri" w:hAnsi="Verdana"/>
                <w:bCs w:val="0"/>
                <w:i/>
                <w:color w:val="auto"/>
                <w:sz w:val="20"/>
                <w:szCs w:val="20"/>
                <w:lang w:eastAsia="en-US"/>
              </w:rPr>
            </w:pPr>
          </w:p>
          <w:p w14:paraId="2CBF7737" w14:textId="77777777" w:rsidR="00380E3F" w:rsidRPr="00982440" w:rsidRDefault="00380E3F" w:rsidP="00D41B68">
            <w:pPr>
              <w:pStyle w:val="-1"/>
              <w:jc w:val="both"/>
              <w:rPr>
                <w:rFonts w:ascii="Verdana" w:eastAsia="Calibri" w:hAnsi="Verdana"/>
                <w:bCs w:val="0"/>
                <w:i/>
                <w:color w:val="auto"/>
                <w:sz w:val="20"/>
                <w:szCs w:val="20"/>
                <w:lang w:eastAsia="en-US"/>
              </w:rPr>
            </w:pPr>
          </w:p>
          <w:p w14:paraId="484D525F" w14:textId="77777777" w:rsidR="00380E3F" w:rsidRPr="00982440" w:rsidRDefault="00380E3F" w:rsidP="00D41B68">
            <w:pPr>
              <w:pStyle w:val="-1"/>
              <w:jc w:val="both"/>
              <w:rPr>
                <w:rFonts w:ascii="Verdana" w:eastAsia="Calibri" w:hAnsi="Verdana"/>
                <w:bCs w:val="0"/>
                <w:i/>
                <w:color w:val="auto"/>
                <w:sz w:val="20"/>
                <w:szCs w:val="20"/>
                <w:lang w:eastAsia="en-US"/>
              </w:rPr>
            </w:pPr>
          </w:p>
          <w:p w14:paraId="595DD4BC" w14:textId="77777777" w:rsidR="00380E3F" w:rsidRPr="00982440" w:rsidRDefault="00380E3F" w:rsidP="00D41B68">
            <w:pPr>
              <w:pStyle w:val="-1"/>
              <w:jc w:val="both"/>
              <w:rPr>
                <w:rFonts w:ascii="Verdana" w:eastAsia="Calibri" w:hAnsi="Verdana"/>
                <w:bCs w:val="0"/>
                <w:i/>
                <w:color w:val="auto"/>
                <w:sz w:val="20"/>
                <w:szCs w:val="20"/>
                <w:lang w:eastAsia="en-US"/>
              </w:rPr>
            </w:pPr>
          </w:p>
          <w:p w14:paraId="7FB72269" w14:textId="77777777" w:rsidR="00380E3F" w:rsidRPr="00982440" w:rsidRDefault="00380E3F" w:rsidP="00D41B68">
            <w:pPr>
              <w:pStyle w:val="-1"/>
              <w:jc w:val="both"/>
              <w:rPr>
                <w:rFonts w:ascii="Verdana" w:eastAsia="Calibri" w:hAnsi="Verdana"/>
                <w:bCs w:val="0"/>
                <w:i/>
                <w:color w:val="auto"/>
                <w:sz w:val="20"/>
                <w:szCs w:val="20"/>
                <w:lang w:eastAsia="en-US"/>
              </w:rPr>
            </w:pPr>
          </w:p>
          <w:p w14:paraId="2FB0087D"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 </w:t>
            </w:r>
          </w:p>
        </w:tc>
        <w:tc>
          <w:tcPr>
            <w:tcW w:w="7371" w:type="dxa"/>
          </w:tcPr>
          <w:p w14:paraId="0F425E15" w14:textId="77777777" w:rsidR="00380E3F" w:rsidRPr="00982440" w:rsidRDefault="00C87F89" w:rsidP="00380E3F">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отсутствие</w:t>
            </w:r>
            <w:r w:rsidR="00380E3F" w:rsidRPr="00982440">
              <w:rPr>
                <w:rFonts w:ascii="Verdana" w:eastAsia="Times New Roman" w:hAnsi="Verdana"/>
                <w:bCs/>
                <w:sz w:val="20"/>
                <w:szCs w:val="20"/>
                <w:lang w:eastAsia="ru-RU"/>
              </w:rPr>
              <w:t xml:space="preserve"> признаков обесценения:</w:t>
            </w:r>
          </w:p>
          <w:p w14:paraId="002007BA" w14:textId="77777777" w:rsidR="00C87F89" w:rsidRPr="00982440" w:rsidRDefault="00C87F89" w:rsidP="00380E3F">
            <w:pPr>
              <w:pStyle w:val="ad"/>
              <w:spacing w:after="0" w:line="240" w:lineRule="auto"/>
              <w:ind w:left="317"/>
              <w:jc w:val="both"/>
              <w:rPr>
                <w:rFonts w:ascii="Verdana" w:eastAsia="Times New Roman" w:hAnsi="Verdana"/>
                <w:bCs/>
                <w:sz w:val="20"/>
                <w:szCs w:val="20"/>
                <w:lang w:eastAsia="ru-RU"/>
              </w:rPr>
            </w:pPr>
          </w:p>
          <w:p w14:paraId="301C2C9E" w14:textId="77777777" w:rsidR="005F6860" w:rsidRPr="009122B1" w:rsidRDefault="00380E3F" w:rsidP="00C16055">
            <w:pPr>
              <w:pStyle w:val="ad"/>
              <w:numPr>
                <w:ilvl w:val="0"/>
                <w:numId w:val="50"/>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9C64CD" w:rsidRPr="00982440">
              <w:rPr>
                <w:rFonts w:ascii="Verdana" w:eastAsia="Times New Roman" w:hAnsi="Verdana"/>
                <w:bCs/>
                <w:sz w:val="20"/>
                <w:szCs w:val="20"/>
                <w:lang w:eastAsia="ru-RU"/>
              </w:rPr>
              <w:t>в</w:t>
            </w:r>
            <w:r w:rsidRPr="00982440">
              <w:rPr>
                <w:rFonts w:ascii="Verdana" w:eastAsia="Times New Roman" w:hAnsi="Verdana"/>
                <w:bCs/>
                <w:sz w:val="20"/>
                <w:szCs w:val="20"/>
                <w:lang w:eastAsia="ru-RU"/>
              </w:rPr>
              <w:t xml:space="preserve"> течение 25 рабочих дней с даты признания дебиторской </w:t>
            </w:r>
            <w:r w:rsidRPr="009122B1">
              <w:rPr>
                <w:rFonts w:ascii="Verdana" w:eastAsia="Times New Roman" w:hAnsi="Verdana"/>
                <w:bCs/>
                <w:sz w:val="20"/>
                <w:szCs w:val="20"/>
                <w:lang w:eastAsia="ru-RU"/>
              </w:rPr>
              <w:t xml:space="preserve">задолженности </w:t>
            </w:r>
            <w:r w:rsidR="009C64CD" w:rsidRPr="009122B1">
              <w:rPr>
                <w:rFonts w:ascii="Verdana" w:eastAsia="Times New Roman" w:hAnsi="Verdana"/>
                <w:bCs/>
                <w:sz w:val="20"/>
                <w:szCs w:val="20"/>
                <w:lang w:eastAsia="ru-RU"/>
              </w:rPr>
              <w:t xml:space="preserve">по ценным бумагам </w:t>
            </w:r>
            <w:r w:rsidRPr="009122B1">
              <w:rPr>
                <w:rFonts w:ascii="Verdana" w:eastAsia="Times New Roman" w:hAnsi="Verdana"/>
                <w:bCs/>
                <w:sz w:val="20"/>
                <w:szCs w:val="20"/>
                <w:lang w:eastAsia="ru-RU"/>
              </w:rPr>
              <w:t>российских и иностранных эмитентов, а также междунаро</w:t>
            </w:r>
            <w:r w:rsidR="009C64CD" w:rsidRPr="009122B1">
              <w:rPr>
                <w:rFonts w:ascii="Verdana" w:eastAsia="Times New Roman" w:hAnsi="Verdana"/>
                <w:bCs/>
                <w:sz w:val="20"/>
                <w:szCs w:val="20"/>
                <w:lang w:eastAsia="ru-RU"/>
              </w:rPr>
              <w:t>дных корпораций;</w:t>
            </w:r>
          </w:p>
          <w:p w14:paraId="03C136CD" w14:textId="77777777" w:rsidR="005F6860" w:rsidRPr="009122B1" w:rsidRDefault="005F6860" w:rsidP="00C16055">
            <w:pPr>
              <w:pStyle w:val="ad"/>
              <w:numPr>
                <w:ilvl w:val="0"/>
                <w:numId w:val="50"/>
              </w:numPr>
              <w:spacing w:after="0" w:line="240" w:lineRule="auto"/>
              <w:ind w:left="34" w:firstLine="0"/>
              <w:jc w:val="both"/>
              <w:rPr>
                <w:rFonts w:ascii="Verdana" w:eastAsia="Times New Roman" w:hAnsi="Verdana"/>
                <w:bCs/>
                <w:sz w:val="20"/>
                <w:szCs w:val="20"/>
                <w:lang w:eastAsia="ru-RU"/>
              </w:rPr>
            </w:pPr>
            <w:r w:rsidRPr="009122B1">
              <w:rPr>
                <w:rFonts w:ascii="Verdana" w:eastAsia="Times New Roman" w:hAnsi="Verdana"/>
                <w:bCs/>
                <w:color w:val="000000"/>
                <w:sz w:val="20"/>
                <w:szCs w:val="20"/>
                <w:lang w:eastAsia="ru-RU"/>
              </w:rPr>
              <w:t xml:space="preserve"> в отношении дебиторской задолженности по выплате дохода по инвестиционным паям российских паевых </w:t>
            </w:r>
            <w:bookmarkStart w:id="72" w:name="квалицикация_дз_по_паям"/>
            <w:r w:rsidRPr="009122B1">
              <w:rPr>
                <w:rFonts w:ascii="Verdana" w:eastAsia="Times New Roman" w:hAnsi="Verdana"/>
                <w:bCs/>
                <w:color w:val="000000"/>
                <w:sz w:val="20"/>
                <w:szCs w:val="20"/>
                <w:lang w:eastAsia="ru-RU"/>
              </w:rPr>
              <w:t xml:space="preserve">инвестиционных </w:t>
            </w:r>
            <w:bookmarkEnd w:id="72"/>
            <w:r w:rsidRPr="009122B1">
              <w:rPr>
                <w:rFonts w:ascii="Verdana" w:eastAsia="Times New Roman" w:hAnsi="Verdana"/>
                <w:bCs/>
                <w:color w:val="000000"/>
                <w:sz w:val="20"/>
                <w:szCs w:val="20"/>
                <w:lang w:eastAsia="ru-RU"/>
              </w:rPr>
              <w:t>фондов – в течение 25 рабочих дней с даты признания дебиторской задолженности, если общий срок погашения задолженности, определенный в соответствии с правилами доверительного управления паевым инвестиционным фондом, раскрытой информацией или предоставленной информацией владельцам инвестиционных паев, не превышает 25 рабочих дней с даты признания такой задолженности;</w:t>
            </w:r>
          </w:p>
          <w:p w14:paraId="58A364D5" w14:textId="406F2A94" w:rsidR="000B46C3" w:rsidRPr="00982440" w:rsidRDefault="009C64CD" w:rsidP="00C16055">
            <w:pPr>
              <w:pStyle w:val="ad"/>
              <w:numPr>
                <w:ilvl w:val="0"/>
                <w:numId w:val="50"/>
              </w:numPr>
              <w:spacing w:after="0" w:line="240" w:lineRule="auto"/>
              <w:ind w:left="34" w:firstLine="0"/>
              <w:jc w:val="both"/>
              <w:rPr>
                <w:rFonts w:ascii="Verdana" w:eastAsia="Times New Roman" w:hAnsi="Verdana"/>
                <w:bCs/>
                <w:sz w:val="20"/>
                <w:szCs w:val="20"/>
                <w:lang w:eastAsia="ru-RU"/>
              </w:rPr>
            </w:pPr>
            <w:r w:rsidRPr="009122B1">
              <w:rPr>
                <w:rFonts w:ascii="Verdana" w:eastAsia="Times New Roman" w:hAnsi="Verdana"/>
                <w:bCs/>
                <w:sz w:val="20"/>
                <w:szCs w:val="20"/>
                <w:lang w:eastAsia="ru-RU"/>
              </w:rPr>
              <w:t xml:space="preserve"> в течение всего срока, установленного</w:t>
            </w:r>
            <w:r w:rsidRPr="00982440">
              <w:rPr>
                <w:rFonts w:ascii="Verdana" w:eastAsia="Times New Roman" w:hAnsi="Verdana"/>
                <w:bCs/>
                <w:sz w:val="20"/>
                <w:szCs w:val="20"/>
                <w:lang w:eastAsia="ru-RU"/>
              </w:rPr>
              <w:t xml:space="preserve"> решением о выплате дохода от долевого участия в уставном капитале или иным аналогичным документом</w:t>
            </w:r>
            <w:r w:rsidR="001A4A12" w:rsidRPr="00982440">
              <w:rPr>
                <w:rFonts w:ascii="Verdana" w:eastAsia="Times New Roman" w:hAnsi="Verdana"/>
                <w:bCs/>
                <w:sz w:val="20"/>
                <w:szCs w:val="20"/>
                <w:lang w:eastAsia="ru-RU"/>
              </w:rPr>
              <w:t xml:space="preserve">, </w:t>
            </w:r>
            <w:r w:rsidR="007D1042" w:rsidRPr="00982440">
              <w:rPr>
                <w:rFonts w:ascii="Verdana" w:eastAsia="Times New Roman" w:hAnsi="Verdana"/>
                <w:bCs/>
                <w:sz w:val="20"/>
                <w:szCs w:val="20"/>
                <w:lang w:eastAsia="ru-RU"/>
              </w:rPr>
              <w:t xml:space="preserve">для выплаты дохода, </w:t>
            </w:r>
            <w:r w:rsidR="001A4A12" w:rsidRPr="00982440">
              <w:rPr>
                <w:rFonts w:ascii="Verdana" w:eastAsia="Times New Roman" w:hAnsi="Verdana"/>
                <w:bCs/>
                <w:sz w:val="20"/>
                <w:szCs w:val="20"/>
                <w:lang w:eastAsia="ru-RU"/>
              </w:rPr>
              <w:t>если такой срок не превышает 25 рабочих дней.</w:t>
            </w:r>
            <w:r w:rsidR="007D1042" w:rsidRPr="00982440">
              <w:rPr>
                <w:rFonts w:ascii="Verdana" w:eastAsia="Times New Roman" w:hAnsi="Verdana"/>
                <w:bCs/>
                <w:sz w:val="20"/>
                <w:szCs w:val="20"/>
                <w:lang w:eastAsia="ru-RU"/>
              </w:rPr>
              <w:t xml:space="preserve"> </w:t>
            </w:r>
          </w:p>
          <w:p w14:paraId="418B6FC5" w14:textId="2706FCB1" w:rsidR="00380E3F" w:rsidRPr="00982440" w:rsidRDefault="007D1042" w:rsidP="00D41B68">
            <w:pPr>
              <w:spacing w:after="0" w:line="240" w:lineRule="auto"/>
              <w:rPr>
                <w:rFonts w:ascii="Verdana" w:hAnsi="Verdana"/>
                <w:sz w:val="20"/>
                <w:szCs w:val="20"/>
              </w:rPr>
            </w:pPr>
            <w:r w:rsidRPr="00982440">
              <w:rPr>
                <w:rFonts w:ascii="Verdana" w:eastAsia="Times New Roman" w:hAnsi="Verdana"/>
                <w:bCs/>
                <w:sz w:val="20"/>
                <w:szCs w:val="20"/>
                <w:lang w:eastAsia="ru-RU"/>
              </w:rPr>
              <w:t>Если установленный срок выплаты дохода</w:t>
            </w:r>
            <w:r w:rsidR="00F6732A" w:rsidRPr="00982440">
              <w:rPr>
                <w:rFonts w:ascii="Verdana" w:eastAsia="Times New Roman" w:hAnsi="Verdana"/>
                <w:bCs/>
                <w:sz w:val="20"/>
                <w:szCs w:val="20"/>
                <w:lang w:eastAsia="ru-RU"/>
              </w:rPr>
              <w:t xml:space="preserve"> от долевого участия </w:t>
            </w:r>
            <w:r w:rsidRPr="00982440">
              <w:rPr>
                <w:rFonts w:ascii="Verdana" w:eastAsia="Times New Roman" w:hAnsi="Verdana"/>
                <w:bCs/>
                <w:sz w:val="20"/>
                <w:szCs w:val="20"/>
                <w:lang w:eastAsia="ru-RU"/>
              </w:rPr>
              <w:t xml:space="preserve">превышает 25 рабочих дней, то дебиторская задолженность по выплате дохода не может быть </w:t>
            </w:r>
            <w:r w:rsidR="003A38E7" w:rsidRPr="00982440">
              <w:rPr>
                <w:rFonts w:ascii="Verdana" w:eastAsia="Times New Roman" w:hAnsi="Verdana"/>
                <w:bCs/>
                <w:sz w:val="20"/>
                <w:szCs w:val="20"/>
                <w:lang w:eastAsia="ru-RU"/>
              </w:rPr>
              <w:t xml:space="preserve">квалифицирована </w:t>
            </w:r>
            <w:r w:rsidRPr="00982440">
              <w:rPr>
                <w:rFonts w:ascii="Verdana" w:eastAsia="Times New Roman" w:hAnsi="Verdana"/>
                <w:bCs/>
                <w:sz w:val="20"/>
                <w:szCs w:val="20"/>
                <w:lang w:eastAsia="ru-RU"/>
              </w:rPr>
              <w:t>операционной.</w:t>
            </w:r>
          </w:p>
        </w:tc>
      </w:tr>
      <w:tr w:rsidR="00380E3F" w:rsidRPr="00982440" w14:paraId="3546FEC5" w14:textId="77777777" w:rsidTr="00D11056">
        <w:tc>
          <w:tcPr>
            <w:tcW w:w="1984" w:type="dxa"/>
            <w:shd w:val="clear" w:color="auto" w:fill="A6A6A6"/>
          </w:tcPr>
          <w:p w14:paraId="7D91DFBB"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6041138D" w14:textId="77777777" w:rsidR="00380E3F" w:rsidRPr="00982440" w:rsidRDefault="00380E3F" w:rsidP="00D41B68">
            <w:pPr>
              <w:spacing w:after="0" w:line="240" w:lineRule="auto"/>
              <w:rPr>
                <w:rFonts w:ascii="Verdana" w:hAnsi="Verdana"/>
                <w:sz w:val="20"/>
                <w:szCs w:val="20"/>
              </w:rPr>
            </w:pPr>
            <w:r w:rsidRPr="00982440">
              <w:rPr>
                <w:rFonts w:ascii="Verdana" w:hAnsi="Verdana"/>
                <w:sz w:val="20"/>
                <w:szCs w:val="20"/>
              </w:rPr>
              <w:t>Оценка справедливой стоимости дебиторской задолженности по доходам п</w:t>
            </w:r>
            <w:r w:rsidRPr="00982440">
              <w:rPr>
                <w:rFonts w:ascii="Verdana" w:eastAsia="Times New Roman" w:hAnsi="Verdana"/>
                <w:bCs/>
                <w:color w:val="000000"/>
                <w:sz w:val="20"/>
                <w:szCs w:val="20"/>
                <w:lang w:eastAsia="ru-RU"/>
              </w:rPr>
              <w:t xml:space="preserve">аев российских ПИФ </w:t>
            </w:r>
            <w:r w:rsidRPr="00982440">
              <w:rPr>
                <w:rFonts w:ascii="Verdana" w:hAnsi="Verdana" w:cs="Verdana"/>
                <w:sz w:val="20"/>
                <w:szCs w:val="20"/>
              </w:rPr>
              <w:t>и паям (акциям)</w:t>
            </w:r>
            <w:r w:rsidRPr="00982440">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w:t>
            </w:r>
            <w:r w:rsidR="00C05A9D" w:rsidRPr="00982440">
              <w:rPr>
                <w:rFonts w:ascii="Verdana" w:eastAsia="Times New Roman" w:hAnsi="Verdana"/>
                <w:bCs/>
                <w:color w:val="000000"/>
                <w:sz w:val="20"/>
                <w:szCs w:val="20"/>
                <w:lang w:eastAsia="ru-RU"/>
              </w:rPr>
              <w:t xml:space="preserve"> </w:t>
            </w:r>
            <w:r w:rsidR="00C05A9D" w:rsidRPr="00982440">
              <w:rPr>
                <w:rFonts w:ascii="Verdana" w:hAnsi="Verdana"/>
                <w:sz w:val="20"/>
                <w:szCs w:val="20"/>
              </w:rPr>
              <w:t>в течение всего срока квалификации задолженности, как операционной определяется исходя из</w:t>
            </w:r>
            <w:r w:rsidRPr="00982440">
              <w:rPr>
                <w:rFonts w:ascii="Verdana" w:eastAsia="Times New Roman" w:hAnsi="Verdana"/>
                <w:bCs/>
                <w:color w:val="000000"/>
                <w:sz w:val="20"/>
                <w:szCs w:val="20"/>
                <w:lang w:eastAsia="ru-RU"/>
              </w:rPr>
              <w:t>:</w:t>
            </w:r>
          </w:p>
          <w:p w14:paraId="3B97E390" w14:textId="77777777" w:rsidR="00380E3F" w:rsidRPr="00982440" w:rsidRDefault="00380E3F"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 xml:space="preserve">количества инвестиционных паев ПИФ или </w:t>
            </w:r>
            <w:r w:rsidRPr="00982440">
              <w:rPr>
                <w:rFonts w:ascii="Verdana" w:hAnsi="Verdana" w:cs="Verdana"/>
                <w:sz w:val="20"/>
                <w:szCs w:val="20"/>
              </w:rPr>
              <w:t>паев (акций)</w:t>
            </w:r>
            <w:r w:rsidRPr="00982440">
              <w:rPr>
                <w:rFonts w:ascii="Verdana" w:eastAsia="Times New Roman" w:hAnsi="Verdana"/>
                <w:bCs/>
                <w:color w:val="000000"/>
                <w:sz w:val="20"/>
                <w:szCs w:val="20"/>
                <w:lang w:eastAsia="ru-RU"/>
              </w:rPr>
              <w:t xml:space="preserve"> иностранных инвестиционных фондов</w:t>
            </w:r>
            <w:r w:rsidRPr="00982440">
              <w:rPr>
                <w:rFonts w:ascii="Verdana" w:hAnsi="Verdana"/>
                <w:sz w:val="20"/>
                <w:szCs w:val="20"/>
              </w:rPr>
              <w:t>, паи которых входят в состав имущества ПИФ, учтенных на счете депо ПИФ на дату определения СЧА;</w:t>
            </w:r>
          </w:p>
          <w:p w14:paraId="4D01CEE6" w14:textId="666B0C15" w:rsidR="00380E3F" w:rsidRPr="00982440" w:rsidRDefault="00380E3F"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 xml:space="preserve">объявленного размера дохода по инвестиционному паю, </w:t>
            </w:r>
            <w:r w:rsidRPr="00982440">
              <w:rPr>
                <w:rFonts w:ascii="Verdana" w:hAnsi="Verdana" w:cs="Verdana"/>
                <w:sz w:val="20"/>
                <w:szCs w:val="20"/>
              </w:rPr>
              <w:t>указанного в сообщении</w:t>
            </w:r>
            <w:r w:rsidRPr="00982440">
              <w:rPr>
                <w:rFonts w:ascii="Verdana" w:hAnsi="Verdana"/>
                <w:sz w:val="20"/>
                <w:szCs w:val="20"/>
              </w:rPr>
              <w:t xml:space="preserve"> </w:t>
            </w:r>
            <w:r w:rsidRPr="00982440">
              <w:rPr>
                <w:rFonts w:ascii="Verdana" w:hAnsi="Verdana" w:cs="Verdana"/>
                <w:sz w:val="20"/>
                <w:szCs w:val="20"/>
              </w:rPr>
              <w:t>о выплате дохода по инвестиционным паям российских ПИФ и паям (акциям)</w:t>
            </w:r>
            <w:r w:rsidRPr="00982440">
              <w:rPr>
                <w:rFonts w:ascii="Verdana" w:eastAsia="Times New Roman" w:hAnsi="Verdana"/>
                <w:bCs/>
                <w:color w:val="000000"/>
                <w:sz w:val="20"/>
                <w:szCs w:val="20"/>
                <w:lang w:eastAsia="ru-RU"/>
              </w:rPr>
              <w:t xml:space="preserve"> иностранных инвестиционных фондов</w:t>
            </w:r>
            <w:r w:rsidRPr="00982440">
              <w:rPr>
                <w:rFonts w:ascii="Verdana" w:hAnsi="Verdana" w:cs="Verdana"/>
                <w:sz w:val="20"/>
                <w:szCs w:val="20"/>
              </w:rPr>
              <w:t xml:space="preserve">, </w:t>
            </w:r>
            <w:r w:rsidRPr="00982440">
              <w:rPr>
                <w:rFonts w:ascii="Verdana" w:eastAsia="Times New Roman" w:hAnsi="Verdana"/>
                <w:bCs/>
                <w:color w:val="000000"/>
                <w:sz w:val="20"/>
                <w:szCs w:val="20"/>
              </w:rPr>
              <w:t>которые входят в состав имущества ПИФ, в соответствии с информацией НКО АО НРД или официальным сайтом (официальным письмом) управляющей компании</w:t>
            </w:r>
            <w:r w:rsidRPr="00982440">
              <w:rPr>
                <w:rFonts w:ascii="Verdana" w:hAnsi="Verdana"/>
                <w:sz w:val="20"/>
                <w:szCs w:val="20"/>
              </w:rPr>
              <w:t>.</w:t>
            </w:r>
          </w:p>
          <w:p w14:paraId="596B2140" w14:textId="77777777" w:rsidR="00380E3F" w:rsidRPr="00982440" w:rsidRDefault="00380E3F" w:rsidP="0080561F">
            <w:pPr>
              <w:pStyle w:val="ad"/>
              <w:spacing w:after="0" w:line="240" w:lineRule="auto"/>
              <w:ind w:left="34"/>
              <w:jc w:val="both"/>
              <w:rPr>
                <w:rFonts w:ascii="Verdana" w:hAnsi="Verdana"/>
                <w:sz w:val="20"/>
                <w:szCs w:val="20"/>
              </w:rPr>
            </w:pPr>
            <w:r w:rsidRPr="00982440">
              <w:rPr>
                <w:rFonts w:ascii="Verdana" w:hAnsi="Verdana"/>
                <w:sz w:val="20"/>
                <w:szCs w:val="20"/>
              </w:rPr>
              <w:t>Оценка справедливой стоимости дебиторской задолженности по доходам от долевого участия в уставном капитале</w:t>
            </w:r>
            <w:r w:rsidR="00C05A9D" w:rsidRPr="00982440">
              <w:rPr>
                <w:rFonts w:ascii="Verdana" w:hAnsi="Verdana"/>
                <w:sz w:val="20"/>
                <w:szCs w:val="20"/>
              </w:rPr>
              <w:t xml:space="preserve"> в течение всего срока квалификации задолженности как операционной</w:t>
            </w:r>
            <w:r w:rsidRPr="00982440">
              <w:rPr>
                <w:rFonts w:ascii="Verdana" w:hAnsi="Verdana"/>
                <w:sz w:val="20"/>
                <w:szCs w:val="20"/>
              </w:rPr>
              <w:t xml:space="preserve"> определяется в сумме объявленного дохода на долю владения.</w:t>
            </w:r>
          </w:p>
          <w:p w14:paraId="7DE769F7" w14:textId="77777777" w:rsidR="003F2B8B" w:rsidRPr="00982440" w:rsidRDefault="003F2B8B" w:rsidP="0080561F">
            <w:pPr>
              <w:pStyle w:val="ad"/>
              <w:spacing w:after="0" w:line="240" w:lineRule="auto"/>
              <w:ind w:left="34"/>
              <w:jc w:val="both"/>
              <w:rPr>
                <w:rFonts w:ascii="Verdana" w:hAnsi="Verdana"/>
                <w:sz w:val="20"/>
                <w:szCs w:val="20"/>
              </w:rPr>
            </w:pPr>
          </w:p>
          <w:p w14:paraId="31D92124" w14:textId="6A79D774" w:rsidR="003F2B8B" w:rsidRPr="009122B1" w:rsidRDefault="003F2B8B" w:rsidP="003F2B8B">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w:t>
            </w:r>
            <w:r w:rsidR="00BE5390" w:rsidRPr="00982440">
              <w:rPr>
                <w:rFonts w:ascii="Verdana" w:hAnsi="Verdana"/>
                <w:sz w:val="20"/>
                <w:szCs w:val="20"/>
              </w:rPr>
              <w:t xml:space="preserve">а так же </w:t>
            </w:r>
            <w:r w:rsidR="00330AEB" w:rsidRPr="00982440">
              <w:rPr>
                <w:rFonts w:ascii="Verdana" w:hAnsi="Verdana"/>
                <w:sz w:val="20"/>
                <w:szCs w:val="20"/>
              </w:rPr>
              <w:t>в случае выявления иных событий</w:t>
            </w:r>
            <w:r w:rsidR="00BE5390" w:rsidRPr="00982440">
              <w:rPr>
                <w:rFonts w:ascii="Verdana" w:hAnsi="Verdana"/>
                <w:sz w:val="20"/>
                <w:szCs w:val="20"/>
              </w:rPr>
              <w:t xml:space="preserve">, приводящих к обесценению, </w:t>
            </w:r>
            <w:r w:rsidRPr="00982440">
              <w:rPr>
                <w:rFonts w:ascii="Verdana" w:hAnsi="Verdana"/>
                <w:sz w:val="20"/>
                <w:szCs w:val="20"/>
              </w:rPr>
              <w:t xml:space="preserve">справедливая стоимость определяется </w:t>
            </w:r>
            <w:r w:rsidRPr="009122B1">
              <w:rPr>
                <w:rFonts w:ascii="Verdana" w:hAnsi="Verdana"/>
                <w:sz w:val="20"/>
                <w:szCs w:val="20"/>
              </w:rPr>
              <w:t xml:space="preserve">в соответствии с </w:t>
            </w:r>
            <m:oMath>
              <w:hyperlink w:anchor="_Приложение_6._Метод" w:history="1"/>
            </m:oMath>
            <w:r w:rsidRPr="009122B1">
              <w:rPr>
                <w:rStyle w:val="af0"/>
                <w:rFonts w:ascii="Verdana" w:hAnsi="Verdana"/>
                <w:sz w:val="20"/>
                <w:szCs w:val="20"/>
              </w:rPr>
              <w:t xml:space="preserve">Приложением </w:t>
            </w:r>
            <w:r w:rsidR="00927094" w:rsidRPr="009122B1">
              <w:rPr>
                <w:rStyle w:val="af0"/>
                <w:rFonts w:ascii="Verdana" w:hAnsi="Verdana"/>
                <w:sz w:val="20"/>
                <w:szCs w:val="20"/>
              </w:rPr>
              <w:t>5</w:t>
            </w:r>
            <w:r w:rsidRPr="009122B1">
              <w:rPr>
                <w:rFonts w:ascii="Verdana" w:hAnsi="Verdana"/>
                <w:sz w:val="20"/>
                <w:szCs w:val="20"/>
              </w:rPr>
              <w:t>.</w:t>
            </w:r>
          </w:p>
          <w:p w14:paraId="71D93805" w14:textId="4E544B87" w:rsidR="003F2B8B" w:rsidRPr="00982440" w:rsidRDefault="005F6860" w:rsidP="0080561F">
            <w:pPr>
              <w:pStyle w:val="ad"/>
              <w:spacing w:after="0" w:line="240" w:lineRule="auto"/>
              <w:ind w:left="34"/>
              <w:jc w:val="both"/>
              <w:rPr>
                <w:rFonts w:ascii="Verdana" w:hAnsi="Verdana"/>
                <w:sz w:val="20"/>
                <w:szCs w:val="20"/>
              </w:rPr>
            </w:pPr>
            <w:r w:rsidRPr="009122B1">
              <w:rPr>
                <w:rFonts w:ascii="Verdana" w:hAnsi="Verdana"/>
                <w:sz w:val="20"/>
                <w:szCs w:val="20"/>
              </w:rPr>
              <w:t xml:space="preserve">Справедливая стоимость дебиторской задолженности, которая не соответствует критериям квалификации в качестве операционной, определяется в соответствии с </w:t>
            </w:r>
            <w:r w:rsidRPr="009122B1">
              <w:t xml:space="preserve">Приложением </w:t>
            </w:r>
            <w:r w:rsidRPr="009122B1">
              <w:rPr>
                <w:rFonts w:ascii="Verdana" w:hAnsi="Verdana"/>
                <w:sz w:val="20"/>
                <w:szCs w:val="20"/>
              </w:rPr>
              <w:t>5</w:t>
            </w:r>
          </w:p>
        </w:tc>
      </w:tr>
      <w:tr w:rsidR="00380E3F" w:rsidRPr="00982440" w14:paraId="19675839" w14:textId="77777777" w:rsidTr="00D11056">
        <w:trPr>
          <w:trHeight w:val="415"/>
        </w:trPr>
        <w:tc>
          <w:tcPr>
            <w:tcW w:w="1984" w:type="dxa"/>
            <w:shd w:val="clear" w:color="auto" w:fill="A6A6A6"/>
          </w:tcPr>
          <w:p w14:paraId="7FA89538" w14:textId="77777777" w:rsidR="00380E3F" w:rsidRPr="00982440" w:rsidRDefault="00380E3F" w:rsidP="00211A11">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788ADB4B" w14:textId="2CE492CA" w:rsidR="00026960" w:rsidRPr="00982440" w:rsidRDefault="0011503F" w:rsidP="00211A11">
            <w:pPr>
              <w:autoSpaceDE w:val="0"/>
              <w:autoSpaceDN w:val="0"/>
              <w:spacing w:after="0" w:line="240" w:lineRule="auto"/>
              <w:jc w:val="both"/>
              <w:rPr>
                <w:rFonts w:ascii="Verdana" w:hAnsi="Verdana"/>
                <w:sz w:val="20"/>
                <w:szCs w:val="20"/>
              </w:rPr>
            </w:pPr>
            <w:r w:rsidRPr="00982440">
              <w:rPr>
                <w:rFonts w:ascii="Verdana" w:hAnsi="Verdana"/>
                <w:sz w:val="20"/>
                <w:szCs w:val="20"/>
              </w:rPr>
              <w:t>Список общих</w:t>
            </w:r>
            <w:r w:rsidR="00B62E3D" w:rsidRPr="00982440">
              <w:rPr>
                <w:rFonts w:ascii="Verdana" w:hAnsi="Verdana"/>
                <w:sz w:val="20"/>
                <w:szCs w:val="20"/>
              </w:rPr>
              <w:t xml:space="preserve"> событий, приводящих к обесценению, указан в </w:t>
            </w:r>
            <m:oMath>
              <w:hyperlink w:anchor="_Приложение_6._Метод" w:history="1"/>
            </m:oMath>
            <w:r w:rsidR="00026960"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00026960" w:rsidRPr="00982440">
              <w:rPr>
                <w:rFonts w:ascii="Verdana" w:hAnsi="Verdana"/>
                <w:sz w:val="20"/>
                <w:szCs w:val="20"/>
              </w:rPr>
              <w:t>.</w:t>
            </w:r>
          </w:p>
          <w:p w14:paraId="020BCA95" w14:textId="77777777" w:rsidR="00380E3F" w:rsidRPr="00982440" w:rsidRDefault="00380E3F" w:rsidP="00211A11">
            <w:pPr>
              <w:pStyle w:val="ad"/>
              <w:autoSpaceDE w:val="0"/>
              <w:autoSpaceDN w:val="0"/>
              <w:adjustRightInd w:val="0"/>
              <w:spacing w:before="120" w:after="0" w:line="240" w:lineRule="auto"/>
              <w:ind w:left="34"/>
              <w:jc w:val="both"/>
              <w:rPr>
                <w:rFonts w:ascii="Verdana" w:hAnsi="Verdana" w:cs="Verdana"/>
                <w:sz w:val="20"/>
                <w:szCs w:val="20"/>
              </w:rPr>
            </w:pPr>
          </w:p>
        </w:tc>
      </w:tr>
    </w:tbl>
    <w:p w14:paraId="045FD0A7" w14:textId="77777777" w:rsidR="005F6860" w:rsidRDefault="005F6860">
      <w:pPr>
        <w:spacing w:after="0" w:line="240" w:lineRule="auto"/>
        <w:rPr>
          <w:rFonts w:ascii="Verdana" w:eastAsia="Times New Roman" w:hAnsi="Verdana" w:cs="Arial"/>
          <w:caps/>
          <w:color w:val="943634"/>
          <w:spacing w:val="6"/>
          <w:kern w:val="32"/>
          <w:sz w:val="24"/>
          <w:szCs w:val="24"/>
          <w:lang w:eastAsia="ru-RU"/>
        </w:rPr>
      </w:pPr>
      <w:bookmarkStart w:id="73" w:name="_Toc27400773"/>
      <w:r>
        <w:rPr>
          <w:rFonts w:ascii="Verdana" w:hAnsi="Verdana" w:cs="Arial"/>
          <w:b/>
          <w:bCs/>
          <w:iCs/>
          <w:caps/>
          <w:smallCaps/>
          <w:color w:val="943634"/>
          <w:sz w:val="24"/>
        </w:rPr>
        <w:br w:type="page"/>
      </w:r>
    </w:p>
    <w:p w14:paraId="5A1B09EE" w14:textId="4732D69B" w:rsidR="009A3EA7" w:rsidRPr="00982440"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6</w:t>
      </w:r>
      <w:r w:rsidRPr="00982440">
        <w:rPr>
          <w:rFonts w:ascii="Verdana" w:hAnsi="Verdana" w:cs="Arial"/>
          <w:b w:val="0"/>
          <w:bCs w:val="0"/>
          <w:iCs w:val="0"/>
          <w:caps/>
          <w:smallCaps w:val="0"/>
          <w:color w:val="943634"/>
          <w:sz w:val="24"/>
        </w:rPr>
        <w:t xml:space="preserve">. </w:t>
      </w:r>
      <w:r w:rsidR="00351ADA" w:rsidRPr="00982440">
        <w:rPr>
          <w:rFonts w:ascii="Verdana" w:hAnsi="Verdana" w:cs="Arial"/>
          <w:bCs w:val="0"/>
          <w:iCs w:val="0"/>
          <w:caps/>
          <w:smallCaps w:val="0"/>
          <w:color w:val="943634"/>
          <w:sz w:val="24"/>
        </w:rPr>
        <w:t>Д</w:t>
      </w:r>
      <w:r w:rsidR="007C4693" w:rsidRPr="00982440">
        <w:rPr>
          <w:rFonts w:ascii="Verdana" w:hAnsi="Verdana" w:cs="Arial"/>
          <w:bCs w:val="0"/>
          <w:iCs w:val="0"/>
          <w:caps/>
          <w:smallCaps w:val="0"/>
          <w:color w:val="943634"/>
          <w:sz w:val="24"/>
        </w:rPr>
        <w:t>ебиторская задолженность по</w:t>
      </w:r>
      <w:r w:rsidR="007C4693" w:rsidRPr="00982440">
        <w:rPr>
          <w:rFonts w:ascii="Verdana" w:hAnsi="Verdana" w:cs="Arial"/>
          <w:b w:val="0"/>
          <w:bCs w:val="0"/>
          <w:iCs w:val="0"/>
          <w:caps/>
          <w:smallCaps w:val="0"/>
          <w:color w:val="943634"/>
          <w:sz w:val="24"/>
        </w:rPr>
        <w:t xml:space="preserve"> </w:t>
      </w:r>
      <w:r w:rsidR="009A3EA7" w:rsidRPr="00982440">
        <w:rPr>
          <w:rFonts w:ascii="Verdana" w:hAnsi="Verdana" w:cs="Arial"/>
          <w:bCs w:val="0"/>
          <w:iCs w:val="0"/>
          <w:caps/>
          <w:smallCaps w:val="0"/>
          <w:color w:val="943634"/>
          <w:sz w:val="24"/>
        </w:rPr>
        <w:t>Денежны</w:t>
      </w:r>
      <w:r w:rsidR="007C46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 xml:space="preserve"> средства</w:t>
      </w:r>
      <w:r w:rsidR="007C46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 находящи</w:t>
      </w:r>
      <w:r w:rsidR="00A62B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ся у профессиональных участников рынка ценных бумаг</w:t>
      </w:r>
      <w:bookmarkEnd w:id="73"/>
      <w:r w:rsidR="007130A5" w:rsidRPr="00982440">
        <w:rPr>
          <w:rFonts w:ascii="Verdana" w:hAnsi="Verdana" w:cs="Arial"/>
          <w:bCs w:val="0"/>
          <w:iCs w:val="0"/>
          <w:caps/>
          <w:smallCaps w:val="0"/>
          <w:color w:val="943634"/>
          <w:sz w:val="24"/>
        </w:rPr>
        <w:t xml:space="preserve"> и</w:t>
      </w:r>
      <w:r w:rsidR="004A2B48" w:rsidRPr="00982440">
        <w:rPr>
          <w:rFonts w:ascii="Verdana" w:hAnsi="Verdana" w:cs="Arial"/>
          <w:bCs w:val="0"/>
          <w:iCs w:val="0"/>
          <w:caps/>
          <w:smallCaps w:val="0"/>
          <w:color w:val="943634"/>
          <w:sz w:val="24"/>
        </w:rPr>
        <w:t xml:space="preserve"> в НКО НКЦ (АО)</w:t>
      </w:r>
      <w:r w:rsidR="00421B7B"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C25BD" w:rsidRPr="00982440" w14:paraId="55BA1E58" w14:textId="77777777" w:rsidTr="00D11056">
        <w:trPr>
          <w:trHeight w:val="363"/>
        </w:trPr>
        <w:tc>
          <w:tcPr>
            <w:tcW w:w="1984" w:type="dxa"/>
            <w:shd w:val="clear" w:color="auto" w:fill="A6A6A6"/>
          </w:tcPr>
          <w:p w14:paraId="5A58E579" w14:textId="77777777" w:rsidR="00EC25BD" w:rsidRPr="00982440" w:rsidRDefault="00EC25BD" w:rsidP="00AF078A">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1F683005" w14:textId="77777777" w:rsidR="004A2B48" w:rsidRPr="00982440" w:rsidRDefault="00E10894" w:rsidP="00C16055">
            <w:pPr>
              <w:pStyle w:val="ad"/>
              <w:numPr>
                <w:ilvl w:val="0"/>
                <w:numId w:val="70"/>
              </w:numPr>
              <w:spacing w:after="0" w:line="240" w:lineRule="auto"/>
              <w:ind w:left="459"/>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r w:rsidR="00C765C0" w:rsidRPr="00982440">
              <w:rPr>
                <w:rFonts w:ascii="Verdana" w:eastAsia="Times New Roman" w:hAnsi="Verdana"/>
                <w:bCs/>
                <w:color w:val="000000"/>
                <w:sz w:val="20"/>
                <w:szCs w:val="20"/>
                <w:lang w:eastAsia="ru-RU"/>
              </w:rPr>
              <w:t>;</w:t>
            </w:r>
          </w:p>
          <w:p w14:paraId="7B06FA38" w14:textId="77777777" w:rsidR="00EC25BD" w:rsidRPr="00982440" w:rsidRDefault="004A2B48" w:rsidP="00C16055">
            <w:pPr>
              <w:pStyle w:val="ad"/>
              <w:numPr>
                <w:ilvl w:val="0"/>
                <w:numId w:val="70"/>
              </w:numPr>
              <w:spacing w:after="0" w:line="240" w:lineRule="auto"/>
              <w:ind w:left="459"/>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по денежным средствам, находящимся  на счете</w:t>
            </w:r>
            <w:r w:rsidR="00BE5390" w:rsidRPr="00982440">
              <w:rPr>
                <w:rFonts w:ascii="Verdana" w:eastAsia="Times New Roman" w:hAnsi="Verdana"/>
                <w:bCs/>
                <w:color w:val="000000"/>
                <w:sz w:val="20"/>
                <w:szCs w:val="20"/>
                <w:lang w:eastAsia="ru-RU"/>
              </w:rPr>
              <w:t xml:space="preserve"> в </w:t>
            </w:r>
            <w:r w:rsidRPr="00982440">
              <w:rPr>
                <w:rFonts w:ascii="Verdana" w:eastAsia="Times New Roman" w:hAnsi="Verdana"/>
                <w:bCs/>
                <w:color w:val="000000"/>
                <w:sz w:val="20"/>
                <w:szCs w:val="20"/>
                <w:lang w:eastAsia="ru-RU"/>
              </w:rPr>
              <w:t>НКО НКЦ (АО).</w:t>
            </w:r>
          </w:p>
        </w:tc>
      </w:tr>
      <w:tr w:rsidR="00EC25BD" w:rsidRPr="00982440" w14:paraId="63DD6EE2" w14:textId="77777777" w:rsidTr="00D11056">
        <w:trPr>
          <w:trHeight w:val="613"/>
        </w:trPr>
        <w:tc>
          <w:tcPr>
            <w:tcW w:w="1984" w:type="dxa"/>
            <w:shd w:val="clear" w:color="auto" w:fill="A6A6A6"/>
          </w:tcPr>
          <w:p w14:paraId="602AF44D" w14:textId="77777777" w:rsidR="00EC25BD" w:rsidRPr="00982440" w:rsidRDefault="00EC25BD" w:rsidP="00AF078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AEB221C" w14:textId="77777777" w:rsidR="004A2B48" w:rsidRPr="00982440" w:rsidRDefault="00EC25BD" w:rsidP="00C16055">
            <w:pPr>
              <w:pStyle w:val="ad"/>
              <w:numPr>
                <w:ilvl w:val="0"/>
                <w:numId w:val="71"/>
              </w:numPr>
              <w:spacing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r w:rsidR="00C765C0" w:rsidRPr="00982440">
              <w:rPr>
                <w:rFonts w:ascii="Verdana" w:eastAsia="Times New Roman" w:hAnsi="Verdana"/>
                <w:bCs/>
                <w:color w:val="000000"/>
                <w:sz w:val="20"/>
                <w:szCs w:val="20"/>
                <w:lang w:eastAsia="ru-RU"/>
              </w:rPr>
              <w:t>;</w:t>
            </w:r>
          </w:p>
          <w:p w14:paraId="59887AD7" w14:textId="77777777" w:rsidR="00EC25BD" w:rsidRPr="00982440" w:rsidRDefault="004A2B48" w:rsidP="00C16055">
            <w:pPr>
              <w:pStyle w:val="ad"/>
              <w:numPr>
                <w:ilvl w:val="0"/>
                <w:numId w:val="71"/>
              </w:numPr>
              <w:spacing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EC25BD" w:rsidRPr="00982440" w14:paraId="11855C63" w14:textId="77777777" w:rsidTr="00D11056">
        <w:trPr>
          <w:trHeight w:val="2394"/>
        </w:trPr>
        <w:tc>
          <w:tcPr>
            <w:tcW w:w="1984" w:type="dxa"/>
            <w:shd w:val="clear" w:color="auto" w:fill="A6A6A6"/>
          </w:tcPr>
          <w:p w14:paraId="40F3B9B4" w14:textId="77777777" w:rsidR="00EC25BD" w:rsidRPr="00982440" w:rsidRDefault="00EC25BD"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12813EB"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004A2B48" w:rsidRPr="00982440">
              <w:rPr>
                <w:rFonts w:ascii="Verdana" w:eastAsia="Times New Roman" w:hAnsi="Verdana"/>
                <w:bCs/>
                <w:color w:val="000000"/>
                <w:sz w:val="20"/>
                <w:szCs w:val="20"/>
                <w:lang w:eastAsia="ru-RU"/>
              </w:rPr>
              <w:t>/вывод денежных средств со счета в НКО НКЦ (АО)</w:t>
            </w:r>
            <w:r w:rsidRPr="00982440">
              <w:rPr>
                <w:rFonts w:ascii="Verdana" w:eastAsia="Times New Roman" w:hAnsi="Verdana"/>
                <w:bCs/>
                <w:color w:val="000000"/>
                <w:sz w:val="20"/>
                <w:szCs w:val="20"/>
                <w:lang w:eastAsia="ru-RU"/>
              </w:rPr>
              <w:t>;</w:t>
            </w:r>
          </w:p>
          <w:p w14:paraId="5990FCEE"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A441925"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BE5390" w:rsidRPr="00982440" w14:paraId="2933C8DE" w14:textId="77777777" w:rsidTr="00D11056">
        <w:trPr>
          <w:trHeight w:val="699"/>
        </w:trPr>
        <w:tc>
          <w:tcPr>
            <w:tcW w:w="1984" w:type="dxa"/>
            <w:shd w:val="clear" w:color="auto" w:fill="A6A6A6"/>
          </w:tcPr>
          <w:p w14:paraId="4436016E" w14:textId="77777777" w:rsidR="00BE5390" w:rsidRPr="00982440" w:rsidRDefault="00BE5390" w:rsidP="00BE539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66E1AD07" w14:textId="77777777" w:rsidR="00BE5390" w:rsidRPr="00982440" w:rsidRDefault="00BE5390" w:rsidP="00AF078A">
            <w:pPr>
              <w:pStyle w:val="-1"/>
              <w:jc w:val="both"/>
              <w:rPr>
                <w:rFonts w:ascii="Verdana" w:eastAsia="Calibri" w:hAnsi="Verdana"/>
                <w:bCs w:val="0"/>
                <w:i/>
                <w:color w:val="auto"/>
                <w:sz w:val="20"/>
                <w:szCs w:val="20"/>
                <w:lang w:eastAsia="en-US"/>
              </w:rPr>
            </w:pPr>
          </w:p>
        </w:tc>
        <w:tc>
          <w:tcPr>
            <w:tcW w:w="7371" w:type="dxa"/>
          </w:tcPr>
          <w:p w14:paraId="7AB7DE19" w14:textId="77777777" w:rsidR="00BE5390" w:rsidRPr="00982440" w:rsidRDefault="00C87F89" w:rsidP="00BE5390">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отсутствие</w:t>
            </w:r>
            <w:r w:rsidR="00BE5390" w:rsidRPr="00982440">
              <w:rPr>
                <w:rFonts w:ascii="Verdana" w:eastAsia="Times New Roman" w:hAnsi="Verdana"/>
                <w:bCs/>
                <w:sz w:val="20"/>
                <w:szCs w:val="20"/>
                <w:lang w:eastAsia="ru-RU"/>
              </w:rPr>
              <w:t xml:space="preserve"> признаков обесценения:</w:t>
            </w:r>
          </w:p>
          <w:p w14:paraId="7AD06F3F" w14:textId="77777777" w:rsidR="00330AEB" w:rsidRPr="00982440" w:rsidRDefault="00330AEB" w:rsidP="00C16055">
            <w:pPr>
              <w:numPr>
                <w:ilvl w:val="0"/>
                <w:numId w:val="52"/>
              </w:numPr>
              <w:tabs>
                <w:tab w:val="left" w:pos="600"/>
              </w:tabs>
              <w:spacing w:after="0" w:line="240" w:lineRule="auto"/>
              <w:ind w:left="33" w:firstLine="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2948C1FE" w14:textId="33BB6848" w:rsidR="00BE5390" w:rsidRPr="00982440" w:rsidRDefault="007D1042" w:rsidP="00C16055">
            <w:pPr>
              <w:numPr>
                <w:ilvl w:val="0"/>
                <w:numId w:val="52"/>
              </w:numPr>
              <w:tabs>
                <w:tab w:val="left" w:pos="600"/>
              </w:tabs>
              <w:spacing w:after="0" w:line="240" w:lineRule="auto"/>
              <w:ind w:left="33" w:firstLine="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течение 3 рабочих дней</w:t>
            </w:r>
            <w:r w:rsidR="004247F1" w:rsidRPr="00982440">
              <w:rPr>
                <w:rFonts w:ascii="Verdana" w:eastAsia="Times New Roman" w:hAnsi="Verdana"/>
                <w:bCs/>
                <w:color w:val="000000"/>
                <w:sz w:val="20"/>
                <w:szCs w:val="20"/>
                <w:lang w:eastAsia="ru-RU"/>
              </w:rPr>
              <w:t xml:space="preserve"> с даты, когда управляющая компания выразила намерение</w:t>
            </w:r>
            <w:r w:rsidRPr="00982440">
              <w:rPr>
                <w:rFonts w:ascii="Verdana" w:eastAsia="Times New Roman" w:hAnsi="Verdana"/>
                <w:bCs/>
                <w:color w:val="000000"/>
                <w:sz w:val="20"/>
                <w:szCs w:val="20"/>
                <w:lang w:eastAsia="ru-RU"/>
              </w:rPr>
              <w:t xml:space="preserve"> </w:t>
            </w:r>
            <w:r w:rsidR="004247F1" w:rsidRPr="00982440">
              <w:rPr>
                <w:rFonts w:ascii="Verdana" w:eastAsia="Times New Roman" w:hAnsi="Verdana"/>
                <w:bCs/>
                <w:color w:val="000000"/>
                <w:sz w:val="20"/>
                <w:szCs w:val="20"/>
                <w:lang w:eastAsia="ru-RU"/>
              </w:rPr>
              <w:t>о выводе денежных средств со счета брокера или со счета в НКО НКЦ (АО)</w:t>
            </w:r>
            <w:r w:rsidR="00330AEB" w:rsidRPr="00982440">
              <w:rPr>
                <w:rFonts w:ascii="Verdana" w:eastAsia="Times New Roman" w:hAnsi="Verdana"/>
                <w:bCs/>
                <w:color w:val="000000"/>
                <w:sz w:val="20"/>
                <w:szCs w:val="20"/>
                <w:lang w:eastAsia="ru-RU"/>
              </w:rPr>
              <w:t xml:space="preserve"> в установленной форме согласно заключенным договорам (соглашениям</w:t>
            </w:r>
            <w:r w:rsidR="00C765C0" w:rsidRPr="00982440">
              <w:rPr>
                <w:rFonts w:ascii="Verdana" w:eastAsia="Times New Roman" w:hAnsi="Verdana"/>
                <w:bCs/>
                <w:color w:val="000000"/>
                <w:sz w:val="20"/>
                <w:szCs w:val="20"/>
                <w:lang w:eastAsia="ru-RU"/>
              </w:rPr>
              <w:t>), в случае, если в течение указанного срока денежные средства не получены на счет ПИФ</w:t>
            </w:r>
          </w:p>
          <w:p w14:paraId="6746FBB9" w14:textId="77777777" w:rsidR="00BB57C0" w:rsidRPr="00982440" w:rsidRDefault="00BB57C0" w:rsidP="00BB57C0">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EC25BD" w:rsidRPr="00982440" w14:paraId="60270979" w14:textId="77777777" w:rsidTr="00D11056">
        <w:trPr>
          <w:trHeight w:val="699"/>
        </w:trPr>
        <w:tc>
          <w:tcPr>
            <w:tcW w:w="1984" w:type="dxa"/>
            <w:shd w:val="clear" w:color="auto" w:fill="A6A6A6"/>
          </w:tcPr>
          <w:p w14:paraId="42ADAC43" w14:textId="77777777" w:rsidR="00EC25BD" w:rsidRPr="00982440" w:rsidRDefault="00EC25BD"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1BB66859" w14:textId="77777777" w:rsidR="00330AEB" w:rsidRPr="00982440" w:rsidRDefault="00EC25BD" w:rsidP="00AF078A">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денежных средств, находящихся </w:t>
            </w:r>
            <w:r w:rsidR="00D607DE" w:rsidRPr="00982440">
              <w:rPr>
                <w:rFonts w:ascii="Verdana" w:eastAsia="Times New Roman" w:hAnsi="Verdana"/>
                <w:bCs/>
                <w:color w:val="000000"/>
                <w:sz w:val="20"/>
                <w:szCs w:val="20"/>
                <w:lang w:eastAsia="ru-RU"/>
              </w:rPr>
              <w:t>на счете</w:t>
            </w:r>
            <w:r w:rsidRPr="00982440">
              <w:rPr>
                <w:rFonts w:ascii="Verdana" w:eastAsia="Times New Roman" w:hAnsi="Verdana"/>
                <w:bCs/>
                <w:color w:val="000000"/>
                <w:sz w:val="20"/>
                <w:szCs w:val="20"/>
                <w:lang w:eastAsia="ru-RU"/>
              </w:rPr>
              <w:t xml:space="preserve"> брокера</w:t>
            </w:r>
            <w:r w:rsidR="00D607DE" w:rsidRPr="00982440">
              <w:rPr>
                <w:rFonts w:ascii="Verdana" w:hAnsi="Verdana"/>
                <w:sz w:val="20"/>
                <w:szCs w:val="20"/>
              </w:rPr>
              <w:t xml:space="preserve"> или на счете в НКО НКЦ (АО)</w:t>
            </w:r>
            <w:r w:rsidR="00BE5390"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определяется в </w:t>
            </w:r>
            <w:r w:rsidRPr="00982440">
              <w:rPr>
                <w:rFonts w:ascii="Verdana" w:hAnsi="Verdana"/>
                <w:sz w:val="20"/>
                <w:szCs w:val="20"/>
              </w:rPr>
              <w:t xml:space="preserve">сумме остатка на </w:t>
            </w:r>
            <w:r w:rsidR="00D607DE" w:rsidRPr="00982440">
              <w:rPr>
                <w:rFonts w:ascii="Verdana" w:hAnsi="Verdana"/>
                <w:sz w:val="20"/>
                <w:szCs w:val="20"/>
              </w:rPr>
              <w:t>указанных счетах.</w:t>
            </w:r>
          </w:p>
          <w:p w14:paraId="3FCDE849" w14:textId="77777777" w:rsidR="00330AEB" w:rsidRPr="00982440" w:rsidRDefault="00330AEB" w:rsidP="00330AEB">
            <w:pPr>
              <w:spacing w:after="0" w:line="240" w:lineRule="auto"/>
              <w:jc w:val="both"/>
              <w:rPr>
                <w:rFonts w:ascii="Verdana" w:hAnsi="Verdana"/>
                <w:sz w:val="20"/>
                <w:szCs w:val="20"/>
              </w:rPr>
            </w:pPr>
          </w:p>
          <w:p w14:paraId="59551D12" w14:textId="53390D27" w:rsidR="00330AEB" w:rsidRPr="00982440" w:rsidRDefault="00330AEB" w:rsidP="00330AEB">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982440">
              <w:rPr>
                <w:rStyle w:val="af0"/>
                <w:rFonts w:ascii="Verdana" w:hAnsi="Verdana"/>
                <w:sz w:val="20"/>
                <w:szCs w:val="20"/>
              </w:rPr>
              <w:t xml:space="preserve">Приложением </w:t>
            </w:r>
            <w:r w:rsidR="00927094" w:rsidRPr="00982440">
              <w:rPr>
                <w:rStyle w:val="af0"/>
                <w:rFonts w:ascii="Verdana" w:hAnsi="Verdana"/>
                <w:sz w:val="20"/>
                <w:szCs w:val="20"/>
              </w:rPr>
              <w:t>5</w:t>
            </w:r>
            <w:r w:rsidRPr="00982440">
              <w:rPr>
                <w:rFonts w:ascii="Verdana" w:hAnsi="Verdana"/>
                <w:sz w:val="20"/>
                <w:szCs w:val="20"/>
              </w:rPr>
              <w:t>.</w:t>
            </w:r>
          </w:p>
          <w:p w14:paraId="3149329A" w14:textId="77777777" w:rsidR="00EC25BD" w:rsidRPr="00982440" w:rsidRDefault="00EC25BD" w:rsidP="00AF078A">
            <w:pPr>
              <w:spacing w:after="0" w:line="240" w:lineRule="auto"/>
              <w:jc w:val="both"/>
              <w:rPr>
                <w:rFonts w:ascii="Verdana" w:eastAsia="Times New Roman" w:hAnsi="Verdana"/>
                <w:bCs/>
                <w:color w:val="000000"/>
                <w:sz w:val="20"/>
                <w:szCs w:val="20"/>
                <w:lang w:eastAsia="ru-RU"/>
              </w:rPr>
            </w:pPr>
          </w:p>
        </w:tc>
      </w:tr>
      <w:tr w:rsidR="00EC25BD" w:rsidRPr="00982440" w14:paraId="5240E3CC" w14:textId="77777777" w:rsidTr="00D11056">
        <w:trPr>
          <w:trHeight w:val="1407"/>
        </w:trPr>
        <w:tc>
          <w:tcPr>
            <w:tcW w:w="1984" w:type="dxa"/>
            <w:shd w:val="clear" w:color="auto" w:fill="A6A6A6"/>
          </w:tcPr>
          <w:p w14:paraId="54A34464" w14:textId="77777777" w:rsidR="00EC25BD" w:rsidRPr="00982440" w:rsidRDefault="00EC25BD" w:rsidP="00582F29">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16839D94" w14:textId="5E0DF030" w:rsidR="00EC25BD" w:rsidRPr="00982440" w:rsidRDefault="0011503F" w:rsidP="00927094">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tc>
      </w:tr>
    </w:tbl>
    <w:p w14:paraId="1E6FE952" w14:textId="711A58B7" w:rsidR="007C4693" w:rsidRPr="00982440" w:rsidRDefault="00D704B3" w:rsidP="00D94BA7">
      <w:pPr>
        <w:pStyle w:val="10"/>
        <w:numPr>
          <w:ilvl w:val="0"/>
          <w:numId w:val="0"/>
        </w:numPr>
        <w:ind w:left="432"/>
        <w:jc w:val="left"/>
        <w:rPr>
          <w:rFonts w:ascii="Verdana" w:hAnsi="Verdana" w:cs="Arial"/>
          <w:bCs w:val="0"/>
          <w:iCs w:val="0"/>
          <w:caps/>
          <w:smallCaps w:val="0"/>
          <w:color w:val="943634"/>
          <w:sz w:val="24"/>
        </w:rPr>
      </w:pPr>
      <w:bookmarkStart w:id="74" w:name="_Toc27400774"/>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7</w:t>
      </w:r>
      <w:r w:rsidRPr="00982440">
        <w:rPr>
          <w:rFonts w:ascii="Verdana" w:hAnsi="Verdana" w:cs="Arial"/>
          <w:b w:val="0"/>
          <w:bCs w:val="0"/>
          <w:iCs w:val="0"/>
          <w:caps/>
          <w:smallCaps w:val="0"/>
          <w:color w:val="943634"/>
          <w:sz w:val="24"/>
        </w:rPr>
        <w:t xml:space="preserve">. </w:t>
      </w:r>
      <w:r w:rsidR="00607AEA" w:rsidRPr="00982440">
        <w:rPr>
          <w:rFonts w:ascii="Verdana" w:hAnsi="Verdana" w:cs="Arial"/>
          <w:bCs w:val="0"/>
          <w:iCs w:val="0"/>
          <w:caps/>
          <w:smallCaps w:val="0"/>
          <w:color w:val="943634"/>
          <w:sz w:val="24"/>
        </w:rPr>
        <w:t>З</w:t>
      </w:r>
      <w:r w:rsidR="00D83220" w:rsidRPr="00982440">
        <w:rPr>
          <w:rFonts w:ascii="Verdana" w:hAnsi="Verdana" w:cs="Arial"/>
          <w:bCs w:val="0"/>
          <w:iCs w:val="0"/>
          <w:caps/>
          <w:smallCaps w:val="0"/>
          <w:color w:val="943634"/>
          <w:sz w:val="24"/>
        </w:rPr>
        <w:t>адолженность по сделкам с ценными бумагами, заключенным на условиях Т+</w:t>
      </w:r>
      <w:r w:rsidRPr="00982440">
        <w:rPr>
          <w:rFonts w:ascii="Verdana" w:hAnsi="Verdana" w:cs="Arial"/>
          <w:bCs w:val="0"/>
          <w:iCs w:val="0"/>
          <w:caps/>
          <w:smallCaps w:val="0"/>
          <w:color w:val="943634"/>
          <w:sz w:val="24"/>
        </w:rPr>
        <w:t xml:space="preserve"> </w:t>
      </w:r>
      <w:r w:rsidR="00D83220" w:rsidRPr="00982440">
        <w:rPr>
          <w:rFonts w:ascii="Verdana" w:hAnsi="Verdana" w:cs="Arial"/>
          <w:bCs w:val="0"/>
          <w:iCs w:val="0"/>
          <w:caps/>
          <w:smallCaps w:val="0"/>
          <w:color w:val="943634"/>
          <w:sz w:val="24"/>
        </w:rPr>
        <w:t xml:space="preserve">(при несовпадении даты поставки </w:t>
      </w:r>
      <w:r w:rsidR="00354293" w:rsidRPr="00982440">
        <w:rPr>
          <w:rFonts w:ascii="Verdana" w:hAnsi="Verdana" w:cs="Arial"/>
          <w:bCs w:val="0"/>
          <w:iCs w:val="0"/>
          <w:caps/>
          <w:smallCaps w:val="0"/>
          <w:color w:val="943634"/>
          <w:sz w:val="24"/>
        </w:rPr>
        <w:t>ценных бумаг</w:t>
      </w:r>
      <w:r w:rsidR="00D83220" w:rsidRPr="00982440">
        <w:rPr>
          <w:rFonts w:ascii="Verdana" w:hAnsi="Verdana" w:cs="Arial"/>
          <w:bCs w:val="0"/>
          <w:iCs w:val="0"/>
          <w:caps/>
          <w:smallCaps w:val="0"/>
          <w:color w:val="943634"/>
          <w:sz w:val="24"/>
        </w:rPr>
        <w:t>, определенной условиями догово</w:t>
      </w:r>
      <w:r w:rsidRPr="00982440">
        <w:rPr>
          <w:rFonts w:ascii="Verdana" w:hAnsi="Verdana" w:cs="Arial"/>
          <w:bCs w:val="0"/>
          <w:iCs w:val="0"/>
          <w:caps/>
          <w:smallCaps w:val="0"/>
          <w:color w:val="943634"/>
          <w:sz w:val="24"/>
        </w:rPr>
        <w:t xml:space="preserve">ра с датой заключения договора по </w:t>
      </w:r>
      <w:r w:rsidR="00D83220" w:rsidRPr="00982440">
        <w:rPr>
          <w:rFonts w:ascii="Verdana" w:hAnsi="Verdana" w:cs="Arial"/>
          <w:bCs w:val="0"/>
          <w:iCs w:val="0"/>
          <w:caps/>
          <w:smallCaps w:val="0"/>
          <w:color w:val="943634"/>
          <w:sz w:val="24"/>
        </w:rPr>
        <w:t xml:space="preserve">покупке/продаже </w:t>
      </w:r>
      <w:r w:rsidR="00354293" w:rsidRPr="00982440">
        <w:rPr>
          <w:rFonts w:ascii="Verdana" w:hAnsi="Verdana" w:cs="Arial"/>
          <w:bCs w:val="0"/>
          <w:iCs w:val="0"/>
          <w:caps/>
          <w:smallCaps w:val="0"/>
          <w:color w:val="943634"/>
          <w:sz w:val="24"/>
        </w:rPr>
        <w:t>ценных бумаг</w:t>
      </w:r>
      <w:r w:rsidR="00D83220" w:rsidRPr="00982440">
        <w:rPr>
          <w:rFonts w:ascii="Verdana" w:hAnsi="Verdana" w:cs="Arial"/>
          <w:bCs w:val="0"/>
          <w:iCs w:val="0"/>
          <w:caps/>
          <w:smallCaps w:val="0"/>
          <w:color w:val="943634"/>
          <w:sz w:val="24"/>
        </w:rPr>
        <w:t>)</w:t>
      </w:r>
      <w:bookmarkEnd w:id="74"/>
      <w:r w:rsidR="00611F8C"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96"/>
        <w:gridCol w:w="7059"/>
      </w:tblGrid>
      <w:tr w:rsidR="00C7195D" w:rsidRPr="00982440" w14:paraId="624A2394" w14:textId="77777777" w:rsidTr="009122B1">
        <w:trPr>
          <w:trHeight w:val="363"/>
        </w:trPr>
        <w:tc>
          <w:tcPr>
            <w:tcW w:w="2296" w:type="dxa"/>
            <w:shd w:val="clear" w:color="auto" w:fill="A6A6A6"/>
          </w:tcPr>
          <w:p w14:paraId="4656AAF5" w14:textId="77777777" w:rsidR="00C7195D" w:rsidRPr="00982440" w:rsidRDefault="00C7195D" w:rsidP="00F43B95">
            <w:pPr>
              <w:pStyle w:val="-1"/>
              <w:jc w:val="both"/>
              <w:rPr>
                <w:rFonts w:ascii="Verdana" w:hAnsi="Verdana"/>
                <w:i/>
                <w:color w:val="auto"/>
                <w:sz w:val="20"/>
                <w:szCs w:val="20"/>
              </w:rPr>
            </w:pPr>
            <w:r w:rsidRPr="00982440">
              <w:rPr>
                <w:rFonts w:ascii="Verdana" w:hAnsi="Verdana"/>
                <w:i/>
                <w:color w:val="auto"/>
                <w:sz w:val="20"/>
                <w:szCs w:val="20"/>
              </w:rPr>
              <w:t>Виды активов/обязательств</w:t>
            </w:r>
          </w:p>
        </w:tc>
        <w:tc>
          <w:tcPr>
            <w:tcW w:w="7059" w:type="dxa"/>
          </w:tcPr>
          <w:p w14:paraId="05E94D61" w14:textId="77777777" w:rsidR="006D56BE" w:rsidRPr="00982440" w:rsidRDefault="00C7195D" w:rsidP="006D56BE">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C7195D" w:rsidRPr="00982440" w14:paraId="30DB32CE" w14:textId="77777777" w:rsidTr="009122B1">
        <w:trPr>
          <w:trHeight w:val="2943"/>
        </w:trPr>
        <w:tc>
          <w:tcPr>
            <w:tcW w:w="2296" w:type="dxa"/>
            <w:shd w:val="clear" w:color="auto" w:fill="A6A6A6"/>
          </w:tcPr>
          <w:p w14:paraId="5143DE73" w14:textId="77777777" w:rsidR="00C7195D" w:rsidRPr="00982440" w:rsidRDefault="00C7195D" w:rsidP="00F43B95">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059" w:type="dxa"/>
          </w:tcPr>
          <w:p w14:paraId="33B9BB05" w14:textId="1862136D" w:rsidR="00C7195D" w:rsidRPr="00982440" w:rsidRDefault="00C7195D" w:rsidP="008D242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3813C493" w14:textId="77777777" w:rsidR="00C7195D" w:rsidRDefault="00C7195D" w:rsidP="008D7F8D">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696916AA" w14:textId="77777777" w:rsidR="00E55CEA" w:rsidRPr="009122B1" w:rsidRDefault="00E55CEA" w:rsidP="009122B1">
            <w:pPr>
              <w:spacing w:after="0" w:line="240" w:lineRule="auto"/>
              <w:jc w:val="both"/>
              <w:rPr>
                <w:rFonts w:ascii="Verdana" w:eastAsia="Times New Roman" w:hAnsi="Verdana"/>
                <w:bCs/>
                <w:color w:val="000000"/>
                <w:sz w:val="20"/>
                <w:szCs w:val="20"/>
                <w:lang w:eastAsia="ru-RU"/>
              </w:rPr>
            </w:pPr>
            <w:r w:rsidRPr="009122B1">
              <w:rPr>
                <w:rFonts w:ascii="Verdana" w:eastAsia="Times New Roman" w:hAnsi="Verdana"/>
                <w:bCs/>
                <w:color w:val="000000"/>
                <w:sz w:val="20"/>
                <w:szCs w:val="20"/>
                <w:lang w:eastAsia="ru-RU"/>
              </w:rPr>
              <w:t>Условия определенности и неизменности определяются следующим образом:</w:t>
            </w:r>
          </w:p>
          <w:p w14:paraId="7F975ABC" w14:textId="77777777" w:rsidR="00E55CEA" w:rsidRPr="009122B1" w:rsidRDefault="00E55CEA" w:rsidP="009122B1">
            <w:pPr>
              <w:spacing w:after="0" w:line="240" w:lineRule="auto"/>
              <w:jc w:val="both"/>
              <w:rPr>
                <w:rFonts w:ascii="Verdana" w:eastAsia="Times New Roman" w:hAnsi="Verdana"/>
                <w:bCs/>
                <w:color w:val="000000"/>
                <w:sz w:val="20"/>
                <w:szCs w:val="20"/>
                <w:lang w:eastAsia="ru-RU"/>
              </w:rPr>
            </w:pPr>
            <w:r w:rsidRPr="009122B1">
              <w:rPr>
                <w:rFonts w:ascii="Verdana" w:eastAsia="Times New Roman" w:hAnsi="Verdana"/>
                <w:bCs/>
                <w:color w:val="000000"/>
                <w:sz w:val="20"/>
                <w:szCs w:val="20"/>
                <w:lang w:eastAsia="ru-RU"/>
              </w:rPr>
              <w:t>Оферта не может быть отклонена эмитентом или отозвана УК Д.У. ПИФ;</w:t>
            </w:r>
          </w:p>
          <w:p w14:paraId="6C80DC79" w14:textId="2F45ACFB" w:rsidR="00E55CEA" w:rsidRPr="009122B1" w:rsidRDefault="00E55CEA" w:rsidP="009122B1">
            <w:pPr>
              <w:spacing w:after="0" w:line="240" w:lineRule="auto"/>
              <w:jc w:val="both"/>
              <w:rPr>
                <w:rFonts w:ascii="Verdana" w:eastAsia="Times New Roman" w:hAnsi="Verdana"/>
                <w:bCs/>
                <w:color w:val="000000"/>
                <w:sz w:val="20"/>
                <w:szCs w:val="20"/>
                <w:lang w:eastAsia="ru-RU"/>
              </w:rPr>
            </w:pPr>
            <w:r w:rsidRPr="009122B1">
              <w:rPr>
                <w:rFonts w:ascii="Verdana" w:eastAsia="Times New Roman" w:hAnsi="Verdana"/>
                <w:bCs/>
                <w:color w:val="000000"/>
                <w:sz w:val="20"/>
                <w:szCs w:val="20"/>
                <w:lang w:eastAsia="ru-RU"/>
              </w:rPr>
              <w:t>Количество выкупаемых ценных бумаг известно и не может быть изменено;</w:t>
            </w:r>
          </w:p>
          <w:p w14:paraId="77486F1A" w14:textId="1C6CE626" w:rsidR="00E55CEA" w:rsidRPr="00982440" w:rsidRDefault="00E55CEA" w:rsidP="008D7F8D">
            <w:pPr>
              <w:spacing w:after="0" w:line="240" w:lineRule="auto"/>
              <w:jc w:val="both"/>
              <w:rPr>
                <w:rFonts w:ascii="Verdana" w:hAnsi="Verdana"/>
                <w:sz w:val="20"/>
                <w:szCs w:val="20"/>
              </w:rPr>
            </w:pPr>
            <w:r w:rsidRPr="009122B1">
              <w:rPr>
                <w:rFonts w:ascii="Verdana" w:eastAsia="Times New Roman" w:hAnsi="Verdana"/>
                <w:bCs/>
                <w:color w:val="000000"/>
                <w:sz w:val="20"/>
                <w:szCs w:val="20"/>
                <w:lang w:eastAsia="ru-RU"/>
              </w:rPr>
              <w:t>Цена выкупа определена и не может быть изменена.</w:t>
            </w:r>
          </w:p>
        </w:tc>
      </w:tr>
      <w:tr w:rsidR="00C7195D" w:rsidRPr="00982440" w14:paraId="748F00EA" w14:textId="77777777" w:rsidTr="009122B1">
        <w:trPr>
          <w:trHeight w:val="845"/>
        </w:trPr>
        <w:tc>
          <w:tcPr>
            <w:tcW w:w="2296" w:type="dxa"/>
            <w:shd w:val="clear" w:color="auto" w:fill="A6A6A6"/>
          </w:tcPr>
          <w:p w14:paraId="6438D423"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059" w:type="dxa"/>
          </w:tcPr>
          <w:p w14:paraId="732F319B" w14:textId="77777777" w:rsidR="00C7195D" w:rsidRPr="00982440" w:rsidRDefault="00C7195D"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C7195D" w:rsidRPr="00982440" w14:paraId="2DDE13BE" w14:textId="77777777" w:rsidTr="009122B1">
        <w:tc>
          <w:tcPr>
            <w:tcW w:w="2296" w:type="dxa"/>
            <w:shd w:val="clear" w:color="auto" w:fill="A6A6A6"/>
          </w:tcPr>
          <w:p w14:paraId="2D2309B8"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059" w:type="dxa"/>
          </w:tcPr>
          <w:p w14:paraId="3438A34C" w14:textId="0607B166" w:rsidR="00C7195D" w:rsidRPr="00982440" w:rsidRDefault="00C7195D" w:rsidP="00B86B61">
            <w:pPr>
              <w:spacing w:after="0" w:line="240" w:lineRule="auto"/>
              <w:ind w:firstLine="459"/>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Справедливая стоимость </w:t>
            </w:r>
            <w:r w:rsidRPr="00982440">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982440">
              <w:rPr>
                <w:rFonts w:ascii="Verdana" w:eastAsia="Times New Roman" w:hAnsi="Verdana"/>
                <w:bCs/>
                <w:sz w:val="20"/>
                <w:szCs w:val="20"/>
                <w:lang w:eastAsia="ru-RU"/>
              </w:rPr>
              <w:t xml:space="preserve"> определяется </w:t>
            </w:r>
            <w:r w:rsidRPr="00982440">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DD7113" w14:textId="77777777" w:rsidR="00C7195D" w:rsidRPr="00982440" w:rsidRDefault="00C7195D" w:rsidP="00B86B61">
            <w:pPr>
              <w:spacing w:after="0" w:line="240" w:lineRule="auto"/>
              <w:ind w:firstLine="459"/>
              <w:jc w:val="both"/>
              <w:rPr>
                <w:rFonts w:ascii="Verdana" w:hAnsi="Verdana"/>
                <w:sz w:val="20"/>
                <w:szCs w:val="20"/>
              </w:rPr>
            </w:pPr>
            <w:r w:rsidRPr="00982440">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7947D744" w14:textId="76279304" w:rsidR="00C7195D" w:rsidRPr="00982440" w:rsidRDefault="00C7195D" w:rsidP="00B86B61">
            <w:pPr>
              <w:pStyle w:val="aff2"/>
              <w:ind w:firstLine="459"/>
              <w:jc w:val="both"/>
              <w:rPr>
                <w:rFonts w:ascii="Verdana" w:eastAsia="Times New Roman" w:hAnsi="Verdana"/>
                <w:iCs/>
              </w:rPr>
            </w:pPr>
            <w:r w:rsidRPr="00982440">
              <w:rPr>
                <w:rFonts w:ascii="Verdana" w:eastAsia="Times New Roman" w:hAnsi="Verdana"/>
                <w:iCs/>
              </w:rPr>
              <w:t>В случае положительной разницы, сделка признается в составе активов (дебиторская задолженность) </w:t>
            </w:r>
            <w:r w:rsidR="00104595" w:rsidRPr="00982440">
              <w:rPr>
                <w:rFonts w:ascii="Verdana" w:eastAsia="Times New Roman" w:hAnsi="Verdana"/>
                <w:iCs/>
              </w:rPr>
              <w:t>у </w:t>
            </w:r>
            <w:r w:rsidRPr="00982440">
              <w:rPr>
                <w:rFonts w:ascii="Verdana" w:eastAsia="Times New Roman" w:hAnsi="Verdana"/>
                <w:iCs/>
              </w:rPr>
              <w:t>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41A4529" w14:textId="0BF1AC2C" w:rsidR="00973F96" w:rsidRPr="00982440" w:rsidRDefault="00973F96" w:rsidP="00973F96">
            <w:pPr>
              <w:spacing w:after="0" w:line="240" w:lineRule="auto"/>
              <w:ind w:firstLine="459"/>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EDC20AC" w14:textId="77777777" w:rsidR="00C7195D" w:rsidRPr="00982440" w:rsidRDefault="00C7195D">
            <w:pPr>
              <w:pStyle w:val="aff6"/>
              <w:tabs>
                <w:tab w:val="clear" w:pos="0"/>
                <w:tab w:val="left" w:pos="459"/>
              </w:tabs>
              <w:spacing w:before="0" w:after="0"/>
              <w:ind w:firstLine="459"/>
              <w:jc w:val="both"/>
              <w:rPr>
                <w:rFonts w:ascii="Verdana" w:hAnsi="Verdana"/>
                <w:bCs/>
                <w:sz w:val="20"/>
                <w:szCs w:val="20"/>
              </w:rPr>
            </w:pPr>
          </w:p>
        </w:tc>
      </w:tr>
      <w:tr w:rsidR="00C7195D" w:rsidRPr="00982440" w14:paraId="12B3A6E9" w14:textId="77777777" w:rsidTr="009122B1">
        <w:tc>
          <w:tcPr>
            <w:tcW w:w="2296" w:type="dxa"/>
            <w:shd w:val="clear" w:color="auto" w:fill="A6A6A6"/>
          </w:tcPr>
          <w:p w14:paraId="3BA82EC6"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059" w:type="dxa"/>
          </w:tcPr>
          <w:p w14:paraId="3E173819" w14:textId="34A2C65E" w:rsidR="008515EB" w:rsidRPr="00982440" w:rsidRDefault="008515EB" w:rsidP="008515EB">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1BCFEC94" w14:textId="77777777" w:rsidR="008515EB" w:rsidRPr="00982440" w:rsidRDefault="008515EB" w:rsidP="00F47E3F">
            <w:pPr>
              <w:spacing w:after="0" w:line="240" w:lineRule="auto"/>
              <w:ind w:firstLine="459"/>
              <w:jc w:val="both"/>
              <w:rPr>
                <w:rFonts w:ascii="Verdana" w:eastAsia="Times New Roman" w:hAnsi="Verdana"/>
                <w:bCs/>
                <w:sz w:val="20"/>
                <w:szCs w:val="20"/>
                <w:lang w:eastAsia="ru-RU"/>
              </w:rPr>
            </w:pPr>
          </w:p>
        </w:tc>
      </w:tr>
    </w:tbl>
    <w:p w14:paraId="321627F8" w14:textId="77777777" w:rsidR="00B63EF4" w:rsidRPr="00982440" w:rsidRDefault="00B63EF4" w:rsidP="00406229">
      <w:pPr>
        <w:spacing w:after="0"/>
        <w:jc w:val="right"/>
        <w:rPr>
          <w:rFonts w:ascii="Verdana" w:hAnsi="Verdana" w:cs="Arial"/>
          <w:b/>
        </w:rPr>
        <w:sectPr w:rsidR="00B63EF4" w:rsidRPr="00982440" w:rsidSect="008A0890">
          <w:pgSz w:w="12240" w:h="15840"/>
          <w:pgMar w:top="1134" w:right="474" w:bottom="992" w:left="993" w:header="720" w:footer="720" w:gutter="0"/>
          <w:cols w:space="720"/>
          <w:noEndnote/>
          <w:docGrid w:linePitch="360"/>
        </w:sectPr>
      </w:pPr>
    </w:p>
    <w:p w14:paraId="170826EB" w14:textId="5AC73CEB" w:rsidR="00606067" w:rsidRPr="009122B1" w:rsidRDefault="00D704B3" w:rsidP="00D94BA7">
      <w:pPr>
        <w:pStyle w:val="10"/>
        <w:numPr>
          <w:ilvl w:val="0"/>
          <w:numId w:val="0"/>
        </w:numPr>
        <w:ind w:left="432"/>
        <w:jc w:val="left"/>
        <w:rPr>
          <w:rFonts w:ascii="Verdana" w:hAnsi="Verdana" w:cs="Arial"/>
          <w:bCs w:val="0"/>
          <w:iCs w:val="0"/>
          <w:caps/>
          <w:smallCaps w:val="0"/>
          <w:color w:val="943634"/>
          <w:sz w:val="24"/>
        </w:rPr>
      </w:pPr>
      <w:bookmarkStart w:id="75" w:name="_Toc27400775"/>
      <w:r w:rsidRPr="009122B1">
        <w:rPr>
          <w:rFonts w:ascii="Verdana" w:hAnsi="Verdana" w:cs="Arial"/>
          <w:b w:val="0"/>
          <w:bCs w:val="0"/>
          <w:iCs w:val="0"/>
          <w:caps/>
          <w:smallCaps w:val="0"/>
          <w:color w:val="943634"/>
          <w:sz w:val="24"/>
        </w:rPr>
        <w:lastRenderedPageBreak/>
        <w:t>Приложение 1</w:t>
      </w:r>
      <w:r w:rsidR="00927094" w:rsidRPr="009122B1">
        <w:rPr>
          <w:rFonts w:ascii="Verdana" w:hAnsi="Verdana" w:cs="Arial"/>
          <w:b w:val="0"/>
          <w:bCs w:val="0"/>
          <w:iCs w:val="0"/>
          <w:caps/>
          <w:smallCaps w:val="0"/>
          <w:color w:val="943634"/>
          <w:sz w:val="24"/>
        </w:rPr>
        <w:t>8</w:t>
      </w:r>
      <w:r w:rsidRPr="009122B1">
        <w:rPr>
          <w:rFonts w:ascii="Verdana" w:hAnsi="Verdana" w:cs="Arial"/>
          <w:b w:val="0"/>
          <w:bCs w:val="0"/>
          <w:iCs w:val="0"/>
          <w:caps/>
          <w:smallCaps w:val="0"/>
          <w:color w:val="943634"/>
          <w:sz w:val="24"/>
        </w:rPr>
        <w:t xml:space="preserve">. </w:t>
      </w:r>
      <w:r w:rsidR="00E1582F" w:rsidRPr="009122B1">
        <w:rPr>
          <w:rFonts w:ascii="Verdana" w:hAnsi="Verdana" w:cs="Arial"/>
          <w:bCs w:val="0"/>
          <w:iCs w:val="0"/>
          <w:caps/>
          <w:smallCaps w:val="0"/>
          <w:color w:val="943634"/>
          <w:sz w:val="24"/>
        </w:rPr>
        <w:t>З</w:t>
      </w:r>
      <w:r w:rsidR="00406229" w:rsidRPr="009122B1">
        <w:rPr>
          <w:rFonts w:ascii="Verdana" w:hAnsi="Verdana" w:cs="Arial"/>
          <w:bCs w:val="0"/>
          <w:iCs w:val="0"/>
          <w:caps/>
          <w:smallCaps w:val="0"/>
          <w:color w:val="943634"/>
          <w:sz w:val="24"/>
        </w:rPr>
        <w:t xml:space="preserve">адолженность по сделкам с валютой, </w:t>
      </w:r>
      <w:r w:rsidR="00B93F67" w:rsidRPr="009122B1">
        <w:rPr>
          <w:rFonts w:ascii="Verdana" w:hAnsi="Verdana" w:cs="Arial"/>
          <w:bCs w:val="0"/>
          <w:iCs w:val="0"/>
          <w:caps/>
          <w:smallCaps w:val="0"/>
          <w:color w:val="943634"/>
          <w:sz w:val="24"/>
        </w:rPr>
        <w:t xml:space="preserve">ДРАГОЦЕННЫМИ </w:t>
      </w:r>
      <w:bookmarkStart w:id="76" w:name="т_плюс_металлы"/>
      <w:r w:rsidR="00B93F67" w:rsidRPr="009122B1">
        <w:rPr>
          <w:rFonts w:ascii="Verdana" w:hAnsi="Verdana" w:cs="Arial"/>
          <w:bCs w:val="0"/>
          <w:iCs w:val="0"/>
          <w:caps/>
          <w:smallCaps w:val="0"/>
          <w:color w:val="943634"/>
          <w:sz w:val="24"/>
        </w:rPr>
        <w:t>МЕТАЛЛАМИ</w:t>
      </w:r>
      <w:bookmarkEnd w:id="76"/>
      <w:r w:rsidR="00B93F67" w:rsidRPr="009122B1">
        <w:rPr>
          <w:rFonts w:ascii="Verdana" w:hAnsi="Verdana" w:cs="Arial"/>
          <w:bCs w:val="0"/>
          <w:iCs w:val="0"/>
          <w:caps/>
          <w:smallCaps w:val="0"/>
          <w:color w:val="943634"/>
          <w:sz w:val="24"/>
        </w:rPr>
        <w:t xml:space="preserve"> ,</w:t>
      </w:r>
      <w:r w:rsidR="00406229" w:rsidRPr="009122B1">
        <w:rPr>
          <w:rFonts w:ascii="Verdana" w:hAnsi="Verdana" w:cs="Arial"/>
          <w:bCs w:val="0"/>
          <w:iCs w:val="0"/>
          <w:caps/>
          <w:smallCaps w:val="0"/>
          <w:color w:val="943634"/>
          <w:sz w:val="24"/>
        </w:rPr>
        <w:t>заключенным на условиях Т+</w:t>
      </w:r>
      <w:r w:rsidRPr="009122B1">
        <w:rPr>
          <w:rFonts w:ascii="Verdana" w:hAnsi="Verdana" w:cs="Arial"/>
          <w:bCs w:val="0"/>
          <w:iCs w:val="0"/>
          <w:caps/>
          <w:smallCaps w:val="0"/>
          <w:color w:val="943634"/>
          <w:sz w:val="24"/>
        </w:rPr>
        <w:t xml:space="preserve"> </w:t>
      </w:r>
      <w:r w:rsidR="00D83220" w:rsidRPr="009122B1">
        <w:rPr>
          <w:rFonts w:ascii="Verdana" w:hAnsi="Verdana" w:cs="Arial"/>
          <w:bCs w:val="0"/>
          <w:iCs w:val="0"/>
          <w:caps/>
          <w:smallCaps w:val="0"/>
          <w:color w:val="943634"/>
          <w:sz w:val="24"/>
        </w:rPr>
        <w:t>(при несовпадении даты поставки валюты, опр</w:t>
      </w:r>
      <w:r w:rsidRPr="009122B1">
        <w:rPr>
          <w:rFonts w:ascii="Verdana" w:hAnsi="Verdana" w:cs="Arial"/>
          <w:bCs w:val="0"/>
          <w:iCs w:val="0"/>
          <w:caps/>
          <w:smallCaps w:val="0"/>
          <w:color w:val="943634"/>
          <w:sz w:val="24"/>
        </w:rPr>
        <w:t xml:space="preserve">еделенной условиями договора с датой заключения договора по </w:t>
      </w:r>
      <w:r w:rsidR="00D83220" w:rsidRPr="009122B1">
        <w:rPr>
          <w:rFonts w:ascii="Verdana" w:hAnsi="Verdana" w:cs="Arial"/>
          <w:bCs w:val="0"/>
          <w:iCs w:val="0"/>
          <w:caps/>
          <w:smallCaps w:val="0"/>
          <w:color w:val="943634"/>
          <w:sz w:val="24"/>
        </w:rPr>
        <w:t>покупке/продаже валюты)</w:t>
      </w:r>
      <w:bookmarkEnd w:id="75"/>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9122B1" w14:paraId="310AC456" w14:textId="77777777" w:rsidTr="00D94BA7">
        <w:trPr>
          <w:trHeight w:val="363"/>
        </w:trPr>
        <w:tc>
          <w:tcPr>
            <w:tcW w:w="1984" w:type="dxa"/>
            <w:shd w:val="clear" w:color="auto" w:fill="A6A6A6"/>
          </w:tcPr>
          <w:p w14:paraId="2EC9C656" w14:textId="77777777" w:rsidR="00C52962" w:rsidRPr="009122B1" w:rsidRDefault="00C52962" w:rsidP="00F43B95">
            <w:pPr>
              <w:pStyle w:val="-1"/>
              <w:jc w:val="both"/>
              <w:rPr>
                <w:rFonts w:ascii="Verdana" w:hAnsi="Verdana"/>
                <w:i/>
                <w:color w:val="auto"/>
                <w:sz w:val="20"/>
                <w:szCs w:val="20"/>
              </w:rPr>
            </w:pPr>
            <w:r w:rsidRPr="009122B1">
              <w:rPr>
                <w:rFonts w:ascii="Verdana" w:hAnsi="Verdana"/>
                <w:i/>
                <w:color w:val="auto"/>
                <w:sz w:val="20"/>
                <w:szCs w:val="20"/>
              </w:rPr>
              <w:t>Виды активов/обязательств</w:t>
            </w:r>
          </w:p>
        </w:tc>
        <w:tc>
          <w:tcPr>
            <w:tcW w:w="7371" w:type="dxa"/>
          </w:tcPr>
          <w:p w14:paraId="0DCA973B" w14:textId="77777777" w:rsidR="00C52962" w:rsidRPr="009122B1" w:rsidRDefault="00C52962" w:rsidP="00F96086">
            <w:pPr>
              <w:spacing w:after="0" w:line="240" w:lineRule="auto"/>
              <w:jc w:val="both"/>
              <w:rPr>
                <w:rFonts w:ascii="Verdana" w:eastAsia="Times New Roman" w:hAnsi="Verdana"/>
                <w:bCs/>
                <w:color w:val="000000"/>
                <w:sz w:val="20"/>
                <w:szCs w:val="20"/>
                <w:lang w:eastAsia="ru-RU"/>
              </w:rPr>
            </w:pPr>
            <w:r w:rsidRPr="009122B1">
              <w:rPr>
                <w:rFonts w:ascii="Verdana" w:eastAsia="Times New Roman" w:hAnsi="Verdana"/>
                <w:bCs/>
                <w:color w:val="000000"/>
                <w:sz w:val="20"/>
                <w:szCs w:val="20"/>
                <w:lang w:eastAsia="ru-RU"/>
              </w:rPr>
              <w:t>Задолженность по сделкам с валютой, заключенным на условиях Т+</w:t>
            </w:r>
          </w:p>
          <w:p w14:paraId="30185893" w14:textId="27C5722C" w:rsidR="00C52962" w:rsidRPr="009122B1" w:rsidRDefault="00B93F67" w:rsidP="00F96086">
            <w:pPr>
              <w:spacing w:after="0" w:line="240" w:lineRule="auto"/>
              <w:jc w:val="both"/>
              <w:rPr>
                <w:rFonts w:ascii="Verdana" w:eastAsia="Times New Roman" w:hAnsi="Verdana"/>
                <w:bCs/>
                <w:color w:val="000000"/>
                <w:sz w:val="20"/>
                <w:szCs w:val="20"/>
                <w:lang w:eastAsia="ru-RU"/>
              </w:rPr>
            </w:pPr>
            <w:r w:rsidRPr="009122B1">
              <w:rPr>
                <w:rFonts w:ascii="Verdana" w:eastAsia="Times New Roman" w:hAnsi="Verdana"/>
                <w:bCs/>
                <w:color w:val="000000"/>
                <w:sz w:val="20"/>
                <w:szCs w:val="20"/>
                <w:lang w:eastAsia="ru-RU"/>
              </w:rPr>
              <w:t>Задолженность по сделкам с драгоценными металлами, заключенным на условиях Т+</w:t>
            </w:r>
          </w:p>
        </w:tc>
      </w:tr>
      <w:tr w:rsidR="00C52962" w:rsidRPr="009122B1" w14:paraId="230A813E" w14:textId="77777777" w:rsidTr="00D94BA7">
        <w:trPr>
          <w:trHeight w:val="595"/>
        </w:trPr>
        <w:tc>
          <w:tcPr>
            <w:tcW w:w="1984" w:type="dxa"/>
            <w:shd w:val="clear" w:color="auto" w:fill="A6A6A6"/>
          </w:tcPr>
          <w:p w14:paraId="051AF548" w14:textId="77777777" w:rsidR="00C52962" w:rsidRPr="009122B1" w:rsidRDefault="00C52962" w:rsidP="00F43B95">
            <w:pPr>
              <w:pStyle w:val="-1"/>
              <w:jc w:val="both"/>
              <w:rPr>
                <w:rFonts w:ascii="Verdana" w:hAnsi="Verdana"/>
                <w:i/>
                <w:color w:val="auto"/>
                <w:sz w:val="20"/>
                <w:szCs w:val="20"/>
              </w:rPr>
            </w:pPr>
            <w:r w:rsidRPr="009122B1">
              <w:rPr>
                <w:rFonts w:ascii="Verdana" w:hAnsi="Verdana"/>
                <w:i/>
                <w:color w:val="auto"/>
                <w:sz w:val="20"/>
                <w:szCs w:val="20"/>
              </w:rPr>
              <w:t>Критерии признания</w:t>
            </w:r>
          </w:p>
        </w:tc>
        <w:tc>
          <w:tcPr>
            <w:tcW w:w="7371" w:type="dxa"/>
          </w:tcPr>
          <w:p w14:paraId="76407D0E" w14:textId="6A4EEB2D" w:rsidR="00C52962" w:rsidRPr="009122B1" w:rsidRDefault="00C52962" w:rsidP="00F96086">
            <w:pPr>
              <w:spacing w:after="0" w:line="240" w:lineRule="auto"/>
              <w:jc w:val="both"/>
              <w:rPr>
                <w:rFonts w:ascii="Verdana" w:hAnsi="Verdana"/>
                <w:sz w:val="20"/>
                <w:szCs w:val="20"/>
              </w:rPr>
            </w:pPr>
            <w:r w:rsidRPr="009122B1">
              <w:rPr>
                <w:rFonts w:ascii="Verdana" w:eastAsia="Times New Roman" w:hAnsi="Verdana"/>
                <w:bCs/>
                <w:color w:val="000000"/>
                <w:sz w:val="20"/>
                <w:szCs w:val="20"/>
                <w:lang w:eastAsia="ru-RU"/>
              </w:rPr>
              <w:t>Дата заключения договора  по  покупке/продаже валюты</w:t>
            </w:r>
            <w:r w:rsidR="00B93F67" w:rsidRPr="009122B1">
              <w:rPr>
                <w:rFonts w:ascii="Verdana" w:eastAsia="Times New Roman" w:hAnsi="Verdana"/>
                <w:bCs/>
                <w:color w:val="000000"/>
                <w:sz w:val="20"/>
                <w:szCs w:val="20"/>
                <w:lang w:eastAsia="ru-RU"/>
              </w:rPr>
              <w:t>, драгоценных металлов</w:t>
            </w:r>
            <w:r w:rsidRPr="009122B1">
              <w:rPr>
                <w:rFonts w:ascii="Verdana" w:eastAsia="Times New Roman" w:hAnsi="Verdana"/>
                <w:bCs/>
                <w:color w:val="000000"/>
                <w:sz w:val="20"/>
                <w:szCs w:val="20"/>
                <w:lang w:eastAsia="ru-RU"/>
              </w:rPr>
              <w:t>.</w:t>
            </w:r>
          </w:p>
        </w:tc>
      </w:tr>
      <w:tr w:rsidR="00C52962" w:rsidRPr="009122B1" w14:paraId="56439E19" w14:textId="77777777" w:rsidTr="00D94BA7">
        <w:trPr>
          <w:trHeight w:val="845"/>
        </w:trPr>
        <w:tc>
          <w:tcPr>
            <w:tcW w:w="1984" w:type="dxa"/>
            <w:shd w:val="clear" w:color="auto" w:fill="A6A6A6"/>
          </w:tcPr>
          <w:p w14:paraId="650CE470" w14:textId="77777777" w:rsidR="00C52962" w:rsidRPr="009122B1" w:rsidRDefault="00C52962" w:rsidP="00F43B95">
            <w:pPr>
              <w:pStyle w:val="-1"/>
              <w:jc w:val="both"/>
              <w:rPr>
                <w:rFonts w:ascii="Verdana" w:eastAsia="Calibri" w:hAnsi="Verdana"/>
                <w:bCs w:val="0"/>
                <w:i/>
                <w:color w:val="auto"/>
                <w:sz w:val="20"/>
                <w:szCs w:val="20"/>
                <w:lang w:eastAsia="en-US"/>
              </w:rPr>
            </w:pPr>
            <w:r w:rsidRPr="009122B1">
              <w:rPr>
                <w:rFonts w:ascii="Verdana" w:eastAsia="Calibri" w:hAnsi="Verdana"/>
                <w:bCs w:val="0"/>
                <w:i/>
                <w:color w:val="auto"/>
                <w:sz w:val="20"/>
                <w:szCs w:val="20"/>
                <w:lang w:eastAsia="en-US"/>
              </w:rPr>
              <w:t>Критерии прекращения признания</w:t>
            </w:r>
          </w:p>
        </w:tc>
        <w:tc>
          <w:tcPr>
            <w:tcW w:w="7371" w:type="dxa"/>
          </w:tcPr>
          <w:p w14:paraId="3F893390" w14:textId="77777777" w:rsidR="00C52962" w:rsidRPr="009122B1" w:rsidRDefault="00C52962" w:rsidP="00F96086">
            <w:pPr>
              <w:spacing w:after="0" w:line="240" w:lineRule="auto"/>
              <w:jc w:val="both"/>
              <w:rPr>
                <w:rFonts w:ascii="Verdana" w:eastAsia="Times New Roman" w:hAnsi="Verdana"/>
                <w:bCs/>
                <w:color w:val="000000"/>
                <w:sz w:val="20"/>
                <w:szCs w:val="20"/>
                <w:lang w:eastAsia="ru-RU"/>
              </w:rPr>
            </w:pPr>
            <w:r w:rsidRPr="009122B1">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p w14:paraId="3AA49061" w14:textId="21F37689" w:rsidR="00B93F67" w:rsidRPr="009122B1" w:rsidRDefault="00B93F67" w:rsidP="00F96086">
            <w:pPr>
              <w:spacing w:after="0" w:line="240" w:lineRule="auto"/>
              <w:jc w:val="both"/>
              <w:rPr>
                <w:rFonts w:ascii="Verdana" w:eastAsia="Times New Roman" w:hAnsi="Verdana"/>
                <w:bCs/>
                <w:color w:val="000000"/>
                <w:sz w:val="20"/>
                <w:szCs w:val="20"/>
                <w:lang w:eastAsia="ru-RU"/>
              </w:rPr>
            </w:pPr>
            <w:r w:rsidRPr="009122B1">
              <w:rPr>
                <w:rFonts w:ascii="Verdana" w:eastAsia="Times New Roman" w:hAnsi="Verdana"/>
                <w:bCs/>
                <w:color w:val="000000"/>
                <w:sz w:val="20"/>
                <w:szCs w:val="20"/>
                <w:lang w:eastAsia="ru-RU"/>
              </w:rPr>
              <w:t>Дата перехода прав собственности на драгоценные металлы в соответствии с критериями признания драгоценных металлов.</w:t>
            </w:r>
          </w:p>
        </w:tc>
      </w:tr>
      <w:tr w:rsidR="00C52962" w:rsidRPr="00982440" w14:paraId="6634540B" w14:textId="77777777" w:rsidTr="00D94BA7">
        <w:tc>
          <w:tcPr>
            <w:tcW w:w="1984" w:type="dxa"/>
            <w:shd w:val="clear" w:color="auto" w:fill="A6A6A6"/>
          </w:tcPr>
          <w:p w14:paraId="7B14FC25" w14:textId="77777777" w:rsidR="00C52962" w:rsidRPr="009122B1" w:rsidRDefault="00C52962" w:rsidP="00F43B95">
            <w:pPr>
              <w:pStyle w:val="-1"/>
              <w:jc w:val="both"/>
              <w:rPr>
                <w:rFonts w:ascii="Verdana" w:eastAsia="Calibri" w:hAnsi="Verdana"/>
                <w:bCs w:val="0"/>
                <w:i/>
                <w:color w:val="auto"/>
                <w:sz w:val="20"/>
                <w:szCs w:val="20"/>
                <w:lang w:eastAsia="en-US"/>
              </w:rPr>
            </w:pPr>
            <w:r w:rsidRPr="009122B1">
              <w:rPr>
                <w:rFonts w:ascii="Verdana" w:eastAsia="Calibri" w:hAnsi="Verdana"/>
                <w:bCs w:val="0"/>
                <w:i/>
                <w:color w:val="auto"/>
                <w:sz w:val="20"/>
                <w:szCs w:val="20"/>
                <w:lang w:eastAsia="en-US"/>
              </w:rPr>
              <w:t>Справедливая стоимость</w:t>
            </w:r>
          </w:p>
        </w:tc>
        <w:tc>
          <w:tcPr>
            <w:tcW w:w="7371" w:type="dxa"/>
          </w:tcPr>
          <w:p w14:paraId="6F1A1A30" w14:textId="3A628B98" w:rsidR="00C52962" w:rsidRPr="009122B1" w:rsidRDefault="00C52962" w:rsidP="00F96086">
            <w:pPr>
              <w:spacing w:after="0" w:line="240" w:lineRule="auto"/>
              <w:jc w:val="both"/>
              <w:rPr>
                <w:rFonts w:ascii="Verdana" w:eastAsia="Times New Roman" w:hAnsi="Verdana"/>
                <w:bCs/>
                <w:color w:val="000000"/>
                <w:sz w:val="20"/>
                <w:szCs w:val="20"/>
                <w:lang w:eastAsia="ru-RU"/>
              </w:rPr>
            </w:pPr>
            <w:r w:rsidRPr="009122B1">
              <w:rPr>
                <w:rFonts w:ascii="Verdana" w:eastAsia="Times New Roman" w:hAnsi="Verdana"/>
                <w:bCs/>
                <w:color w:val="000000"/>
                <w:sz w:val="20"/>
                <w:szCs w:val="20"/>
                <w:lang w:eastAsia="ru-RU"/>
              </w:rPr>
              <w:t xml:space="preserve">Справедливая стоимость задолженности по сделкам с валютой, </w:t>
            </w:r>
            <w:r w:rsidR="00B93F67" w:rsidRPr="009122B1">
              <w:rPr>
                <w:rFonts w:ascii="Verdana" w:eastAsia="Times New Roman" w:hAnsi="Verdana"/>
                <w:bCs/>
                <w:color w:val="000000"/>
                <w:sz w:val="20"/>
                <w:szCs w:val="20"/>
                <w:lang w:eastAsia="ru-RU"/>
              </w:rPr>
              <w:t xml:space="preserve">драгоценными металлами, </w:t>
            </w:r>
            <w:r w:rsidRPr="009122B1">
              <w:rPr>
                <w:rFonts w:ascii="Verdana" w:eastAsia="Times New Roman" w:hAnsi="Verdana"/>
                <w:bCs/>
                <w:color w:val="000000"/>
                <w:sz w:val="20"/>
                <w:szCs w:val="20"/>
                <w:lang w:eastAsia="ru-RU"/>
              </w:rPr>
              <w:t xml:space="preserve">заключенным на условиях Т+ определяется в размере разницы между текущей справедливой стоимостью валюты, </w:t>
            </w:r>
            <w:r w:rsidR="00B93F67" w:rsidRPr="009122B1">
              <w:rPr>
                <w:rFonts w:ascii="Verdana" w:eastAsia="Times New Roman" w:hAnsi="Verdana"/>
                <w:bCs/>
                <w:color w:val="000000"/>
                <w:sz w:val="20"/>
                <w:szCs w:val="20"/>
                <w:lang w:eastAsia="ru-RU"/>
              </w:rPr>
              <w:t xml:space="preserve">драгоценными металлами, </w:t>
            </w:r>
            <w:r w:rsidRPr="009122B1">
              <w:rPr>
                <w:rFonts w:ascii="Verdana" w:eastAsia="Times New Roman" w:hAnsi="Verdana"/>
                <w:bCs/>
                <w:color w:val="000000"/>
                <w:sz w:val="20"/>
                <w:szCs w:val="20"/>
                <w:lang w:eastAsia="ru-RU"/>
              </w:rPr>
              <w:t>рассчитанной в рублях в соответствии с настоящими Правилами определения СЧА, и стоимостью валюты</w:t>
            </w:r>
            <w:r w:rsidR="00B93F67" w:rsidRPr="009122B1">
              <w:rPr>
                <w:rFonts w:ascii="Verdana" w:eastAsia="Times New Roman" w:hAnsi="Verdana"/>
                <w:bCs/>
                <w:color w:val="000000"/>
                <w:sz w:val="20"/>
                <w:szCs w:val="20"/>
                <w:lang w:eastAsia="ru-RU"/>
              </w:rPr>
              <w:t>,</w:t>
            </w:r>
            <w:r w:rsidRPr="009122B1">
              <w:rPr>
                <w:rFonts w:ascii="Verdana" w:eastAsia="Times New Roman" w:hAnsi="Verdana"/>
                <w:bCs/>
                <w:color w:val="000000"/>
                <w:sz w:val="20"/>
                <w:szCs w:val="20"/>
                <w:lang w:eastAsia="ru-RU"/>
              </w:rPr>
              <w:t xml:space="preserve"> </w:t>
            </w:r>
            <w:r w:rsidR="00B93F67" w:rsidRPr="009122B1">
              <w:rPr>
                <w:rFonts w:ascii="Verdana" w:eastAsia="Times New Roman" w:hAnsi="Verdana"/>
                <w:bCs/>
                <w:color w:val="000000"/>
                <w:sz w:val="20"/>
                <w:szCs w:val="20"/>
                <w:lang w:eastAsia="ru-RU"/>
              </w:rPr>
              <w:t xml:space="preserve">драгоценными металлами, </w:t>
            </w:r>
            <w:r w:rsidRPr="009122B1">
              <w:rPr>
                <w:rFonts w:ascii="Verdana" w:eastAsia="Times New Roman" w:hAnsi="Verdana"/>
                <w:bCs/>
                <w:color w:val="000000"/>
                <w:sz w:val="20"/>
                <w:szCs w:val="20"/>
                <w:lang w:eastAsia="ru-RU"/>
              </w:rPr>
              <w:t>в рублях, заф</w:t>
            </w:r>
            <w:r w:rsidR="00104595" w:rsidRPr="009122B1">
              <w:rPr>
                <w:rFonts w:ascii="Verdana" w:eastAsia="Times New Roman" w:hAnsi="Verdana"/>
                <w:bCs/>
                <w:color w:val="000000"/>
                <w:sz w:val="20"/>
                <w:szCs w:val="20"/>
                <w:lang w:eastAsia="ru-RU"/>
              </w:rPr>
              <w:t>иксированной в договоре на дату</w:t>
            </w:r>
            <w:r w:rsidRPr="009122B1">
              <w:rPr>
                <w:rFonts w:ascii="Verdana" w:eastAsia="Times New Roman" w:hAnsi="Verdana"/>
                <w:bCs/>
                <w:color w:val="000000"/>
                <w:sz w:val="20"/>
                <w:szCs w:val="20"/>
                <w:lang w:eastAsia="ru-RU"/>
              </w:rPr>
              <w:t xml:space="preserve"> исполнения сделки.</w:t>
            </w:r>
          </w:p>
          <w:p w14:paraId="576BA24A" w14:textId="29BBC277" w:rsidR="00C52962" w:rsidRPr="009122B1" w:rsidRDefault="00C52962" w:rsidP="00406229">
            <w:pPr>
              <w:spacing w:after="0" w:line="240" w:lineRule="auto"/>
              <w:ind w:left="34" w:firstLine="425"/>
              <w:jc w:val="both"/>
              <w:rPr>
                <w:rFonts w:ascii="Verdana" w:eastAsia="Times New Roman" w:hAnsi="Verdana"/>
                <w:bCs/>
                <w:color w:val="000000"/>
                <w:sz w:val="20"/>
                <w:szCs w:val="20"/>
                <w:lang w:eastAsia="ru-RU"/>
              </w:rPr>
            </w:pPr>
            <w:r w:rsidRPr="009122B1">
              <w:rPr>
                <w:rFonts w:ascii="Verdana" w:eastAsia="Times New Roman" w:hAnsi="Verdana"/>
                <w:bCs/>
                <w:color w:val="000000"/>
                <w:sz w:val="20"/>
                <w:szCs w:val="20"/>
                <w:lang w:eastAsia="ru-RU"/>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w:t>
            </w:r>
            <w:r w:rsidR="00104595" w:rsidRPr="009122B1">
              <w:rPr>
                <w:rFonts w:ascii="Verdana" w:eastAsia="Times New Roman" w:hAnsi="Verdana"/>
                <w:bCs/>
                <w:color w:val="000000"/>
                <w:sz w:val="20"/>
                <w:szCs w:val="20"/>
                <w:lang w:eastAsia="ru-RU"/>
              </w:rPr>
              <w:t>обязательств </w:t>
            </w:r>
            <w:r w:rsidRPr="009122B1">
              <w:rPr>
                <w:rFonts w:ascii="Verdana" w:eastAsia="Times New Roman" w:hAnsi="Verdana"/>
                <w:bCs/>
                <w:color w:val="000000"/>
                <w:sz w:val="20"/>
                <w:szCs w:val="20"/>
                <w:lang w:eastAsia="ru-RU"/>
              </w:rPr>
              <w:t xml:space="preserve">(кредиторская задолженность) у покупателя/в составе активов (дебиторская задолженность) у продавца. </w:t>
            </w:r>
          </w:p>
          <w:p w14:paraId="573DDEA7" w14:textId="42367890" w:rsidR="00335116" w:rsidRPr="00982440" w:rsidRDefault="00335116" w:rsidP="00335116">
            <w:pPr>
              <w:spacing w:after="0" w:line="240" w:lineRule="auto"/>
              <w:jc w:val="both"/>
              <w:rPr>
                <w:rFonts w:ascii="Verdana" w:hAnsi="Verdana"/>
                <w:sz w:val="20"/>
                <w:szCs w:val="20"/>
              </w:rPr>
            </w:pPr>
            <w:r w:rsidRPr="009122B1">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9122B1">
                <w:rPr>
                  <w:rStyle w:val="af0"/>
                  <w:rFonts w:ascii="Verdana" w:eastAsia="Times New Roman" w:hAnsi="Verdana"/>
                  <w:bCs/>
                  <w:sz w:val="20"/>
                  <w:szCs w:val="20"/>
                  <w:lang w:eastAsia="ru-RU"/>
                </w:rPr>
                <w:t xml:space="preserve">Приложением </w:t>
              </w:r>
            </w:hyperlink>
            <w:r w:rsidR="00927094" w:rsidRPr="009122B1">
              <w:rPr>
                <w:rStyle w:val="af0"/>
                <w:rFonts w:ascii="Verdana" w:eastAsia="Times New Roman" w:hAnsi="Verdana"/>
                <w:bCs/>
                <w:sz w:val="20"/>
                <w:szCs w:val="20"/>
                <w:lang w:eastAsia="ru-RU"/>
              </w:rPr>
              <w:t>5</w:t>
            </w:r>
            <w:r w:rsidRPr="009122B1">
              <w:rPr>
                <w:rFonts w:ascii="Verdana" w:hAnsi="Verdana"/>
                <w:sz w:val="20"/>
                <w:szCs w:val="20"/>
              </w:rPr>
              <w:t>.</w:t>
            </w:r>
          </w:p>
          <w:p w14:paraId="7B938A7A" w14:textId="77777777" w:rsidR="00C52962" w:rsidRPr="00982440" w:rsidRDefault="00C52962">
            <w:pPr>
              <w:spacing w:after="0" w:line="240" w:lineRule="auto"/>
              <w:ind w:left="34" w:firstLine="425"/>
              <w:jc w:val="both"/>
              <w:rPr>
                <w:rFonts w:ascii="Verdana" w:eastAsia="Times New Roman" w:hAnsi="Verdana"/>
                <w:bCs/>
                <w:color w:val="000000"/>
                <w:sz w:val="20"/>
                <w:szCs w:val="20"/>
                <w:lang w:eastAsia="ru-RU"/>
              </w:rPr>
            </w:pPr>
          </w:p>
        </w:tc>
      </w:tr>
      <w:tr w:rsidR="00C52962" w:rsidRPr="00982440" w14:paraId="0A8B291B" w14:textId="77777777" w:rsidTr="00D94BA7">
        <w:tc>
          <w:tcPr>
            <w:tcW w:w="1984" w:type="dxa"/>
            <w:shd w:val="clear" w:color="auto" w:fill="A6A6A6"/>
          </w:tcPr>
          <w:p w14:paraId="00890F3A" w14:textId="77777777" w:rsidR="00C52962" w:rsidRPr="00982440" w:rsidRDefault="00C52962"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2519E6C2" w14:textId="1BD8BB87" w:rsidR="008515EB" w:rsidRPr="00982440" w:rsidRDefault="008515EB" w:rsidP="008515EB">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p w14:paraId="6DB66D47" w14:textId="77777777" w:rsidR="008515EB" w:rsidRPr="00982440" w:rsidRDefault="008515EB" w:rsidP="00F96086">
            <w:pPr>
              <w:spacing w:after="0" w:line="240" w:lineRule="auto"/>
              <w:jc w:val="both"/>
              <w:rPr>
                <w:rFonts w:ascii="Verdana" w:eastAsia="Times New Roman" w:hAnsi="Verdana"/>
                <w:bCs/>
                <w:color w:val="000000"/>
                <w:sz w:val="20"/>
                <w:szCs w:val="20"/>
                <w:lang w:eastAsia="ru-RU"/>
              </w:rPr>
            </w:pPr>
          </w:p>
        </w:tc>
      </w:tr>
    </w:tbl>
    <w:p w14:paraId="17B4A6AF" w14:textId="77777777" w:rsidR="00406229" w:rsidRPr="00982440" w:rsidRDefault="00406229" w:rsidP="00D41B68">
      <w:pPr>
        <w:spacing w:after="0"/>
        <w:jc w:val="right"/>
        <w:rPr>
          <w:rFonts w:ascii="Verdana" w:hAnsi="Verdana" w:cs="Arial"/>
          <w:b/>
        </w:rPr>
      </w:pPr>
    </w:p>
    <w:p w14:paraId="086B520F" w14:textId="77777777" w:rsidR="00A555D0" w:rsidRPr="00982440" w:rsidRDefault="00A555D0" w:rsidP="00D41B68">
      <w:pPr>
        <w:spacing w:after="0"/>
        <w:jc w:val="right"/>
        <w:rPr>
          <w:rFonts w:ascii="Verdana" w:hAnsi="Verdana" w:cs="Arial"/>
          <w:b/>
        </w:rPr>
      </w:pPr>
    </w:p>
    <w:p w14:paraId="1837ABB2" w14:textId="77777777" w:rsidR="00D704B3" w:rsidRPr="00982440" w:rsidRDefault="00D704B3">
      <w:pPr>
        <w:spacing w:after="0" w:line="240" w:lineRule="auto"/>
        <w:rPr>
          <w:rFonts w:ascii="Verdana" w:eastAsia="Times New Roman" w:hAnsi="Verdana" w:cs="Arial"/>
          <w:caps/>
          <w:color w:val="943634"/>
          <w:spacing w:val="6"/>
          <w:kern w:val="32"/>
          <w:sz w:val="24"/>
          <w:szCs w:val="24"/>
          <w:lang w:eastAsia="ru-RU"/>
        </w:rPr>
      </w:pPr>
      <w:r w:rsidRPr="00982440">
        <w:rPr>
          <w:rFonts w:ascii="Verdana" w:hAnsi="Verdana" w:cs="Arial"/>
          <w:b/>
          <w:bCs/>
          <w:iCs/>
          <w:caps/>
          <w:smallCaps/>
          <w:color w:val="943634"/>
          <w:sz w:val="24"/>
        </w:rPr>
        <w:br w:type="page"/>
      </w:r>
    </w:p>
    <w:p w14:paraId="2AC27F84" w14:textId="2F4CDCC9" w:rsidR="00370795" w:rsidRPr="00982440"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77" w:name="_Toc27400776"/>
      <w:r w:rsidRPr="00982440">
        <w:rPr>
          <w:rFonts w:ascii="Verdana" w:hAnsi="Verdana" w:cs="Arial"/>
          <w:b w:val="0"/>
          <w:bCs w:val="0"/>
          <w:iCs w:val="0"/>
          <w:caps/>
          <w:smallCaps w:val="0"/>
          <w:color w:val="943634"/>
          <w:sz w:val="24"/>
        </w:rPr>
        <w:lastRenderedPageBreak/>
        <w:t xml:space="preserve">Приложение </w:t>
      </w:r>
      <w:r w:rsidR="00927094" w:rsidRPr="00982440">
        <w:rPr>
          <w:rFonts w:ascii="Verdana" w:hAnsi="Verdana" w:cs="Arial"/>
          <w:b w:val="0"/>
          <w:bCs w:val="0"/>
          <w:iCs w:val="0"/>
          <w:caps/>
          <w:smallCaps w:val="0"/>
          <w:color w:val="943634"/>
          <w:sz w:val="24"/>
        </w:rPr>
        <w:t>19</w:t>
      </w:r>
      <w:r w:rsidRPr="00982440">
        <w:rPr>
          <w:rFonts w:ascii="Verdana" w:hAnsi="Verdana" w:cs="Arial"/>
          <w:b w:val="0"/>
          <w:bCs w:val="0"/>
          <w:iCs w:val="0"/>
          <w:caps/>
          <w:smallCaps w:val="0"/>
          <w:color w:val="943634"/>
          <w:sz w:val="24"/>
        </w:rPr>
        <w:t xml:space="preserve">. </w:t>
      </w:r>
      <w:r w:rsidR="004C1EE9" w:rsidRPr="00982440">
        <w:rPr>
          <w:rFonts w:ascii="Verdana" w:hAnsi="Verdana" w:cs="Arial"/>
          <w:bCs w:val="0"/>
          <w:iCs w:val="0"/>
          <w:caps/>
          <w:smallCaps w:val="0"/>
          <w:color w:val="943634"/>
          <w:sz w:val="24"/>
        </w:rPr>
        <w:t>Прочая д</w:t>
      </w:r>
      <w:r w:rsidR="0015413D" w:rsidRPr="00982440">
        <w:rPr>
          <w:rFonts w:ascii="Verdana" w:hAnsi="Verdana" w:cs="Arial"/>
          <w:bCs w:val="0"/>
          <w:iCs w:val="0"/>
          <w:caps/>
          <w:smallCaps w:val="0"/>
          <w:color w:val="943634"/>
          <w:sz w:val="24"/>
        </w:rPr>
        <w:t>ебиторская задолженность</w:t>
      </w:r>
      <w:bookmarkEnd w:id="77"/>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7195D" w:rsidRPr="00982440" w14:paraId="4367A359" w14:textId="77777777" w:rsidTr="00D94BA7">
        <w:trPr>
          <w:trHeight w:val="363"/>
        </w:trPr>
        <w:tc>
          <w:tcPr>
            <w:tcW w:w="1984" w:type="dxa"/>
            <w:shd w:val="clear" w:color="auto" w:fill="A6A6A6"/>
          </w:tcPr>
          <w:p w14:paraId="02A2B91B" w14:textId="77777777" w:rsidR="00C7195D" w:rsidRPr="00982440" w:rsidRDefault="00C7195D"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37A40598" w14:textId="77777777" w:rsidR="00F07AFE" w:rsidRPr="00982440" w:rsidRDefault="00350FC4" w:rsidP="00DC3A0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рамках настоящих П</w:t>
            </w:r>
            <w:r w:rsidR="00F07AFE" w:rsidRPr="00982440">
              <w:rPr>
                <w:rFonts w:ascii="Verdana" w:eastAsia="Times New Roman" w:hAnsi="Verdana"/>
                <w:bCs/>
                <w:color w:val="000000"/>
                <w:sz w:val="20"/>
                <w:szCs w:val="20"/>
                <w:lang w:eastAsia="ru-RU"/>
              </w:rPr>
              <w:t>равил</w:t>
            </w:r>
            <w:r w:rsidRPr="00982440">
              <w:rPr>
                <w:rFonts w:ascii="Verdana" w:eastAsia="Times New Roman" w:hAnsi="Verdana"/>
                <w:bCs/>
                <w:color w:val="000000"/>
                <w:sz w:val="20"/>
                <w:szCs w:val="20"/>
                <w:lang w:eastAsia="ru-RU"/>
              </w:rPr>
              <w:t xml:space="preserve"> определения СЧА</w:t>
            </w:r>
            <w:r w:rsidR="00F07AFE" w:rsidRPr="00982440">
              <w:rPr>
                <w:rFonts w:ascii="Verdana" w:eastAsia="Times New Roman" w:hAnsi="Verdana"/>
                <w:bCs/>
                <w:color w:val="000000"/>
                <w:sz w:val="20"/>
                <w:szCs w:val="20"/>
                <w:lang w:eastAsia="ru-RU"/>
              </w:rPr>
              <w:t xml:space="preserve"> к прочей дебиторской задолженности отнесены</w:t>
            </w:r>
            <w:r w:rsidRPr="00982440">
              <w:rPr>
                <w:rFonts w:ascii="Verdana" w:eastAsia="Times New Roman" w:hAnsi="Verdana"/>
                <w:bCs/>
                <w:color w:val="000000"/>
                <w:sz w:val="20"/>
                <w:szCs w:val="20"/>
                <w:lang w:eastAsia="ru-RU"/>
              </w:rPr>
              <w:t xml:space="preserve"> в том числе</w:t>
            </w:r>
            <w:r w:rsidR="00F07AFE" w:rsidRPr="00982440">
              <w:rPr>
                <w:rFonts w:ascii="Verdana" w:eastAsia="Times New Roman" w:hAnsi="Verdana"/>
                <w:bCs/>
                <w:color w:val="000000"/>
                <w:sz w:val="20"/>
                <w:szCs w:val="20"/>
                <w:lang w:eastAsia="ru-RU"/>
              </w:rPr>
              <w:t xml:space="preserve"> следующие виды:</w:t>
            </w:r>
          </w:p>
          <w:p w14:paraId="2A776852" w14:textId="77777777" w:rsidR="00F07AFE" w:rsidRPr="00982440" w:rsidRDefault="00F07AFE" w:rsidP="002E5CDB">
            <w:pPr>
              <w:pStyle w:val="ad"/>
              <w:spacing w:after="0" w:line="240" w:lineRule="auto"/>
              <w:ind w:left="318"/>
              <w:jc w:val="both"/>
              <w:rPr>
                <w:rFonts w:ascii="Verdana" w:eastAsia="Times New Roman" w:hAnsi="Verdana"/>
                <w:bCs/>
                <w:color w:val="000000"/>
                <w:sz w:val="20"/>
                <w:szCs w:val="20"/>
                <w:lang w:eastAsia="ru-RU"/>
              </w:rPr>
            </w:pPr>
          </w:p>
          <w:p w14:paraId="41E9E2F0"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4B3E029"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Авансы, выданные</w:t>
            </w:r>
            <w:r w:rsidR="00201387" w:rsidRPr="00982440">
              <w:rPr>
                <w:rFonts w:ascii="Verdana" w:eastAsia="Times New Roman" w:hAnsi="Verdana"/>
                <w:bCs/>
                <w:color w:val="000000"/>
                <w:sz w:val="20"/>
                <w:szCs w:val="20"/>
                <w:lang w:eastAsia="ru-RU"/>
              </w:rPr>
              <w:t xml:space="preserve"> по сделкам</w:t>
            </w:r>
            <w:r w:rsidRPr="00982440">
              <w:rPr>
                <w:rFonts w:ascii="Verdana" w:eastAsia="Times New Roman" w:hAnsi="Verdana"/>
                <w:bCs/>
                <w:color w:val="000000"/>
                <w:sz w:val="20"/>
                <w:szCs w:val="20"/>
                <w:lang w:eastAsia="ru-RU"/>
              </w:rPr>
              <w:t xml:space="preserve"> за счет имущества ПИФ;</w:t>
            </w:r>
          </w:p>
          <w:p w14:paraId="43AB6FF8" w14:textId="26542B6D"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w:t>
            </w:r>
            <w:r w:rsidR="00C16055">
              <w:rPr>
                <w:rFonts w:ascii="Verdana" w:eastAsia="Times New Roman" w:hAnsi="Verdana"/>
                <w:bCs/>
                <w:color w:val="000000"/>
                <w:sz w:val="20"/>
                <w:szCs w:val="20"/>
                <w:lang w:eastAsia="ru-RU"/>
              </w:rPr>
              <w:t>У</w:t>
            </w:r>
            <w:r w:rsidRPr="00982440">
              <w:rPr>
                <w:rFonts w:ascii="Verdana" w:eastAsia="Times New Roman" w:hAnsi="Verdana"/>
                <w:bCs/>
                <w:color w:val="000000"/>
                <w:sz w:val="20"/>
                <w:szCs w:val="20"/>
                <w:lang w:eastAsia="ru-RU"/>
              </w:rPr>
              <w:t>правляющей компании перед ПИФ;</w:t>
            </w:r>
          </w:p>
          <w:p w14:paraId="22F3463A" w14:textId="4572BAC4" w:rsidR="00C7195D" w:rsidRPr="00982440"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возникшая по договорам с оценщиком, </w:t>
            </w:r>
            <w:r w:rsidR="000A0F88" w:rsidRPr="00982440">
              <w:rPr>
                <w:rFonts w:ascii="Verdana" w:eastAsia="Times New Roman" w:hAnsi="Verdana"/>
                <w:bCs/>
                <w:color w:val="000000"/>
                <w:sz w:val="20"/>
                <w:szCs w:val="20"/>
                <w:lang w:eastAsia="ru-RU"/>
              </w:rPr>
              <w:t xml:space="preserve">аудиторской организацией, </w:t>
            </w:r>
            <w:r w:rsidRPr="00982440">
              <w:rPr>
                <w:rFonts w:ascii="Verdana" w:eastAsia="Times New Roman" w:hAnsi="Verdana"/>
                <w:bCs/>
                <w:color w:val="000000"/>
                <w:sz w:val="20"/>
                <w:szCs w:val="20"/>
                <w:lang w:eastAsia="ru-RU"/>
              </w:rPr>
              <w:t>специализированным депозитарием, регистратором,</w:t>
            </w:r>
            <w:r w:rsidR="00D44F46" w:rsidRPr="00982440">
              <w:rPr>
                <w:rFonts w:ascii="Verdana" w:eastAsia="Times New Roman" w:hAnsi="Verdana"/>
                <w:bCs/>
                <w:color w:val="000000"/>
                <w:sz w:val="20"/>
                <w:szCs w:val="20"/>
                <w:lang w:eastAsia="ru-RU"/>
              </w:rPr>
              <w:t xml:space="preserve"> биржей,</w:t>
            </w:r>
            <w:r w:rsidRPr="00982440">
              <w:rPr>
                <w:rFonts w:ascii="Verdana" w:eastAsia="Times New Roman" w:hAnsi="Verdana"/>
                <w:bCs/>
                <w:color w:val="000000"/>
                <w:sz w:val="20"/>
                <w:szCs w:val="20"/>
                <w:lang w:eastAsia="ru-RU"/>
              </w:rPr>
              <w:t xml:space="preserve"> указан</w:t>
            </w:r>
            <w:r w:rsidR="004A5692" w:rsidRPr="00982440">
              <w:rPr>
                <w:rFonts w:ascii="Verdana" w:eastAsia="Times New Roman" w:hAnsi="Verdana"/>
                <w:bCs/>
                <w:color w:val="000000"/>
                <w:sz w:val="20"/>
                <w:szCs w:val="20"/>
                <w:lang w:eastAsia="ru-RU"/>
              </w:rPr>
              <w:t>н</w:t>
            </w:r>
            <w:r w:rsidR="00275134" w:rsidRPr="00982440">
              <w:rPr>
                <w:rFonts w:ascii="Verdana" w:eastAsia="Times New Roman" w:hAnsi="Verdana"/>
                <w:bCs/>
                <w:color w:val="000000"/>
                <w:sz w:val="20"/>
                <w:szCs w:val="20"/>
                <w:lang w:eastAsia="ru-RU"/>
              </w:rPr>
              <w:t>ыми в П</w:t>
            </w:r>
            <w:r w:rsidRPr="00982440">
              <w:rPr>
                <w:rFonts w:ascii="Verdana" w:eastAsia="Times New Roman" w:hAnsi="Verdana"/>
                <w:bCs/>
                <w:color w:val="000000"/>
                <w:sz w:val="20"/>
                <w:szCs w:val="20"/>
                <w:lang w:eastAsia="ru-RU"/>
              </w:rPr>
              <w:t>равилах ДУ ПИФ;</w:t>
            </w:r>
          </w:p>
          <w:p w14:paraId="5D73D455" w14:textId="4C7203BA" w:rsidR="00546BFB" w:rsidRPr="00982440" w:rsidRDefault="00546BFB"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9D9DD55"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по налогам, сборам, </w:t>
            </w:r>
            <w:r w:rsidR="00D44F46" w:rsidRPr="00982440">
              <w:rPr>
                <w:rFonts w:ascii="Verdana" w:eastAsia="Times New Roman" w:hAnsi="Verdana"/>
                <w:bCs/>
                <w:color w:val="000000"/>
                <w:sz w:val="20"/>
                <w:szCs w:val="20"/>
                <w:lang w:eastAsia="ru-RU"/>
              </w:rPr>
              <w:t>пошлинам в бюджеты всех уровней;</w:t>
            </w:r>
          </w:p>
          <w:p w14:paraId="660D03E8" w14:textId="77777777" w:rsidR="001F5653" w:rsidRPr="00982440"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по возмещению суммы налогов из бюджета РФ</w:t>
            </w:r>
            <w:r w:rsidR="007F7340" w:rsidRPr="00982440">
              <w:rPr>
                <w:rFonts w:ascii="Verdana" w:eastAsia="Times New Roman" w:hAnsi="Verdana"/>
                <w:bCs/>
                <w:color w:val="000000"/>
                <w:sz w:val="20"/>
                <w:szCs w:val="20"/>
                <w:lang w:eastAsia="ru-RU"/>
              </w:rPr>
              <w:t>;</w:t>
            </w:r>
          </w:p>
          <w:p w14:paraId="1C5BC90E" w14:textId="77777777" w:rsidR="00C7195D" w:rsidRPr="00982440" w:rsidRDefault="001F565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bookmarkStart w:id="78" w:name="_Hlk145330435"/>
            <w:r w:rsidRPr="00982440">
              <w:rPr>
                <w:rFonts w:ascii="Verdana" w:eastAsia="Times New Roman" w:hAnsi="Verdana"/>
                <w:bCs/>
                <w:color w:val="000000"/>
                <w:sz w:val="20"/>
                <w:szCs w:val="20"/>
                <w:lang w:eastAsia="ru-RU"/>
              </w:rPr>
              <w:t>Дебиторская задолженность по аренде</w:t>
            </w:r>
            <w:bookmarkEnd w:id="78"/>
            <w:r w:rsidRPr="00982440">
              <w:rPr>
                <w:rFonts w:ascii="Verdana" w:eastAsia="Times New Roman" w:hAnsi="Verdana"/>
                <w:bCs/>
                <w:color w:val="000000"/>
                <w:sz w:val="20"/>
                <w:szCs w:val="20"/>
                <w:lang w:val="en-US" w:eastAsia="ru-RU"/>
              </w:rPr>
              <w:t>;</w:t>
            </w:r>
          </w:p>
          <w:p w14:paraId="083CD589" w14:textId="77777777" w:rsidR="00FE0E94" w:rsidRPr="00982440" w:rsidRDefault="00FE0E94"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20D8AC22" w14:textId="4A4807CC" w:rsidR="00350FC4" w:rsidRDefault="006D33A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r w:rsidR="00816729" w:rsidRPr="00982440">
              <w:rPr>
                <w:rFonts w:ascii="Verdana" w:eastAsia="Times New Roman" w:hAnsi="Verdana"/>
                <w:iCs/>
                <w:sz w:val="20"/>
                <w:szCs w:val="20"/>
                <w:lang w:eastAsia="ru-RU"/>
              </w:rPr>
              <w:t>;</w:t>
            </w:r>
          </w:p>
          <w:p w14:paraId="485FEACF" w14:textId="1B0A62C0" w:rsidR="00DB28C5" w:rsidRDefault="00DB28C5" w:rsidP="00DB28C5">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3F2458">
              <w:rPr>
                <w:rFonts w:ascii="Verdana" w:eastAsia="Times New Roman" w:hAnsi="Verdana"/>
                <w:bCs/>
                <w:color w:val="000000"/>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14:paraId="6821B9AA" w14:textId="124ECFC4" w:rsidR="003B1EFD" w:rsidRDefault="003B1EFD" w:rsidP="009122B1">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122B1">
              <w:rPr>
                <w:rFonts w:ascii="Verdana" w:eastAsia="Times New Roman" w:hAnsi="Verdana"/>
                <w:bCs/>
                <w:color w:val="000000"/>
                <w:sz w:val="20"/>
                <w:szCs w:val="20"/>
                <w:lang w:eastAsia="ru-RU"/>
              </w:rPr>
              <w:t>Дебиторская задолженность по причитающейся премии по внебиржевым производным финансовым инструментам (ВПФИ);</w:t>
            </w:r>
          </w:p>
          <w:p w14:paraId="7F339D70" w14:textId="77777777" w:rsidR="00C16055" w:rsidRPr="00725685" w:rsidRDefault="00C16055" w:rsidP="00C16055">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1C666B">
              <w:rPr>
                <w:rFonts w:ascii="Verdana" w:eastAsia="Times New Roman" w:hAnsi="Verdana"/>
                <w:bCs/>
                <w:color w:val="000000"/>
                <w:sz w:val="20"/>
                <w:szCs w:val="20"/>
                <w:lang w:eastAsia="ru-RU"/>
              </w:rPr>
              <w:t>Дебиторская задолженность по штрафам, пени и неустойкам возникшей в результате нарушения договорных обязательств контрагентом</w:t>
            </w:r>
            <w:r>
              <w:rPr>
                <w:rFonts w:ascii="Verdana" w:eastAsia="Times New Roman" w:hAnsi="Verdana"/>
                <w:bCs/>
                <w:color w:val="000000"/>
                <w:sz w:val="20"/>
                <w:szCs w:val="20"/>
                <w:lang w:eastAsia="ru-RU"/>
              </w:rPr>
              <w:t>;</w:t>
            </w:r>
          </w:p>
          <w:p w14:paraId="4F805D3D" w14:textId="00024096" w:rsidR="00816729" w:rsidRPr="00982440" w:rsidRDefault="00816729"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Иная дебиторская задолженность.</w:t>
            </w:r>
          </w:p>
          <w:p w14:paraId="2DD79B25" w14:textId="77777777" w:rsidR="007F7340" w:rsidRPr="00982440" w:rsidRDefault="007F7340" w:rsidP="00350FC4">
            <w:pPr>
              <w:pStyle w:val="ad"/>
              <w:spacing w:after="0" w:line="240" w:lineRule="auto"/>
              <w:ind w:left="318"/>
              <w:jc w:val="both"/>
              <w:rPr>
                <w:rFonts w:ascii="Verdana" w:eastAsia="Times New Roman" w:hAnsi="Verdana"/>
                <w:iCs/>
                <w:sz w:val="20"/>
                <w:szCs w:val="20"/>
                <w:lang w:eastAsia="ru-RU"/>
              </w:rPr>
            </w:pPr>
          </w:p>
        </w:tc>
      </w:tr>
      <w:tr w:rsidR="00C7195D" w:rsidRPr="00982440" w14:paraId="386DA9D5" w14:textId="77777777" w:rsidTr="00D94BA7">
        <w:trPr>
          <w:trHeight w:val="595"/>
        </w:trPr>
        <w:tc>
          <w:tcPr>
            <w:tcW w:w="1984" w:type="dxa"/>
            <w:shd w:val="clear" w:color="auto" w:fill="A6A6A6"/>
          </w:tcPr>
          <w:p w14:paraId="79F25D0D" w14:textId="77777777" w:rsidR="00C7195D" w:rsidRPr="00982440" w:rsidRDefault="00C7195D"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1E8C61D" w14:textId="77777777" w:rsidR="00C7195D" w:rsidRPr="00982440" w:rsidRDefault="00C7195D" w:rsidP="00C16055">
            <w:pPr>
              <w:pStyle w:val="ad"/>
              <w:numPr>
                <w:ilvl w:val="0"/>
                <w:numId w:val="7"/>
              </w:numPr>
              <w:spacing w:after="0" w:line="240" w:lineRule="auto"/>
              <w:jc w:val="both"/>
              <w:rPr>
                <w:rFonts w:ascii="Verdana" w:hAnsi="Verdana"/>
                <w:sz w:val="20"/>
                <w:szCs w:val="20"/>
              </w:rPr>
            </w:pPr>
            <w:r w:rsidRPr="00982440">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982440">
              <w:rPr>
                <w:rFonts w:ascii="Verdana" w:eastAsia="Times New Roman" w:hAnsi="Verdana"/>
                <w:bCs/>
                <w:color w:val="000000"/>
                <w:sz w:val="20"/>
                <w:szCs w:val="20"/>
                <w:lang w:eastAsia="ru-RU"/>
              </w:rPr>
              <w:t xml:space="preserve"> – дата принятия НДС по работам и услугам к вычету</w:t>
            </w:r>
            <w:r w:rsidR="007F7340" w:rsidRPr="00982440">
              <w:rPr>
                <w:rFonts w:ascii="Verdana" w:eastAsia="Times New Roman" w:hAnsi="Verdana"/>
                <w:bCs/>
                <w:color w:val="000000"/>
                <w:sz w:val="20"/>
                <w:szCs w:val="20"/>
                <w:lang w:eastAsia="ru-RU"/>
              </w:rPr>
              <w:t>,</w:t>
            </w:r>
            <w:r w:rsidR="00F07AFE" w:rsidRPr="00982440">
              <w:rPr>
                <w:rFonts w:ascii="Verdana" w:eastAsia="Times New Roman" w:hAnsi="Verdana"/>
                <w:bCs/>
                <w:color w:val="000000"/>
                <w:sz w:val="20"/>
                <w:szCs w:val="20"/>
                <w:lang w:eastAsia="ru-RU"/>
              </w:rPr>
              <w:t xml:space="preserve"> а также</w:t>
            </w:r>
            <w:r w:rsidR="007F7340" w:rsidRPr="00982440">
              <w:rPr>
                <w:rFonts w:ascii="Verdana" w:eastAsia="Times New Roman" w:hAnsi="Verdana"/>
                <w:bCs/>
                <w:color w:val="000000"/>
                <w:sz w:val="20"/>
                <w:szCs w:val="20"/>
                <w:lang w:eastAsia="ru-RU"/>
              </w:rPr>
              <w:t xml:space="preserve"> дата возникновения основания для возмещени</w:t>
            </w:r>
            <w:r w:rsidR="0058102A" w:rsidRPr="00982440">
              <w:rPr>
                <w:rFonts w:ascii="Verdana" w:eastAsia="Times New Roman" w:hAnsi="Verdana"/>
                <w:bCs/>
                <w:color w:val="000000"/>
                <w:sz w:val="20"/>
                <w:szCs w:val="20"/>
                <w:lang w:eastAsia="ru-RU"/>
              </w:rPr>
              <w:t>я</w:t>
            </w:r>
            <w:r w:rsidR="007F7340" w:rsidRPr="00982440">
              <w:rPr>
                <w:rFonts w:ascii="Verdana" w:eastAsia="Times New Roman" w:hAnsi="Verdana"/>
                <w:bCs/>
                <w:color w:val="000000"/>
                <w:sz w:val="20"/>
                <w:szCs w:val="20"/>
                <w:lang w:eastAsia="ru-RU"/>
              </w:rPr>
              <w:t xml:space="preserve"> налога из бюджета;</w:t>
            </w:r>
          </w:p>
          <w:p w14:paraId="3A053342" w14:textId="77777777" w:rsidR="006F2EFD" w:rsidRPr="00982440" w:rsidRDefault="006F2EFD" w:rsidP="006F2EFD">
            <w:pPr>
              <w:pStyle w:val="ad"/>
              <w:spacing w:after="0" w:line="240" w:lineRule="auto"/>
              <w:ind w:left="301"/>
              <w:jc w:val="both"/>
              <w:rPr>
                <w:rFonts w:ascii="Verdana" w:hAnsi="Verdana"/>
                <w:b/>
                <w:sz w:val="20"/>
                <w:szCs w:val="20"/>
              </w:rPr>
            </w:pPr>
          </w:p>
          <w:p w14:paraId="748C33F4" w14:textId="77777777" w:rsidR="006F2EFD" w:rsidRPr="00982440" w:rsidRDefault="00C96B20" w:rsidP="00C16055">
            <w:pPr>
              <w:pStyle w:val="ad"/>
              <w:numPr>
                <w:ilvl w:val="0"/>
                <w:numId w:val="7"/>
              </w:numPr>
              <w:spacing w:after="0" w:line="240" w:lineRule="auto"/>
              <w:jc w:val="both"/>
              <w:rPr>
                <w:rFonts w:ascii="Verdana" w:hAnsi="Verdana"/>
                <w:b/>
                <w:sz w:val="20"/>
                <w:szCs w:val="20"/>
              </w:rPr>
            </w:pPr>
            <w:r w:rsidRPr="00982440">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982440">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1B214B2" w14:textId="77777777" w:rsidR="00F07AFE" w:rsidRPr="00982440" w:rsidRDefault="00F07AFE" w:rsidP="00350FC4">
            <w:pPr>
              <w:pStyle w:val="ad"/>
              <w:spacing w:after="0" w:line="240" w:lineRule="auto"/>
              <w:ind w:left="301"/>
              <w:jc w:val="both"/>
              <w:rPr>
                <w:rFonts w:ascii="Verdana" w:hAnsi="Verdana"/>
                <w:sz w:val="20"/>
                <w:szCs w:val="20"/>
              </w:rPr>
            </w:pPr>
          </w:p>
          <w:p w14:paraId="67D0D0A5" w14:textId="6F70E0A3" w:rsidR="003801C6" w:rsidRPr="00982440" w:rsidRDefault="003801C6" w:rsidP="00C16055">
            <w:pPr>
              <w:pStyle w:val="ad"/>
              <w:numPr>
                <w:ilvl w:val="0"/>
                <w:numId w:val="7"/>
              </w:numPr>
              <w:spacing w:after="0" w:line="240" w:lineRule="auto"/>
              <w:jc w:val="both"/>
              <w:rPr>
                <w:rFonts w:ascii="Verdana" w:hAnsi="Verdana"/>
                <w:b/>
                <w:sz w:val="20"/>
                <w:szCs w:val="20"/>
              </w:rPr>
            </w:pPr>
            <w:r w:rsidRPr="00982440">
              <w:rPr>
                <w:rFonts w:ascii="Verdana" w:hAnsi="Verdana"/>
                <w:b/>
                <w:sz w:val="20"/>
                <w:szCs w:val="20"/>
              </w:rPr>
              <w:t>Для д</w:t>
            </w:r>
            <w:r w:rsidR="00350FC4" w:rsidRPr="00982440">
              <w:rPr>
                <w:rFonts w:ascii="Verdana" w:eastAsia="Times New Roman" w:hAnsi="Verdana"/>
                <w:b/>
                <w:bCs/>
                <w:color w:val="000000"/>
                <w:sz w:val="20"/>
                <w:szCs w:val="20"/>
                <w:lang w:eastAsia="ru-RU"/>
              </w:rPr>
              <w:t>ебиторской задолженности</w:t>
            </w:r>
            <w:r w:rsidRPr="00982440">
              <w:rPr>
                <w:rFonts w:ascii="Verdana" w:eastAsia="Times New Roman" w:hAnsi="Verdana"/>
                <w:b/>
                <w:bCs/>
                <w:color w:val="000000"/>
                <w:sz w:val="20"/>
                <w:szCs w:val="20"/>
                <w:lang w:eastAsia="ru-RU"/>
              </w:rPr>
              <w:t xml:space="preserve"> </w:t>
            </w:r>
            <w:r w:rsidR="00973081" w:rsidRPr="00982440">
              <w:rPr>
                <w:rFonts w:ascii="Verdana" w:eastAsia="Times New Roman" w:hAnsi="Verdana"/>
                <w:b/>
                <w:bCs/>
                <w:color w:val="000000"/>
                <w:sz w:val="20"/>
                <w:szCs w:val="20"/>
                <w:lang w:eastAsia="ru-RU"/>
              </w:rPr>
              <w:t>управляющей компании</w:t>
            </w:r>
            <w:r w:rsidRPr="00982440">
              <w:rPr>
                <w:rFonts w:ascii="Verdana" w:eastAsia="Times New Roman" w:hAnsi="Verdana"/>
                <w:b/>
                <w:bCs/>
                <w:color w:val="000000"/>
                <w:sz w:val="20"/>
                <w:szCs w:val="20"/>
                <w:lang w:eastAsia="ru-RU"/>
              </w:rPr>
              <w:t xml:space="preserve"> перед ПИФ – </w:t>
            </w:r>
            <w:r w:rsidRPr="00982440">
              <w:rPr>
                <w:rFonts w:ascii="Verdana" w:eastAsia="Times New Roman" w:hAnsi="Verdana"/>
                <w:bCs/>
                <w:color w:val="000000"/>
                <w:sz w:val="20"/>
                <w:szCs w:val="20"/>
                <w:lang w:eastAsia="ru-RU"/>
              </w:rPr>
              <w:t>установленный</w:t>
            </w:r>
            <w:r w:rsidRPr="00982440">
              <w:rPr>
                <w:rFonts w:ascii="Verdana" w:eastAsia="Times New Roman" w:hAnsi="Verdana"/>
                <w:b/>
                <w:bCs/>
                <w:color w:val="000000"/>
                <w:sz w:val="20"/>
                <w:szCs w:val="20"/>
                <w:lang w:eastAsia="ru-RU"/>
              </w:rPr>
              <w:t xml:space="preserve"> </w:t>
            </w:r>
            <w:r w:rsidRPr="00982440">
              <w:rPr>
                <w:rFonts w:ascii="Verdana" w:eastAsia="Times New Roman" w:hAnsi="Verdana"/>
                <w:bCs/>
                <w:color w:val="000000"/>
                <w:sz w:val="20"/>
                <w:szCs w:val="20"/>
                <w:lang w:eastAsia="ru-RU"/>
              </w:rPr>
              <w:t>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w:t>
            </w:r>
            <w:r w:rsidR="00816729" w:rsidRPr="00982440">
              <w:rPr>
                <w:rFonts w:ascii="Verdana" w:eastAsia="Times New Roman" w:hAnsi="Verdana"/>
                <w:bCs/>
                <w:color w:val="000000"/>
                <w:sz w:val="20"/>
                <w:szCs w:val="20"/>
                <w:lang w:eastAsia="ru-RU"/>
              </w:rPr>
              <w:t xml:space="preserve">, или сумма убытка, которая управляющая компания должна возместить в ПИФ в </w:t>
            </w:r>
            <w:r w:rsidR="00816729" w:rsidRPr="00982440">
              <w:rPr>
                <w:rFonts w:ascii="Verdana" w:eastAsia="Times New Roman" w:hAnsi="Verdana"/>
                <w:bCs/>
                <w:color w:val="000000"/>
                <w:sz w:val="20"/>
                <w:szCs w:val="20"/>
                <w:lang w:eastAsia="ru-RU"/>
              </w:rPr>
              <w:lastRenderedPageBreak/>
              <w:t>результате допущенного нарушения требований законодательства</w:t>
            </w:r>
            <w:r w:rsidRPr="00982440">
              <w:rPr>
                <w:rFonts w:ascii="Verdana" w:eastAsia="Times New Roman" w:hAnsi="Verdana"/>
                <w:bCs/>
                <w:color w:val="000000"/>
                <w:sz w:val="20"/>
                <w:szCs w:val="20"/>
                <w:lang w:eastAsia="ru-RU"/>
              </w:rPr>
              <w:t xml:space="preserve">. </w:t>
            </w:r>
          </w:p>
          <w:p w14:paraId="50E13DEE" w14:textId="77777777" w:rsidR="00F07AFE" w:rsidRPr="00982440" w:rsidRDefault="00F07AFE" w:rsidP="00350FC4">
            <w:pPr>
              <w:pStyle w:val="ad"/>
              <w:spacing w:after="0" w:line="240" w:lineRule="auto"/>
              <w:ind w:left="301"/>
              <w:jc w:val="both"/>
              <w:rPr>
                <w:rFonts w:ascii="Verdana" w:hAnsi="Verdana"/>
                <w:b/>
                <w:sz w:val="20"/>
                <w:szCs w:val="20"/>
              </w:rPr>
            </w:pPr>
          </w:p>
          <w:p w14:paraId="6C11B431" w14:textId="77777777" w:rsidR="00803628" w:rsidRPr="00982440" w:rsidRDefault="00803628" w:rsidP="00C16055">
            <w:pPr>
              <w:pStyle w:val="ad"/>
              <w:numPr>
                <w:ilvl w:val="0"/>
                <w:numId w:val="7"/>
              </w:numPr>
              <w:spacing w:after="0" w:line="240" w:lineRule="auto"/>
              <w:jc w:val="both"/>
              <w:rPr>
                <w:rFonts w:ascii="Verdana" w:hAnsi="Verdana"/>
                <w:b/>
                <w:sz w:val="20"/>
                <w:szCs w:val="20"/>
              </w:rPr>
            </w:pPr>
            <w:r w:rsidRPr="00982440">
              <w:rPr>
                <w:rFonts w:ascii="Verdana" w:hAnsi="Verdana"/>
                <w:b/>
                <w:sz w:val="20"/>
                <w:szCs w:val="20"/>
              </w:rPr>
              <w:t xml:space="preserve">Для </w:t>
            </w:r>
            <w:r w:rsidRPr="00982440">
              <w:rPr>
                <w:rFonts w:ascii="Verdana" w:eastAsia="Times New Roman" w:hAnsi="Verdana"/>
                <w:b/>
                <w:bCs/>
                <w:color w:val="000000"/>
                <w:sz w:val="20"/>
                <w:szCs w:val="20"/>
                <w:lang w:eastAsia="ru-RU"/>
              </w:rPr>
              <w:t>д</w:t>
            </w:r>
            <w:r w:rsidR="00350FC4" w:rsidRPr="00982440">
              <w:rPr>
                <w:rFonts w:ascii="Verdana" w:eastAsia="Times New Roman" w:hAnsi="Verdana"/>
                <w:b/>
                <w:bCs/>
                <w:color w:val="000000"/>
                <w:sz w:val="20"/>
                <w:szCs w:val="20"/>
                <w:lang w:eastAsia="ru-RU"/>
              </w:rPr>
              <w:t>ебиторской задолженности, возникшей</w:t>
            </w:r>
            <w:r w:rsidRPr="00982440">
              <w:rPr>
                <w:rFonts w:ascii="Verdana" w:eastAsia="Times New Roman" w:hAnsi="Verdana"/>
                <w:b/>
                <w:bCs/>
                <w:color w:val="000000"/>
                <w:sz w:val="20"/>
                <w:szCs w:val="20"/>
                <w:lang w:eastAsia="ru-RU"/>
              </w:rPr>
              <w:t xml:space="preserve"> в результате перевода денежных средств –</w:t>
            </w:r>
            <w:r w:rsidRPr="00982440">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7E3AA8BE" w14:textId="77777777" w:rsidR="00350FC4" w:rsidRPr="00982440" w:rsidRDefault="00350FC4" w:rsidP="00350FC4">
            <w:pPr>
              <w:pStyle w:val="ad"/>
              <w:rPr>
                <w:rFonts w:ascii="Verdana" w:hAnsi="Verdana"/>
                <w:b/>
                <w:sz w:val="20"/>
                <w:szCs w:val="20"/>
              </w:rPr>
            </w:pPr>
          </w:p>
          <w:p w14:paraId="2B68856C" w14:textId="77777777" w:rsidR="00F07AFE" w:rsidRPr="00982440" w:rsidRDefault="00803628" w:rsidP="00C16055">
            <w:pPr>
              <w:pStyle w:val="ad"/>
              <w:numPr>
                <w:ilvl w:val="0"/>
                <w:numId w:val="7"/>
              </w:numPr>
              <w:spacing w:after="0" w:line="240" w:lineRule="auto"/>
              <w:jc w:val="both"/>
              <w:rPr>
                <w:rFonts w:ascii="Verdana" w:hAnsi="Verdana"/>
                <w:b/>
                <w:sz w:val="20"/>
                <w:szCs w:val="20"/>
              </w:rPr>
            </w:pPr>
            <w:r w:rsidRPr="00982440">
              <w:rPr>
                <w:rFonts w:ascii="Verdana" w:hAnsi="Verdana"/>
                <w:b/>
                <w:sz w:val="20"/>
                <w:szCs w:val="20"/>
              </w:rPr>
              <w:t>Для дебиторской задолженности по аренде</w:t>
            </w:r>
            <w:r w:rsidRPr="00982440">
              <w:rPr>
                <w:rFonts w:ascii="Verdana" w:hAnsi="Verdana"/>
                <w:sz w:val="20"/>
                <w:szCs w:val="20"/>
              </w:rPr>
              <w:t xml:space="preserve"> –</w:t>
            </w:r>
            <w:r w:rsidR="003A1EC3" w:rsidRPr="00982440">
              <w:rPr>
                <w:rFonts w:ascii="Verdana" w:hAnsi="Verdana"/>
                <w:sz w:val="20"/>
                <w:szCs w:val="20"/>
              </w:rPr>
              <w:t xml:space="preserve"> </w:t>
            </w:r>
            <w:r w:rsidRPr="00982440">
              <w:rPr>
                <w:rFonts w:ascii="Verdana" w:hAnsi="Verdana"/>
                <w:sz w:val="20"/>
                <w:szCs w:val="20"/>
              </w:rPr>
              <w:t xml:space="preserve"> </w:t>
            </w:r>
            <w:r w:rsidR="003A1EC3" w:rsidRPr="00982440">
              <w:rPr>
                <w:rFonts w:ascii="Verdana" w:hAnsi="Verdana"/>
                <w:sz w:val="20"/>
                <w:szCs w:val="20"/>
              </w:rPr>
              <w:t>факт передачи актива в аренду и возможность определения</w:t>
            </w:r>
            <w:r w:rsidR="00F07AFE" w:rsidRPr="00982440">
              <w:rPr>
                <w:rFonts w:ascii="Verdana" w:hAnsi="Verdana"/>
                <w:sz w:val="20"/>
                <w:szCs w:val="20"/>
              </w:rPr>
              <w:t xml:space="preserve"> величины</w:t>
            </w:r>
            <w:r w:rsidRPr="00982440">
              <w:rPr>
                <w:rFonts w:ascii="Verdana" w:hAnsi="Verdana"/>
                <w:sz w:val="20"/>
                <w:szCs w:val="20"/>
              </w:rPr>
              <w:t xml:space="preserve"> обязательств арендатора по договору аренды</w:t>
            </w:r>
            <w:r w:rsidR="00F07AFE" w:rsidRPr="00982440">
              <w:rPr>
                <w:rFonts w:ascii="Verdana" w:hAnsi="Verdana"/>
                <w:sz w:val="20"/>
                <w:szCs w:val="20"/>
              </w:rPr>
              <w:t xml:space="preserve"> на дату определения </w:t>
            </w:r>
            <w:r w:rsidR="00350FC4" w:rsidRPr="00982440">
              <w:rPr>
                <w:rFonts w:ascii="Verdana" w:hAnsi="Verdana"/>
                <w:sz w:val="20"/>
                <w:szCs w:val="20"/>
              </w:rPr>
              <w:t>справедливой стоимости</w:t>
            </w:r>
          </w:p>
          <w:p w14:paraId="63D35893" w14:textId="77777777" w:rsidR="00350FC4" w:rsidRPr="00982440" w:rsidRDefault="00350FC4" w:rsidP="00350FC4">
            <w:pPr>
              <w:pStyle w:val="ad"/>
              <w:rPr>
                <w:rFonts w:ascii="Verdana" w:hAnsi="Verdana"/>
                <w:b/>
                <w:sz w:val="20"/>
                <w:szCs w:val="20"/>
              </w:rPr>
            </w:pPr>
          </w:p>
          <w:p w14:paraId="3DF9DF29" w14:textId="08436E9A" w:rsidR="00F07AFE" w:rsidRPr="003F2458" w:rsidRDefault="006D33A3" w:rsidP="00C16055">
            <w:pPr>
              <w:pStyle w:val="ad"/>
              <w:numPr>
                <w:ilvl w:val="0"/>
                <w:numId w:val="7"/>
              </w:numPr>
              <w:spacing w:after="0" w:line="240" w:lineRule="auto"/>
              <w:jc w:val="both"/>
              <w:rPr>
                <w:rFonts w:ascii="Verdana" w:hAnsi="Verdana"/>
                <w:b/>
                <w:sz w:val="20"/>
                <w:szCs w:val="20"/>
              </w:rPr>
            </w:pPr>
            <w:r w:rsidRPr="00982440">
              <w:rPr>
                <w:rFonts w:ascii="Verdana" w:eastAsia="Times New Roman" w:hAnsi="Verdana"/>
                <w:b/>
                <w:iCs/>
                <w:sz w:val="20"/>
                <w:szCs w:val="20"/>
                <w:lang w:eastAsia="ru-RU"/>
              </w:rPr>
              <w:t>Для дебиторск</w:t>
            </w:r>
            <w:r w:rsidR="001731B4" w:rsidRPr="00982440">
              <w:rPr>
                <w:rFonts w:ascii="Verdana" w:eastAsia="Times New Roman" w:hAnsi="Verdana"/>
                <w:b/>
                <w:iCs/>
                <w:sz w:val="20"/>
                <w:szCs w:val="20"/>
                <w:lang w:eastAsia="ru-RU"/>
              </w:rPr>
              <w:t>ой задолженности, возникшей</w:t>
            </w:r>
            <w:r w:rsidRPr="00982440">
              <w:rPr>
                <w:rFonts w:ascii="Verdana" w:eastAsia="Times New Roman" w:hAnsi="Verdana"/>
                <w:b/>
                <w:iCs/>
                <w:sz w:val="20"/>
                <w:szCs w:val="20"/>
                <w:lang w:eastAsia="ru-RU"/>
              </w:rPr>
              <w:t xml:space="preserve"> в результате отзыва лицензии у банка или брокера</w:t>
            </w:r>
            <w:r w:rsidRPr="00982440">
              <w:rPr>
                <w:rFonts w:ascii="Verdana" w:eastAsia="Times New Roman" w:hAnsi="Verdana"/>
                <w:iCs/>
                <w:sz w:val="20"/>
                <w:szCs w:val="20"/>
                <w:lang w:eastAsia="ru-RU"/>
              </w:rPr>
              <w:t xml:space="preserve"> – дата отзыва лицензии банка, брокера</w:t>
            </w:r>
            <w:r w:rsidR="001731B4" w:rsidRPr="00982440">
              <w:rPr>
                <w:rFonts w:ascii="Verdana" w:eastAsia="Times New Roman" w:hAnsi="Verdana"/>
                <w:iCs/>
                <w:sz w:val="20"/>
                <w:szCs w:val="20"/>
                <w:lang w:eastAsia="ru-RU"/>
              </w:rPr>
              <w:t>.</w:t>
            </w:r>
          </w:p>
          <w:p w14:paraId="1BD3C0AC" w14:textId="77777777" w:rsidR="00DB28C5" w:rsidRPr="003F2458" w:rsidRDefault="00DB28C5" w:rsidP="003F2458">
            <w:pPr>
              <w:spacing w:after="0" w:line="240" w:lineRule="auto"/>
              <w:ind w:left="17"/>
              <w:jc w:val="both"/>
              <w:rPr>
                <w:rFonts w:ascii="Verdana" w:eastAsia="Times New Roman" w:hAnsi="Verdana"/>
                <w:b/>
                <w:iCs/>
                <w:sz w:val="20"/>
                <w:szCs w:val="20"/>
                <w:lang w:eastAsia="ru-RU"/>
              </w:rPr>
            </w:pPr>
          </w:p>
          <w:p w14:paraId="1DF6B03C" w14:textId="51F29B41" w:rsidR="00DB28C5" w:rsidRDefault="00DB28C5" w:rsidP="00C16055">
            <w:pPr>
              <w:pStyle w:val="ad"/>
              <w:numPr>
                <w:ilvl w:val="0"/>
                <w:numId w:val="7"/>
              </w:numPr>
              <w:spacing w:after="0" w:line="240" w:lineRule="auto"/>
              <w:jc w:val="both"/>
              <w:rPr>
                <w:rFonts w:ascii="Verdana" w:eastAsia="Times New Roman" w:hAnsi="Verdana"/>
                <w:b/>
                <w:iCs/>
                <w:sz w:val="20"/>
                <w:szCs w:val="20"/>
                <w:lang w:eastAsia="ru-RU"/>
              </w:rPr>
            </w:pPr>
            <w:r w:rsidRPr="003F2458">
              <w:rPr>
                <w:rFonts w:ascii="Verdana" w:eastAsia="Times New Roman" w:hAnsi="Verdana"/>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(Deed Poll of Assignment) – дата принятия уступки в соответствии с условиями одностороннего акта уступки прав (Deed Poll of Assignment)).</w:t>
            </w:r>
          </w:p>
          <w:p w14:paraId="28300310" w14:textId="77777777" w:rsidR="003B1EFD" w:rsidRPr="009122B1" w:rsidRDefault="003B1EFD" w:rsidP="009122B1">
            <w:pPr>
              <w:pStyle w:val="ad"/>
              <w:rPr>
                <w:rFonts w:ascii="Verdana" w:eastAsia="Times New Roman" w:hAnsi="Verdana"/>
                <w:b/>
                <w:iCs/>
                <w:sz w:val="20"/>
                <w:szCs w:val="20"/>
                <w:lang w:eastAsia="ru-RU"/>
              </w:rPr>
            </w:pPr>
          </w:p>
          <w:p w14:paraId="0C2526D6" w14:textId="77777777" w:rsidR="003B1EFD" w:rsidRPr="009122B1" w:rsidRDefault="003B1EFD" w:rsidP="00C16055">
            <w:pPr>
              <w:pStyle w:val="ad"/>
              <w:numPr>
                <w:ilvl w:val="0"/>
                <w:numId w:val="7"/>
              </w:numPr>
              <w:spacing w:after="0" w:line="240" w:lineRule="auto"/>
              <w:jc w:val="both"/>
              <w:rPr>
                <w:rFonts w:ascii="Verdana" w:hAnsi="Verdana"/>
                <w:b/>
                <w:sz w:val="20"/>
                <w:szCs w:val="20"/>
              </w:rPr>
            </w:pPr>
            <w:r w:rsidRPr="009122B1">
              <w:rPr>
                <w:rFonts w:ascii="Verdana" w:hAnsi="Verdana"/>
                <w:b/>
                <w:sz w:val="20"/>
                <w:szCs w:val="20"/>
              </w:rPr>
              <w:t>Для дебиторской задолженности по причитающейся премии по внебиржевым производным финансовым инструментам (ВПФИ):</w:t>
            </w:r>
          </w:p>
          <w:p w14:paraId="084F9FA9" w14:textId="77777777" w:rsidR="003B1EFD" w:rsidRPr="009122B1" w:rsidRDefault="003B1EFD" w:rsidP="00C16055">
            <w:pPr>
              <w:pStyle w:val="ad"/>
              <w:numPr>
                <w:ilvl w:val="0"/>
                <w:numId w:val="7"/>
              </w:numPr>
              <w:spacing w:after="0" w:line="240" w:lineRule="auto"/>
              <w:jc w:val="both"/>
              <w:rPr>
                <w:rFonts w:ascii="Verdana" w:hAnsi="Verdana"/>
                <w:b/>
                <w:sz w:val="20"/>
                <w:szCs w:val="20"/>
              </w:rPr>
            </w:pPr>
            <w:r w:rsidRPr="009122B1">
              <w:rPr>
                <w:rFonts w:ascii="Verdana" w:hAnsi="Verdana"/>
                <w:sz w:val="20"/>
                <w:szCs w:val="20"/>
              </w:rPr>
              <w:t xml:space="preserve">для случаев заключения ВПФИ причитающаяся премия признается в дату признания ВПФИ в соответствии с </w:t>
            </w:r>
            <w:hyperlink w:anchor="_Приложение_34._Производные" w:history="1">
              <w:r w:rsidRPr="009122B1">
                <w:rPr>
                  <w:rStyle w:val="af0"/>
                  <w:rFonts w:ascii="Verdana" w:hAnsi="Verdana"/>
                  <w:sz w:val="20"/>
                  <w:szCs w:val="20"/>
                </w:rPr>
                <w:t>Приложением 34</w:t>
              </w:r>
            </w:hyperlink>
            <w:r w:rsidRPr="009122B1">
              <w:rPr>
                <w:rFonts w:ascii="Verdana" w:hAnsi="Verdana"/>
                <w:sz w:val="20"/>
                <w:szCs w:val="20"/>
              </w:rPr>
              <w:t>, если причитающаяся премия не поступила (не была зачислена) до даты признания ВПФИ (в том случае если премия поступила (была зачислена) до даты признания ВПФИ, поступившая (зачисленная) премия относится на доходы в дату поступления (зачисления));</w:t>
            </w:r>
          </w:p>
          <w:p w14:paraId="71ACDE8A" w14:textId="77777777" w:rsidR="003B1EFD" w:rsidRPr="009122B1" w:rsidRDefault="003B1EFD" w:rsidP="00C16055">
            <w:pPr>
              <w:pStyle w:val="ad"/>
              <w:numPr>
                <w:ilvl w:val="0"/>
                <w:numId w:val="7"/>
              </w:numPr>
              <w:spacing w:after="0" w:line="240" w:lineRule="auto"/>
              <w:jc w:val="both"/>
              <w:rPr>
                <w:rFonts w:ascii="Verdana" w:hAnsi="Verdana"/>
                <w:b/>
                <w:sz w:val="20"/>
                <w:szCs w:val="20"/>
              </w:rPr>
            </w:pPr>
            <w:r w:rsidRPr="009122B1">
              <w:rPr>
                <w:rFonts w:ascii="Verdana" w:eastAsia="Times New Roman" w:hAnsi="Verdana"/>
                <w:bCs/>
                <w:color w:val="000000"/>
                <w:sz w:val="20"/>
                <w:szCs w:val="20"/>
                <w:lang w:eastAsia="ru-RU"/>
              </w:rPr>
              <w:t xml:space="preserve">в случае уступки прав и обязательств по ВПФИ или продажи ВПФИ </w:t>
            </w:r>
            <w:r w:rsidRPr="009122B1">
              <w:rPr>
                <w:rFonts w:ascii="Verdana" w:hAnsi="Verdana"/>
                <w:sz w:val="20"/>
                <w:szCs w:val="20"/>
              </w:rPr>
              <w:t>–</w:t>
            </w:r>
            <w:r w:rsidRPr="009122B1">
              <w:rPr>
                <w:rFonts w:ascii="Verdana" w:eastAsia="Times New Roman" w:hAnsi="Verdana"/>
                <w:bCs/>
                <w:color w:val="000000"/>
                <w:sz w:val="20"/>
                <w:szCs w:val="20"/>
                <w:lang w:eastAsia="ru-RU"/>
              </w:rPr>
              <w:t xml:space="preserve"> в дату заключения соответствующей сделки.</w:t>
            </w:r>
          </w:p>
          <w:p w14:paraId="633AEE18" w14:textId="77777777" w:rsidR="003B1EFD" w:rsidRPr="003B1EFD" w:rsidRDefault="003B1EFD" w:rsidP="003B1EFD">
            <w:pPr>
              <w:spacing w:after="0" w:line="240" w:lineRule="auto"/>
              <w:jc w:val="both"/>
              <w:rPr>
                <w:rFonts w:ascii="Verdana" w:eastAsia="Times New Roman" w:hAnsi="Verdana"/>
                <w:b/>
                <w:iCs/>
                <w:sz w:val="20"/>
                <w:szCs w:val="20"/>
                <w:lang w:eastAsia="ru-RU"/>
              </w:rPr>
            </w:pPr>
          </w:p>
          <w:p w14:paraId="411C386D" w14:textId="77777777" w:rsidR="00C16055" w:rsidRPr="00EB687B" w:rsidRDefault="00C16055" w:rsidP="00C16055">
            <w:pPr>
              <w:pStyle w:val="ad"/>
              <w:numPr>
                <w:ilvl w:val="0"/>
                <w:numId w:val="7"/>
              </w:numPr>
              <w:spacing w:after="0" w:line="240" w:lineRule="auto"/>
              <w:jc w:val="both"/>
              <w:rPr>
                <w:rFonts w:ascii="Verdana" w:eastAsia="Times New Roman" w:hAnsi="Verdana"/>
                <w:b/>
                <w:iCs/>
                <w:sz w:val="20"/>
                <w:szCs w:val="20"/>
                <w:lang w:eastAsia="ru-RU"/>
              </w:rPr>
            </w:pPr>
            <w:r w:rsidRPr="00EB687B">
              <w:rPr>
                <w:rFonts w:ascii="Verdana" w:eastAsia="Times New Roman" w:hAnsi="Verdana"/>
                <w:b/>
                <w:iCs/>
                <w:sz w:val="20"/>
                <w:szCs w:val="20"/>
                <w:lang w:eastAsia="ru-RU"/>
              </w:rPr>
              <w:t xml:space="preserve">Для дебиторской задолженности по штрафам, пени и неустойкам возникшей в результате нарушения договорных обязательств контрагентом - </w:t>
            </w:r>
            <w:r w:rsidRPr="00EB687B">
              <w:rPr>
                <w:rFonts w:ascii="Verdana" w:eastAsia="Times New Roman" w:hAnsi="Verdana"/>
                <w:bCs/>
                <w:iCs/>
                <w:sz w:val="20"/>
                <w:szCs w:val="20"/>
                <w:lang w:eastAsia="ru-RU"/>
              </w:rPr>
              <w:t>дата фактического поступления денежных средств на счет ПИФ.</w:t>
            </w:r>
            <w:r w:rsidRPr="00E927E5">
              <w:rPr>
                <w:rFonts w:ascii="Verdana" w:hAnsi="Verdana"/>
                <w:bCs/>
                <w:sz w:val="20"/>
                <w:szCs w:val="20"/>
              </w:rPr>
              <w:t xml:space="preserve"> За исключением случаев, взыскания в соответствии с решением суда и фактического (письменного) признания контрагентом соответствующего обязательства. В этих случаях, дата вступления в силу соответствующего решения суда и дата фактического (письменного) признания </w:t>
            </w:r>
            <w:r w:rsidRPr="00E927E5">
              <w:rPr>
                <w:rFonts w:ascii="Verdana" w:hAnsi="Verdana"/>
                <w:bCs/>
                <w:sz w:val="20"/>
                <w:szCs w:val="20"/>
              </w:rPr>
              <w:lastRenderedPageBreak/>
              <w:t>контрагентом соответствующего обязательства соответственно</w:t>
            </w:r>
            <w:r>
              <w:rPr>
                <w:rFonts w:ascii="Verdana" w:hAnsi="Verdana"/>
                <w:bCs/>
                <w:sz w:val="20"/>
                <w:szCs w:val="20"/>
              </w:rPr>
              <w:t>;</w:t>
            </w:r>
          </w:p>
          <w:p w14:paraId="475F91EA" w14:textId="2CAC50B0" w:rsidR="00C7195D" w:rsidRPr="00982440" w:rsidRDefault="00C7195D" w:rsidP="00C16055">
            <w:pPr>
              <w:pStyle w:val="ad"/>
              <w:numPr>
                <w:ilvl w:val="0"/>
                <w:numId w:val="7"/>
              </w:numPr>
              <w:spacing w:after="0" w:line="240" w:lineRule="auto"/>
              <w:jc w:val="both"/>
              <w:rPr>
                <w:rFonts w:ascii="Verdana" w:hAnsi="Verdana"/>
                <w:sz w:val="20"/>
                <w:szCs w:val="20"/>
              </w:rPr>
            </w:pPr>
            <w:r w:rsidRPr="00982440">
              <w:rPr>
                <w:rFonts w:ascii="Verdana" w:eastAsia="Times New Roman" w:hAnsi="Verdana"/>
                <w:b/>
                <w:bCs/>
                <w:color w:val="000000"/>
                <w:sz w:val="20"/>
                <w:szCs w:val="20"/>
                <w:lang w:eastAsia="ru-RU"/>
              </w:rPr>
              <w:t>Для остальных видов дебиторской задолженности</w:t>
            </w:r>
            <w:r w:rsidRPr="00982440">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r w:rsidR="00E55CEA">
              <w:rPr>
                <w:rFonts w:ascii="Verdana" w:eastAsia="Times New Roman" w:hAnsi="Verdana"/>
                <w:bCs/>
                <w:color w:val="000000"/>
                <w:sz w:val="20"/>
                <w:szCs w:val="20"/>
                <w:lang w:eastAsia="ru-RU"/>
              </w:rPr>
              <w:t xml:space="preserve">, </w:t>
            </w:r>
            <w:r w:rsidR="00E55CEA" w:rsidRPr="00636668">
              <w:rPr>
                <w:rFonts w:ascii="Verdana" w:eastAsia="Times New Roman" w:hAnsi="Verdana"/>
                <w:bCs/>
                <w:color w:val="000000"/>
                <w:sz w:val="20"/>
                <w:szCs w:val="20"/>
                <w:lang w:eastAsia="ru-RU"/>
              </w:rPr>
              <w:t>дата возникновения права требования ПИФ в результате договорных и иных гражданско-правовых отношений</w:t>
            </w:r>
            <w:r w:rsidRPr="00982440">
              <w:rPr>
                <w:rFonts w:ascii="Verdana" w:eastAsia="Times New Roman" w:hAnsi="Verdana"/>
                <w:bCs/>
                <w:color w:val="000000"/>
                <w:sz w:val="20"/>
                <w:szCs w:val="20"/>
                <w:lang w:eastAsia="ru-RU"/>
              </w:rPr>
              <w:t>.</w:t>
            </w:r>
            <w:r w:rsidR="00E55CEA">
              <w:rPr>
                <w:rFonts w:ascii="Verdana" w:eastAsia="Times New Roman" w:hAnsi="Verdana"/>
                <w:bCs/>
                <w:color w:val="000000"/>
                <w:sz w:val="20"/>
                <w:szCs w:val="20"/>
                <w:lang w:eastAsia="ru-RU"/>
              </w:rPr>
              <w:t xml:space="preserve"> </w:t>
            </w:r>
          </w:p>
        </w:tc>
      </w:tr>
      <w:tr w:rsidR="00C7195D" w:rsidRPr="00982440" w14:paraId="17560A75" w14:textId="77777777" w:rsidTr="00D94BA7">
        <w:trPr>
          <w:trHeight w:val="845"/>
        </w:trPr>
        <w:tc>
          <w:tcPr>
            <w:tcW w:w="1984" w:type="dxa"/>
            <w:shd w:val="clear" w:color="auto" w:fill="A6A6A6"/>
          </w:tcPr>
          <w:p w14:paraId="62191277" w14:textId="77777777" w:rsidR="00C7195D" w:rsidRPr="00982440" w:rsidRDefault="00C7195D"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Критерии прекращения признания</w:t>
            </w:r>
          </w:p>
        </w:tc>
        <w:tc>
          <w:tcPr>
            <w:tcW w:w="7371" w:type="dxa"/>
          </w:tcPr>
          <w:p w14:paraId="76E64102" w14:textId="77777777" w:rsidR="007D6186" w:rsidRPr="00982440"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007D6186" w:rsidRPr="00982440">
              <w:rPr>
                <w:rFonts w:ascii="Verdana" w:eastAsia="Times New Roman" w:hAnsi="Verdana"/>
                <w:b/>
                <w:bCs/>
                <w:color w:val="000000"/>
                <w:sz w:val="20"/>
                <w:szCs w:val="20"/>
                <w:lang w:eastAsia="ru-RU"/>
              </w:rPr>
              <w:t>:</w:t>
            </w:r>
          </w:p>
          <w:p w14:paraId="7A58EB80" w14:textId="5D8E0BE1" w:rsidR="00C7195D" w:rsidRPr="00982440" w:rsidRDefault="00C7195D" w:rsidP="00033BF2">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w:t>
            </w:r>
            <w:r w:rsidR="00803628" w:rsidRPr="00982440">
              <w:rPr>
                <w:rFonts w:ascii="Verdana" w:eastAsia="Times New Roman" w:hAnsi="Verdana"/>
                <w:bCs/>
                <w:color w:val="000000"/>
                <w:sz w:val="20"/>
                <w:szCs w:val="20"/>
                <w:lang w:eastAsia="ru-RU"/>
              </w:rPr>
              <w:t>, а также дата решения об отказе в осуществлении зачета (возврата) сумм излишне уплаченного налога</w:t>
            </w:r>
            <w:r w:rsidR="007D6186" w:rsidRPr="00982440">
              <w:rPr>
                <w:rFonts w:ascii="Verdana" w:eastAsia="Times New Roman" w:hAnsi="Verdana"/>
                <w:bCs/>
                <w:color w:val="000000"/>
                <w:sz w:val="20"/>
                <w:szCs w:val="20"/>
                <w:lang w:eastAsia="ru-RU"/>
              </w:rPr>
              <w:t>;</w:t>
            </w:r>
          </w:p>
          <w:p w14:paraId="404F7E6B" w14:textId="77777777" w:rsidR="007D6186" w:rsidRPr="00982440" w:rsidRDefault="007D6186" w:rsidP="00033BF2">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44B19E85" w14:textId="77777777" w:rsidR="00C96B20" w:rsidRPr="00982440" w:rsidRDefault="00C96B20" w:rsidP="00033BF2">
            <w:pPr>
              <w:pStyle w:val="ad"/>
              <w:spacing w:after="0" w:line="240" w:lineRule="auto"/>
              <w:ind w:left="284"/>
              <w:jc w:val="both"/>
              <w:rPr>
                <w:rFonts w:ascii="Verdana" w:eastAsia="Times New Roman" w:hAnsi="Verdana"/>
                <w:bCs/>
                <w:color w:val="000000"/>
                <w:sz w:val="20"/>
                <w:szCs w:val="20"/>
                <w:lang w:eastAsia="ru-RU"/>
              </w:rPr>
            </w:pPr>
          </w:p>
          <w:p w14:paraId="6D1B3160" w14:textId="77777777" w:rsidR="00C96B20" w:rsidRPr="00982440" w:rsidRDefault="00C96B20" w:rsidP="00C16055">
            <w:pPr>
              <w:pStyle w:val="ad"/>
              <w:numPr>
                <w:ilvl w:val="0"/>
                <w:numId w:val="7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474220A4" w14:textId="77777777" w:rsidR="00C96B20" w:rsidRPr="00982440" w:rsidRDefault="00C96B20" w:rsidP="00C96B20">
            <w:pPr>
              <w:spacing w:after="0" w:line="240" w:lineRule="auto"/>
              <w:ind w:left="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получения возмещения из бюджета полной суммы задолженности</w:t>
            </w:r>
            <w:r w:rsidR="00D37794" w:rsidRPr="00982440">
              <w:rPr>
                <w:rFonts w:ascii="Verdana" w:eastAsia="Times New Roman" w:hAnsi="Verdana"/>
                <w:bCs/>
                <w:color w:val="000000"/>
                <w:sz w:val="20"/>
                <w:szCs w:val="20"/>
                <w:lang w:eastAsia="ru-RU"/>
              </w:rPr>
              <w:t xml:space="preserve"> соответствующего налога, сбора, пошлины</w:t>
            </w:r>
            <w:r w:rsidRPr="00982440">
              <w:rPr>
                <w:rFonts w:ascii="Verdana" w:eastAsia="Times New Roman" w:hAnsi="Verdana"/>
                <w:bCs/>
                <w:color w:val="000000"/>
                <w:sz w:val="20"/>
                <w:szCs w:val="20"/>
                <w:lang w:eastAsia="ru-RU"/>
              </w:rPr>
              <w:t>;</w:t>
            </w:r>
          </w:p>
          <w:p w14:paraId="4EEB1BA7" w14:textId="77777777" w:rsidR="00D37794" w:rsidRPr="00982440" w:rsidRDefault="00C96B20" w:rsidP="00D37794">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w:t>
            </w:r>
            <w:r w:rsidR="00D37794" w:rsidRPr="00982440">
              <w:rPr>
                <w:rFonts w:ascii="Verdana" w:eastAsia="Times New Roman" w:hAnsi="Verdana"/>
                <w:bCs/>
                <w:color w:val="000000"/>
                <w:sz w:val="20"/>
                <w:szCs w:val="20"/>
                <w:lang w:eastAsia="ru-RU"/>
              </w:rPr>
              <w:t>дата решения об отказе в осуществлении зачета (возврата) сумм излишне уплаченного налога, сбора, пошлины;</w:t>
            </w:r>
          </w:p>
          <w:p w14:paraId="2C90BAF9" w14:textId="4825A3CC" w:rsidR="00D37794" w:rsidRDefault="00D37794" w:rsidP="00D37794">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670992C3" w14:textId="77777777" w:rsidR="00DB28C5" w:rsidRPr="00982440" w:rsidRDefault="00DB28C5" w:rsidP="00D37794">
            <w:pPr>
              <w:pStyle w:val="ad"/>
              <w:spacing w:after="0" w:line="240" w:lineRule="auto"/>
              <w:ind w:left="284"/>
              <w:jc w:val="both"/>
              <w:rPr>
                <w:rFonts w:ascii="Verdana" w:eastAsia="Times New Roman" w:hAnsi="Verdana"/>
                <w:bCs/>
                <w:color w:val="000000"/>
                <w:sz w:val="20"/>
                <w:szCs w:val="20"/>
                <w:lang w:eastAsia="ru-RU"/>
              </w:rPr>
            </w:pPr>
          </w:p>
          <w:p w14:paraId="4761AC1D" w14:textId="77777777" w:rsidR="00C96B20" w:rsidRPr="00982440" w:rsidRDefault="00C96B20" w:rsidP="00C96B20">
            <w:pPr>
              <w:spacing w:after="0" w:line="240" w:lineRule="auto"/>
              <w:ind w:left="317"/>
              <w:jc w:val="both"/>
              <w:rPr>
                <w:rFonts w:ascii="Verdana" w:eastAsia="Times New Roman" w:hAnsi="Verdana"/>
                <w:bCs/>
                <w:color w:val="000000"/>
                <w:sz w:val="20"/>
                <w:szCs w:val="20"/>
                <w:lang w:eastAsia="ru-RU"/>
              </w:rPr>
            </w:pPr>
          </w:p>
          <w:p w14:paraId="762C73D5" w14:textId="77777777" w:rsidR="00DB28C5" w:rsidRPr="003F2458" w:rsidRDefault="00DB28C5" w:rsidP="00C16055">
            <w:pPr>
              <w:pStyle w:val="ad"/>
              <w:numPr>
                <w:ilvl w:val="0"/>
                <w:numId w:val="72"/>
              </w:numPr>
              <w:spacing w:after="0" w:line="240" w:lineRule="auto"/>
              <w:ind w:left="317" w:hanging="283"/>
              <w:jc w:val="both"/>
              <w:rPr>
                <w:rFonts w:ascii="Verdana" w:eastAsia="Times New Roman" w:hAnsi="Verdana"/>
                <w:b/>
                <w:bCs/>
                <w:color w:val="000000"/>
                <w:sz w:val="20"/>
                <w:szCs w:val="20"/>
                <w:lang w:eastAsia="ru-RU"/>
              </w:rPr>
            </w:pPr>
            <w:r w:rsidRPr="003F2458">
              <w:rPr>
                <w:rFonts w:ascii="Verdana" w:eastAsia="Times New Roman" w:hAnsi="Verdana"/>
                <w:b/>
                <w:bCs/>
                <w:color w:val="000000"/>
                <w:sz w:val="20"/>
                <w:szCs w:val="20"/>
                <w:lang w:eastAsia="ru-RU"/>
              </w:rPr>
              <w:t>•</w:t>
            </w:r>
            <w:r w:rsidRPr="003F2458">
              <w:rPr>
                <w:rFonts w:ascii="Verdana" w:eastAsia="Times New Roman" w:hAnsi="Verdana"/>
                <w:b/>
                <w:bCs/>
                <w:color w:val="000000"/>
                <w:sz w:val="20"/>
                <w:szCs w:val="20"/>
                <w:lang w:eastAsia="ru-RU"/>
              </w:rPr>
              <w:tab/>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p>
          <w:p w14:paraId="2264B727" w14:textId="77777777" w:rsidR="00DB28C5" w:rsidRPr="00DB28C5"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дата зачисления замещающих облигаций на счет депо УК Д.У. ПИФ;</w:t>
            </w:r>
          </w:p>
          <w:p w14:paraId="0CD327EA" w14:textId="77777777" w:rsidR="00DB28C5" w:rsidRPr="00DB28C5"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09149D38" w14:textId="49491428" w:rsidR="00033BF2"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1397142B" w14:textId="77777777" w:rsidR="003B1EFD" w:rsidRDefault="003B1EFD" w:rsidP="00DB28C5">
            <w:pPr>
              <w:pStyle w:val="ad"/>
              <w:spacing w:after="0" w:line="240" w:lineRule="auto"/>
              <w:ind w:left="284"/>
              <w:jc w:val="both"/>
              <w:rPr>
                <w:rFonts w:ascii="Verdana" w:eastAsia="Times New Roman" w:hAnsi="Verdana"/>
                <w:bCs/>
                <w:color w:val="000000"/>
                <w:sz w:val="20"/>
                <w:szCs w:val="20"/>
                <w:lang w:eastAsia="ru-RU"/>
              </w:rPr>
            </w:pPr>
          </w:p>
          <w:p w14:paraId="542753FC" w14:textId="77777777" w:rsidR="003B1EFD" w:rsidRPr="009122B1" w:rsidRDefault="003B1EFD" w:rsidP="003B1EFD">
            <w:pPr>
              <w:pStyle w:val="ad"/>
              <w:numPr>
                <w:ilvl w:val="0"/>
                <w:numId w:val="7"/>
              </w:numPr>
              <w:spacing w:after="0" w:line="240" w:lineRule="auto"/>
              <w:ind w:left="317" w:hanging="283"/>
              <w:jc w:val="both"/>
              <w:rPr>
                <w:rFonts w:ascii="Verdana" w:eastAsia="Times New Roman" w:hAnsi="Verdana"/>
                <w:iCs/>
                <w:sz w:val="20"/>
                <w:szCs w:val="20"/>
                <w:lang w:eastAsia="ru-RU"/>
              </w:rPr>
            </w:pPr>
            <w:r w:rsidRPr="009122B1">
              <w:rPr>
                <w:rFonts w:ascii="Verdana" w:hAnsi="Verdana"/>
                <w:b/>
                <w:sz w:val="20"/>
                <w:szCs w:val="20"/>
              </w:rPr>
              <w:t>Дебиторская задолженность по причитающейся премии по внебиржевым производным финансовым инструментам (ВПФИ) прекращает признаваться в наиболее раннюю из дат:</w:t>
            </w:r>
          </w:p>
          <w:p w14:paraId="03CDBB40" w14:textId="77777777" w:rsidR="003B1EFD" w:rsidRPr="009122B1" w:rsidRDefault="003B1EFD" w:rsidP="00C16055">
            <w:pPr>
              <w:pStyle w:val="ad"/>
              <w:numPr>
                <w:ilvl w:val="0"/>
                <w:numId w:val="134"/>
              </w:numPr>
              <w:spacing w:after="0" w:line="240" w:lineRule="auto"/>
              <w:jc w:val="both"/>
              <w:rPr>
                <w:rFonts w:ascii="Verdana" w:eastAsia="Times New Roman" w:hAnsi="Verdana"/>
                <w:iCs/>
                <w:sz w:val="20"/>
                <w:szCs w:val="20"/>
                <w:lang w:eastAsia="ru-RU"/>
              </w:rPr>
            </w:pPr>
            <w:r w:rsidRPr="009122B1">
              <w:rPr>
                <w:rFonts w:ascii="Verdana" w:hAnsi="Verdana"/>
                <w:sz w:val="20"/>
                <w:szCs w:val="20"/>
              </w:rPr>
              <w:t>в дату исполнения обязательств по оплате премии;</w:t>
            </w:r>
          </w:p>
          <w:p w14:paraId="06952B6B" w14:textId="77777777" w:rsidR="003B1EFD" w:rsidRPr="009122B1" w:rsidRDefault="003B1EFD" w:rsidP="00C16055">
            <w:pPr>
              <w:pStyle w:val="ad"/>
              <w:numPr>
                <w:ilvl w:val="0"/>
                <w:numId w:val="134"/>
              </w:numPr>
              <w:spacing w:after="0" w:line="240" w:lineRule="auto"/>
              <w:jc w:val="both"/>
              <w:rPr>
                <w:rFonts w:ascii="Verdana" w:eastAsia="Times New Roman" w:hAnsi="Verdana"/>
                <w:iCs/>
                <w:sz w:val="20"/>
                <w:szCs w:val="20"/>
                <w:lang w:eastAsia="ru-RU"/>
              </w:rPr>
            </w:pPr>
            <w:r w:rsidRPr="009122B1">
              <w:rPr>
                <w:rFonts w:ascii="Verdana" w:hAnsi="Verdana"/>
                <w:sz w:val="20"/>
                <w:szCs w:val="20"/>
              </w:rPr>
              <w:t>в дату ликвидации контрагента согласно выписке из ЕГРЮЛ;</w:t>
            </w:r>
          </w:p>
          <w:p w14:paraId="23AF5EF2" w14:textId="77777777" w:rsidR="003B1EFD" w:rsidRPr="009122B1" w:rsidRDefault="003B1EFD" w:rsidP="00C16055">
            <w:pPr>
              <w:pStyle w:val="ad"/>
              <w:numPr>
                <w:ilvl w:val="0"/>
                <w:numId w:val="134"/>
              </w:numPr>
              <w:spacing w:after="0" w:line="240" w:lineRule="auto"/>
              <w:jc w:val="both"/>
              <w:rPr>
                <w:rFonts w:ascii="Verdana" w:eastAsia="Times New Roman" w:hAnsi="Verdana"/>
                <w:iCs/>
                <w:sz w:val="20"/>
                <w:szCs w:val="20"/>
                <w:lang w:eastAsia="ru-RU"/>
              </w:rPr>
            </w:pPr>
            <w:r w:rsidRPr="009122B1">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19DA30CD" w14:textId="77777777" w:rsidR="003B1EFD" w:rsidRPr="009122B1" w:rsidRDefault="003B1EFD" w:rsidP="00C16055">
            <w:pPr>
              <w:pStyle w:val="ad"/>
              <w:numPr>
                <w:ilvl w:val="0"/>
                <w:numId w:val="134"/>
              </w:numPr>
              <w:spacing w:after="0" w:line="240" w:lineRule="auto"/>
              <w:jc w:val="both"/>
              <w:rPr>
                <w:rFonts w:ascii="Verdana" w:eastAsia="Times New Roman" w:hAnsi="Verdana"/>
                <w:iCs/>
                <w:sz w:val="20"/>
                <w:szCs w:val="20"/>
                <w:lang w:eastAsia="ru-RU"/>
              </w:rPr>
            </w:pPr>
            <w:r w:rsidRPr="009122B1">
              <w:rPr>
                <w:rFonts w:ascii="Verdana" w:hAnsi="Verdana"/>
                <w:sz w:val="20"/>
                <w:szCs w:val="20"/>
              </w:rPr>
              <w:t>в дату уступки прав и обязательств по ВПФИ (если передача прав по получению премии следует из условий соответствующей сделки);</w:t>
            </w:r>
          </w:p>
          <w:p w14:paraId="628ED581" w14:textId="77777777" w:rsidR="003B1EFD" w:rsidRPr="009122B1" w:rsidRDefault="003B1EFD" w:rsidP="00C16055">
            <w:pPr>
              <w:pStyle w:val="ad"/>
              <w:numPr>
                <w:ilvl w:val="0"/>
                <w:numId w:val="134"/>
              </w:numPr>
              <w:spacing w:after="0" w:line="240" w:lineRule="auto"/>
              <w:jc w:val="both"/>
              <w:rPr>
                <w:rFonts w:ascii="Verdana" w:eastAsia="Times New Roman" w:hAnsi="Verdana"/>
                <w:iCs/>
                <w:sz w:val="20"/>
                <w:szCs w:val="20"/>
                <w:lang w:eastAsia="ru-RU"/>
              </w:rPr>
            </w:pPr>
            <w:r w:rsidRPr="009122B1">
              <w:rPr>
                <w:rFonts w:ascii="Verdana" w:hAnsi="Verdana"/>
                <w:sz w:val="20"/>
                <w:szCs w:val="20"/>
              </w:rPr>
              <w:lastRenderedPageBreak/>
              <w:t>в дату прочего прекращения права требования по оплате премии в соответствии с действующим законодательством или договором.</w:t>
            </w:r>
          </w:p>
          <w:p w14:paraId="61D75ED9" w14:textId="77777777" w:rsidR="00DB28C5" w:rsidRPr="00982440" w:rsidRDefault="00DB28C5" w:rsidP="00DB28C5">
            <w:pPr>
              <w:pStyle w:val="ad"/>
              <w:spacing w:after="0" w:line="240" w:lineRule="auto"/>
              <w:ind w:left="284"/>
              <w:jc w:val="both"/>
              <w:rPr>
                <w:rFonts w:ascii="Verdana" w:eastAsia="Times New Roman" w:hAnsi="Verdana"/>
                <w:bCs/>
                <w:color w:val="000000"/>
                <w:sz w:val="20"/>
                <w:szCs w:val="20"/>
                <w:lang w:eastAsia="ru-RU"/>
              </w:rPr>
            </w:pPr>
          </w:p>
          <w:p w14:paraId="76E02829" w14:textId="640EF700" w:rsidR="00C7195D" w:rsidRPr="00982440"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Для остальных видов дебиторской задолженности:</w:t>
            </w:r>
          </w:p>
          <w:p w14:paraId="10719D4A" w14:textId="77777777" w:rsidR="00C7195D" w:rsidRPr="00982440" w:rsidRDefault="00C7195D" w:rsidP="00AF078A">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исполнения обязательств перед ПИФ согласно договору;</w:t>
            </w:r>
          </w:p>
          <w:p w14:paraId="71ABE50A" w14:textId="65112C49" w:rsidR="001350DD" w:rsidRPr="00982440" w:rsidRDefault="00C7195D" w:rsidP="006D33A3">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Дата ликвидации </w:t>
            </w:r>
            <w:r w:rsidR="006D33A3" w:rsidRPr="00982440">
              <w:rPr>
                <w:rFonts w:ascii="Verdana" w:eastAsia="Times New Roman" w:hAnsi="Verdana"/>
                <w:bCs/>
                <w:color w:val="000000"/>
                <w:sz w:val="20"/>
                <w:szCs w:val="20"/>
                <w:lang w:eastAsia="ru-RU"/>
              </w:rPr>
              <w:t xml:space="preserve">контрагента – юридического лица </w:t>
            </w:r>
            <w:r w:rsidR="00104595" w:rsidRPr="00982440">
              <w:rPr>
                <w:rFonts w:ascii="Verdana" w:eastAsia="Times New Roman" w:hAnsi="Verdana"/>
                <w:bCs/>
                <w:color w:val="000000"/>
                <w:sz w:val="20"/>
                <w:szCs w:val="20"/>
                <w:lang w:eastAsia="ru-RU"/>
              </w:rPr>
              <w:t xml:space="preserve">согласно </w:t>
            </w:r>
            <w:r w:rsidRPr="00982440">
              <w:rPr>
                <w:rFonts w:ascii="Verdana" w:eastAsia="Times New Roman" w:hAnsi="Verdana"/>
                <w:bCs/>
                <w:color w:val="000000"/>
                <w:sz w:val="20"/>
                <w:szCs w:val="20"/>
                <w:lang w:eastAsia="ru-RU"/>
              </w:rPr>
              <w:t>выписке из ЕГРЮЛ</w:t>
            </w:r>
            <w:r w:rsidR="006D33A3" w:rsidRPr="00982440">
              <w:rPr>
                <w:rFonts w:ascii="Verdana" w:eastAsia="Times New Roman" w:hAnsi="Verdana"/>
                <w:bCs/>
                <w:color w:val="000000"/>
                <w:sz w:val="20"/>
                <w:szCs w:val="20"/>
                <w:lang w:eastAsia="ru-RU"/>
              </w:rPr>
              <w:t xml:space="preserve"> или дата</w:t>
            </w:r>
            <w:r w:rsidR="00913797" w:rsidRPr="00982440">
              <w:rPr>
                <w:rFonts w:ascii="Verdana" w:eastAsia="Times New Roman" w:hAnsi="Verdana"/>
                <w:bCs/>
                <w:color w:val="000000"/>
                <w:sz w:val="20"/>
                <w:szCs w:val="20"/>
                <w:lang w:eastAsia="ru-RU"/>
              </w:rPr>
              <w:t xml:space="preserve"> получения информации о</w:t>
            </w:r>
            <w:r w:rsidR="006D33A3" w:rsidRPr="00982440">
              <w:rPr>
                <w:rFonts w:ascii="Verdana" w:eastAsia="Times New Roman" w:hAnsi="Verdana"/>
                <w:bCs/>
                <w:color w:val="000000"/>
                <w:sz w:val="20"/>
                <w:szCs w:val="20"/>
                <w:lang w:eastAsia="ru-RU"/>
              </w:rPr>
              <w:t xml:space="preserve"> смерти</w:t>
            </w:r>
            <w:r w:rsidR="001350DD" w:rsidRPr="00982440">
              <w:rPr>
                <w:rFonts w:ascii="Verdana" w:eastAsia="Times New Roman" w:hAnsi="Verdana"/>
                <w:bCs/>
                <w:color w:val="000000"/>
                <w:sz w:val="20"/>
                <w:szCs w:val="20"/>
                <w:lang w:eastAsia="ru-RU"/>
              </w:rPr>
              <w:t xml:space="preserve"> физического лица</w:t>
            </w:r>
            <w:r w:rsidR="00033BF2" w:rsidRPr="00982440">
              <w:rPr>
                <w:rFonts w:ascii="Verdana" w:eastAsia="Times New Roman" w:hAnsi="Verdana"/>
                <w:bCs/>
                <w:color w:val="000000"/>
                <w:sz w:val="20"/>
                <w:szCs w:val="20"/>
                <w:lang w:eastAsia="ru-RU"/>
              </w:rPr>
              <w:t xml:space="preserve"> - должника</w:t>
            </w:r>
            <w:r w:rsidR="001350DD" w:rsidRPr="00982440">
              <w:rPr>
                <w:rFonts w:ascii="Verdana" w:eastAsia="Times New Roman" w:hAnsi="Verdana"/>
                <w:bCs/>
                <w:color w:val="000000"/>
                <w:sz w:val="20"/>
                <w:szCs w:val="20"/>
                <w:lang w:eastAsia="ru-RU"/>
              </w:rPr>
              <w:t>;</w:t>
            </w:r>
          </w:p>
          <w:p w14:paraId="6A7EA392" w14:textId="7024824D" w:rsidR="00C7195D" w:rsidRPr="00982440" w:rsidRDefault="001350DD" w:rsidP="0096564A">
            <w:pPr>
              <w:pStyle w:val="ad"/>
              <w:spacing w:after="0" w:line="240" w:lineRule="auto"/>
              <w:ind w:left="317"/>
              <w:jc w:val="both"/>
              <w:rPr>
                <w:rFonts w:ascii="Verdana" w:hAnsi="Verdana"/>
                <w:lang w:eastAsia="ru-RU"/>
              </w:rPr>
            </w:pPr>
            <w:r w:rsidRPr="00982440">
              <w:rPr>
                <w:rFonts w:ascii="Verdana" w:hAnsi="Verdana"/>
                <w:sz w:val="20"/>
                <w:lang w:eastAsia="ru-RU"/>
              </w:rPr>
              <w:t xml:space="preserve">- Дата </w:t>
            </w:r>
            <w:r w:rsidR="003731AB" w:rsidRPr="00982440">
              <w:rPr>
                <w:rFonts w:ascii="Verdana" w:hAnsi="Verdana"/>
                <w:sz w:val="20"/>
                <w:lang w:eastAsia="ru-RU"/>
              </w:rPr>
              <w:t>экспертного (мотивированного)</w:t>
            </w:r>
            <w:r w:rsidRPr="00982440">
              <w:rPr>
                <w:rFonts w:ascii="Verdana" w:hAnsi="Verdana"/>
                <w:sz w:val="20"/>
                <w:lang w:eastAsia="ru-RU"/>
              </w:rPr>
              <w:t xml:space="preserve"> суждения Управляющей компании об отсутствии обоснованных ожиданий относительно получения предусмотренных договором</w:t>
            </w:r>
            <w:r w:rsidR="006E22E3" w:rsidRPr="00982440">
              <w:rPr>
                <w:rFonts w:ascii="Verdana" w:hAnsi="Verdana"/>
                <w:sz w:val="20"/>
                <w:lang w:eastAsia="ru-RU"/>
              </w:rPr>
              <w:t xml:space="preserve"> </w:t>
            </w:r>
            <w:r w:rsidRPr="00982440">
              <w:rPr>
                <w:rFonts w:ascii="Verdana" w:hAnsi="Verdana"/>
                <w:sz w:val="20"/>
                <w:lang w:eastAsia="ru-RU"/>
              </w:rPr>
              <w:t xml:space="preserve">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16B98" w:rsidRPr="00982440" w14:paraId="31EF0CC0" w14:textId="77777777" w:rsidTr="00D94BA7">
        <w:tc>
          <w:tcPr>
            <w:tcW w:w="1984" w:type="dxa"/>
            <w:shd w:val="clear" w:color="auto" w:fill="A6A6A6"/>
          </w:tcPr>
          <w:p w14:paraId="5ADBEBFD" w14:textId="77777777" w:rsidR="00916B98" w:rsidRPr="00982440" w:rsidRDefault="00916B98" w:rsidP="00916B9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Критерии и сроки квалификации дебиторской задолженности как   операционной</w:t>
            </w:r>
          </w:p>
          <w:p w14:paraId="41F93FAC" w14:textId="77777777" w:rsidR="00916B98" w:rsidRPr="00982440" w:rsidRDefault="00916B98" w:rsidP="00D41B68">
            <w:pPr>
              <w:pStyle w:val="-1"/>
              <w:jc w:val="both"/>
              <w:rPr>
                <w:rFonts w:ascii="Verdana" w:eastAsia="Calibri" w:hAnsi="Verdana"/>
                <w:bCs w:val="0"/>
                <w:i/>
                <w:color w:val="auto"/>
                <w:sz w:val="20"/>
                <w:szCs w:val="20"/>
                <w:lang w:eastAsia="en-US"/>
              </w:rPr>
            </w:pPr>
          </w:p>
        </w:tc>
        <w:tc>
          <w:tcPr>
            <w:tcW w:w="7371" w:type="dxa"/>
          </w:tcPr>
          <w:p w14:paraId="120C7F81" w14:textId="77777777" w:rsidR="00260158" w:rsidRPr="00982440" w:rsidRDefault="00260158" w:rsidP="0026015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w:t>
            </w:r>
            <w:r w:rsidR="00F1353C" w:rsidRPr="00982440">
              <w:rPr>
                <w:rFonts w:ascii="Verdana" w:eastAsia="Times New Roman" w:hAnsi="Verdana"/>
                <w:bCs/>
                <w:sz w:val="20"/>
                <w:szCs w:val="20"/>
                <w:lang w:eastAsia="ru-RU"/>
              </w:rPr>
              <w:t>е</w:t>
            </w:r>
            <w:r w:rsidRPr="00982440">
              <w:rPr>
                <w:rFonts w:ascii="Verdana" w:eastAsia="Times New Roman" w:hAnsi="Verdana"/>
                <w:bCs/>
                <w:sz w:val="20"/>
                <w:szCs w:val="20"/>
                <w:lang w:eastAsia="ru-RU"/>
              </w:rPr>
              <w:t xml:space="preserve"> признаков обесценения:</w:t>
            </w:r>
          </w:p>
          <w:p w14:paraId="04843F6C" w14:textId="77777777" w:rsidR="00F1353C" w:rsidRPr="00982440" w:rsidRDefault="00F1353C" w:rsidP="00260158">
            <w:pPr>
              <w:pStyle w:val="ad"/>
              <w:spacing w:after="0" w:line="240" w:lineRule="auto"/>
              <w:ind w:left="317"/>
              <w:jc w:val="both"/>
              <w:rPr>
                <w:rFonts w:ascii="Verdana" w:eastAsia="Times New Roman" w:hAnsi="Verdana"/>
                <w:bCs/>
                <w:sz w:val="20"/>
                <w:szCs w:val="20"/>
                <w:lang w:eastAsia="ru-RU"/>
              </w:rPr>
            </w:pPr>
          </w:p>
          <w:p w14:paraId="6081D79E" w14:textId="22CA6269" w:rsidR="00260158"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982440">
              <w:rPr>
                <w:rFonts w:ascii="Verdana" w:eastAsia="Times New Roman" w:hAnsi="Verdana"/>
                <w:bCs/>
                <w:color w:val="000000"/>
                <w:sz w:val="20"/>
                <w:szCs w:val="20"/>
                <w:lang w:eastAsia="ru-RU"/>
              </w:rPr>
              <w:t>, по которым наступила наиболее ранняя дата расчетов, если</w:t>
            </w:r>
            <w:r w:rsidR="00724763" w:rsidRPr="00982440">
              <w:rPr>
                <w:rFonts w:ascii="Verdana" w:eastAsia="Times New Roman" w:hAnsi="Verdana"/>
                <w:bCs/>
                <w:color w:val="000000"/>
                <w:sz w:val="20"/>
                <w:szCs w:val="20"/>
                <w:lang w:eastAsia="ru-RU"/>
              </w:rPr>
              <w:t xml:space="preserve"> общий</w:t>
            </w:r>
            <w:r w:rsidRPr="00982440">
              <w:rPr>
                <w:rFonts w:ascii="Verdana" w:eastAsia="Times New Roman" w:hAnsi="Verdana"/>
                <w:bCs/>
                <w:color w:val="000000"/>
                <w:sz w:val="20"/>
                <w:szCs w:val="20"/>
                <w:lang w:eastAsia="ru-RU"/>
              </w:rPr>
              <w:t xml:space="preserve"> срок погашения такой задолженности согласно условиям сделки не превышает 15 рабочих дней</w:t>
            </w:r>
            <w:r w:rsidR="00523A40" w:rsidRPr="00982440">
              <w:rPr>
                <w:rFonts w:ascii="Verdana" w:eastAsia="Times New Roman" w:hAnsi="Verdana"/>
                <w:bCs/>
                <w:color w:val="000000"/>
                <w:sz w:val="20"/>
                <w:szCs w:val="20"/>
                <w:lang w:eastAsia="ru-RU"/>
              </w:rPr>
              <w:t xml:space="preserve"> (с учетом срока пролонгации и перезаключений договоров), -</w:t>
            </w:r>
            <w:r w:rsidR="00724763"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с даты признания до даты погашени</w:t>
            </w:r>
            <w:r w:rsidR="00201387" w:rsidRPr="00982440">
              <w:rPr>
                <w:rFonts w:ascii="Verdana" w:eastAsia="Times New Roman" w:hAnsi="Verdana"/>
                <w:bCs/>
                <w:color w:val="000000"/>
                <w:sz w:val="20"/>
                <w:szCs w:val="20"/>
                <w:lang w:eastAsia="ru-RU"/>
              </w:rPr>
              <w:t>я согласно условиям сделки.</w:t>
            </w:r>
            <w:r w:rsidRPr="00982440">
              <w:rPr>
                <w:rFonts w:ascii="Verdana" w:eastAsia="Times New Roman" w:hAnsi="Verdana"/>
                <w:bCs/>
                <w:color w:val="000000"/>
                <w:sz w:val="20"/>
                <w:szCs w:val="20"/>
                <w:lang w:eastAsia="ru-RU"/>
              </w:rPr>
              <w:t xml:space="preserve"> </w:t>
            </w:r>
            <w:r w:rsidR="00201387" w:rsidRPr="00982440">
              <w:rPr>
                <w:rFonts w:ascii="Verdana" w:eastAsia="Times New Roman" w:hAnsi="Verdana"/>
                <w:bCs/>
                <w:color w:val="000000"/>
                <w:sz w:val="20"/>
                <w:szCs w:val="20"/>
                <w:lang w:eastAsia="ru-RU"/>
              </w:rPr>
              <w:t>П</w:t>
            </w:r>
            <w:r w:rsidR="00724763" w:rsidRPr="00982440">
              <w:rPr>
                <w:rFonts w:ascii="Verdana" w:eastAsia="Times New Roman" w:hAnsi="Verdana"/>
                <w:bCs/>
                <w:color w:val="000000"/>
                <w:sz w:val="20"/>
                <w:szCs w:val="20"/>
                <w:lang w:eastAsia="ru-RU"/>
              </w:rPr>
              <w:t>ри этом допустимый срок нарушения обязательств контрагентом составляет</w:t>
            </w:r>
            <w:r w:rsidRPr="00982440">
              <w:rPr>
                <w:rFonts w:ascii="Verdana" w:eastAsia="Times New Roman" w:hAnsi="Verdana"/>
                <w:bCs/>
                <w:color w:val="000000"/>
                <w:sz w:val="20"/>
                <w:szCs w:val="20"/>
                <w:lang w:eastAsia="ru-RU"/>
              </w:rPr>
              <w:t xml:space="preserve"> 3 </w:t>
            </w:r>
            <w:r w:rsidR="004F01D1" w:rsidRPr="00982440">
              <w:rPr>
                <w:rFonts w:ascii="Verdana" w:eastAsia="Times New Roman" w:hAnsi="Verdana"/>
                <w:bCs/>
                <w:color w:val="000000"/>
                <w:sz w:val="20"/>
                <w:szCs w:val="20"/>
                <w:lang w:eastAsia="ru-RU"/>
              </w:rPr>
              <w:t>рабочих дня, в течение которых задолженность</w:t>
            </w:r>
            <w:r w:rsidR="00ED52B2" w:rsidRPr="00982440">
              <w:rPr>
                <w:rFonts w:ascii="Verdana" w:eastAsia="Times New Roman" w:hAnsi="Verdana"/>
                <w:bCs/>
                <w:color w:val="000000"/>
                <w:sz w:val="20"/>
                <w:szCs w:val="20"/>
                <w:lang w:eastAsia="ru-RU"/>
              </w:rPr>
              <w:t xml:space="preserve"> также </w:t>
            </w:r>
            <w:r w:rsidR="004F01D1" w:rsidRPr="00982440">
              <w:rPr>
                <w:rFonts w:ascii="Verdana" w:eastAsia="Times New Roman" w:hAnsi="Verdana"/>
                <w:bCs/>
                <w:color w:val="000000"/>
                <w:sz w:val="20"/>
                <w:szCs w:val="20"/>
                <w:lang w:eastAsia="ru-RU"/>
              </w:rPr>
              <w:t>квалифицируется операционной.</w:t>
            </w:r>
          </w:p>
          <w:p w14:paraId="7039A9E1" w14:textId="77777777" w:rsidR="003671B8" w:rsidRPr="00982440" w:rsidRDefault="003671B8" w:rsidP="007D4034">
            <w:pPr>
              <w:pStyle w:val="ad"/>
              <w:spacing w:after="0" w:line="240" w:lineRule="auto"/>
              <w:ind w:left="318"/>
              <w:jc w:val="both"/>
              <w:rPr>
                <w:rFonts w:ascii="Verdana" w:eastAsia="Times New Roman" w:hAnsi="Verdana"/>
                <w:bCs/>
                <w:color w:val="000000"/>
                <w:sz w:val="20"/>
                <w:szCs w:val="20"/>
                <w:lang w:eastAsia="ru-RU"/>
              </w:rPr>
            </w:pPr>
          </w:p>
          <w:p w14:paraId="6F3702A3" w14:textId="77777777" w:rsidR="003671B8" w:rsidRPr="00982440" w:rsidRDefault="003671B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982440">
              <w:rPr>
                <w:rFonts w:ascii="Verdana" w:eastAsia="Times New Roman" w:hAnsi="Verdana"/>
                <w:bCs/>
                <w:sz w:val="20"/>
                <w:szCs w:val="20"/>
                <w:lang w:eastAsia="ru-RU"/>
              </w:rPr>
              <w:t xml:space="preserve"> – с даты возникновения до даты погашения </w:t>
            </w:r>
            <w:r w:rsidR="00523A40" w:rsidRPr="00982440">
              <w:rPr>
                <w:rFonts w:ascii="Verdana" w:eastAsia="Times New Roman" w:hAnsi="Verdana"/>
                <w:bCs/>
                <w:color w:val="000000"/>
                <w:sz w:val="20"/>
                <w:szCs w:val="20"/>
                <w:lang w:eastAsia="ru-RU"/>
              </w:rPr>
              <w:t>квалифицируется в качестве</w:t>
            </w:r>
            <w:r w:rsidRPr="00982440">
              <w:rPr>
                <w:rFonts w:ascii="Verdana" w:eastAsia="Times New Roman" w:hAnsi="Verdana"/>
                <w:bCs/>
                <w:sz w:val="20"/>
                <w:szCs w:val="20"/>
                <w:lang w:eastAsia="ru-RU"/>
              </w:rPr>
              <w:t xml:space="preserve"> операционной</w:t>
            </w:r>
            <w:r w:rsidR="00523A40" w:rsidRPr="00982440">
              <w:rPr>
                <w:rFonts w:ascii="Verdana" w:eastAsia="Times New Roman" w:hAnsi="Verdana"/>
                <w:bCs/>
                <w:sz w:val="20"/>
                <w:szCs w:val="20"/>
                <w:lang w:eastAsia="ru-RU"/>
              </w:rPr>
              <w:t>.</w:t>
            </w:r>
          </w:p>
          <w:p w14:paraId="2C6D289E" w14:textId="77777777" w:rsidR="00EB70D8" w:rsidRPr="00982440" w:rsidRDefault="00EB70D8" w:rsidP="00EB70D8">
            <w:pPr>
              <w:spacing w:after="0" w:line="240" w:lineRule="auto"/>
              <w:ind w:left="34"/>
              <w:jc w:val="both"/>
              <w:rPr>
                <w:rFonts w:ascii="Verdana" w:eastAsia="Times New Roman" w:hAnsi="Verdana"/>
                <w:bCs/>
                <w:color w:val="000000"/>
                <w:sz w:val="20"/>
                <w:szCs w:val="20"/>
                <w:lang w:eastAsia="ru-RU"/>
              </w:rPr>
            </w:pPr>
          </w:p>
          <w:p w14:paraId="72BC038C" w14:textId="40B53969" w:rsidR="00EB70D8"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Авансы, выданные</w:t>
            </w:r>
            <w:r w:rsidR="00201387" w:rsidRPr="00982440">
              <w:rPr>
                <w:rFonts w:ascii="Verdana" w:eastAsia="Times New Roman" w:hAnsi="Verdana"/>
                <w:b/>
                <w:bCs/>
                <w:color w:val="000000"/>
                <w:sz w:val="20"/>
                <w:szCs w:val="20"/>
                <w:lang w:eastAsia="ru-RU"/>
              </w:rPr>
              <w:t xml:space="preserve"> по сделкам</w:t>
            </w:r>
            <w:r w:rsidR="00201387" w:rsidRPr="00982440">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w:t>
            </w:r>
            <w:r w:rsidR="0043256A" w:rsidRPr="00982440">
              <w:rPr>
                <w:rFonts w:ascii="Verdana" w:eastAsia="Times New Roman" w:hAnsi="Verdana"/>
                <w:bCs/>
                <w:color w:val="000000"/>
                <w:sz w:val="20"/>
                <w:szCs w:val="20"/>
                <w:lang w:eastAsia="ru-RU"/>
              </w:rPr>
              <w:t xml:space="preserve"> </w:t>
            </w:r>
            <w:r w:rsidR="00AD279F" w:rsidRPr="00982440">
              <w:rPr>
                <w:rFonts w:ascii="Verdana" w:eastAsia="Times New Roman" w:hAnsi="Verdana"/>
                <w:bCs/>
                <w:color w:val="000000"/>
                <w:sz w:val="20"/>
                <w:szCs w:val="20"/>
                <w:lang w:eastAsia="ru-RU"/>
              </w:rPr>
              <w:t xml:space="preserve">(если срок погашения аванса в соответствии с договором  составляет не более 15 рабочих дней с учетом срока пролонгации и перезаключений договоров). </w:t>
            </w:r>
            <w:r w:rsidR="00EB70D8" w:rsidRPr="00982440">
              <w:rPr>
                <w:rFonts w:ascii="Verdana" w:eastAsia="Times New Roman" w:hAnsi="Verdana"/>
                <w:bCs/>
                <w:color w:val="000000"/>
                <w:sz w:val="20"/>
                <w:szCs w:val="20"/>
                <w:lang w:eastAsia="ru-RU"/>
              </w:rPr>
              <w:t>При этом допустимый срок нарушения обязательств контрагентом составляет 3 рабочих дня, в течение которых задолженность</w:t>
            </w:r>
            <w:r w:rsidR="00ED52B2" w:rsidRPr="00982440">
              <w:rPr>
                <w:rFonts w:ascii="Verdana" w:eastAsia="Times New Roman" w:hAnsi="Verdana"/>
                <w:bCs/>
                <w:color w:val="000000"/>
                <w:sz w:val="20"/>
                <w:szCs w:val="20"/>
                <w:lang w:eastAsia="ru-RU"/>
              </w:rPr>
              <w:t xml:space="preserve"> также</w:t>
            </w:r>
            <w:r w:rsidR="00EB70D8" w:rsidRPr="00982440">
              <w:rPr>
                <w:rFonts w:ascii="Verdana" w:eastAsia="Times New Roman" w:hAnsi="Verdana"/>
                <w:bCs/>
                <w:color w:val="000000"/>
                <w:sz w:val="20"/>
                <w:szCs w:val="20"/>
                <w:lang w:eastAsia="ru-RU"/>
              </w:rPr>
              <w:t xml:space="preserve"> квалифицируется операционной.</w:t>
            </w:r>
          </w:p>
          <w:p w14:paraId="31E0FD02" w14:textId="77777777" w:rsidR="00F4531B" w:rsidRPr="00982440" w:rsidRDefault="00F4531B" w:rsidP="007D4034">
            <w:pPr>
              <w:pStyle w:val="ad"/>
              <w:rPr>
                <w:rFonts w:ascii="Verdana" w:eastAsia="Times New Roman" w:hAnsi="Verdana"/>
                <w:bCs/>
                <w:color w:val="000000"/>
                <w:sz w:val="20"/>
                <w:szCs w:val="20"/>
                <w:lang w:eastAsia="ru-RU"/>
              </w:rPr>
            </w:pPr>
          </w:p>
          <w:p w14:paraId="1F5705FA" w14:textId="77777777" w:rsidR="001E5CAC" w:rsidRPr="00982440" w:rsidRDefault="00260158" w:rsidP="00A350ED">
            <w:pPr>
              <w:pStyle w:val="ad"/>
              <w:numPr>
                <w:ilvl w:val="0"/>
                <w:numId w:val="14"/>
              </w:numPr>
              <w:ind w:left="317"/>
              <w:jc w:val="both"/>
              <w:rPr>
                <w:rFonts w:ascii="Times New Roman" w:hAnsi="Times New Roman"/>
                <w:sz w:val="24"/>
                <w:szCs w:val="24"/>
              </w:rPr>
            </w:pPr>
            <w:r w:rsidRPr="00982440">
              <w:rPr>
                <w:rFonts w:ascii="Verdana" w:eastAsia="Times New Roman" w:hAnsi="Verdana"/>
                <w:b/>
                <w:bCs/>
                <w:color w:val="000000"/>
                <w:sz w:val="20"/>
                <w:szCs w:val="20"/>
                <w:lang w:eastAsia="ru-RU"/>
              </w:rPr>
              <w:t>Дебиторская задолженность</w:t>
            </w:r>
            <w:r w:rsidR="00EB70D8" w:rsidRPr="00982440">
              <w:rPr>
                <w:rFonts w:ascii="Verdana" w:eastAsia="Times New Roman" w:hAnsi="Verdana"/>
                <w:b/>
                <w:bCs/>
                <w:color w:val="000000"/>
                <w:sz w:val="20"/>
                <w:szCs w:val="20"/>
                <w:lang w:eastAsia="ru-RU"/>
              </w:rPr>
              <w:t xml:space="preserve"> управляющей компании перед ПИФ</w:t>
            </w:r>
            <w:r w:rsidR="00EB70D8" w:rsidRPr="00982440">
              <w:rPr>
                <w:rFonts w:ascii="Verdana" w:eastAsia="Times New Roman" w:hAnsi="Verdana"/>
                <w:bCs/>
                <w:color w:val="000000"/>
                <w:sz w:val="20"/>
                <w:szCs w:val="20"/>
                <w:lang w:eastAsia="ru-RU"/>
              </w:rPr>
              <w:t xml:space="preserve"> - в течение 25 рабочих дней </w:t>
            </w:r>
            <w:r w:rsidR="00523A40" w:rsidRPr="00982440">
              <w:rPr>
                <w:rFonts w:ascii="Verdana" w:eastAsia="Times New Roman" w:hAnsi="Verdana"/>
                <w:bCs/>
                <w:color w:val="000000"/>
                <w:sz w:val="20"/>
                <w:szCs w:val="20"/>
                <w:lang w:eastAsia="ru-RU"/>
              </w:rPr>
              <w:t xml:space="preserve">с даты возникновения </w:t>
            </w:r>
            <w:r w:rsidR="00EB70D8" w:rsidRPr="00982440">
              <w:rPr>
                <w:rFonts w:ascii="Verdana" w:eastAsia="Times New Roman" w:hAnsi="Verdana"/>
                <w:bCs/>
                <w:color w:val="000000"/>
                <w:sz w:val="20"/>
                <w:szCs w:val="20"/>
                <w:lang w:eastAsia="ru-RU"/>
              </w:rPr>
              <w:t xml:space="preserve">квалифицируется </w:t>
            </w:r>
            <w:r w:rsidR="00523A40" w:rsidRPr="00982440">
              <w:rPr>
                <w:rFonts w:ascii="Verdana" w:eastAsia="Times New Roman" w:hAnsi="Verdana"/>
                <w:bCs/>
                <w:color w:val="000000"/>
                <w:sz w:val="20"/>
                <w:szCs w:val="20"/>
                <w:lang w:eastAsia="ru-RU"/>
              </w:rPr>
              <w:t xml:space="preserve">в качестве </w:t>
            </w:r>
            <w:r w:rsidR="00EB70D8" w:rsidRPr="00982440">
              <w:rPr>
                <w:rFonts w:ascii="Verdana" w:eastAsia="Times New Roman" w:hAnsi="Verdana"/>
                <w:bCs/>
                <w:color w:val="000000"/>
                <w:sz w:val="20"/>
                <w:szCs w:val="20"/>
                <w:lang w:eastAsia="ru-RU"/>
              </w:rPr>
              <w:t>операционной.</w:t>
            </w:r>
            <w:r w:rsidR="001E5CAC" w:rsidRPr="00982440">
              <w:rPr>
                <w:rFonts w:ascii="Verdana" w:eastAsia="Times New Roman" w:hAnsi="Verdana"/>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00C762ED" w:rsidRPr="00982440">
              <w:rPr>
                <w:rFonts w:ascii="Verdana" w:eastAsia="Times New Roman" w:hAnsi="Verdana"/>
                <w:bCs/>
                <w:color w:val="000000"/>
                <w:sz w:val="20"/>
                <w:szCs w:val="20"/>
                <w:lang w:eastAsia="ru-RU"/>
              </w:rPr>
              <w:t>управляющей компании</w:t>
            </w:r>
            <w:r w:rsidR="00257B43" w:rsidRPr="00982440">
              <w:rPr>
                <w:rFonts w:ascii="Verdana" w:eastAsia="Times New Roman" w:hAnsi="Verdana"/>
                <w:bCs/>
                <w:color w:val="000000"/>
                <w:sz w:val="20"/>
                <w:szCs w:val="20"/>
                <w:lang w:eastAsia="ru-RU"/>
              </w:rPr>
              <w:t>,</w:t>
            </w:r>
            <w:r w:rsidR="00F4531B" w:rsidRPr="00982440">
              <w:rPr>
                <w:rFonts w:ascii="Verdana" w:eastAsia="Times New Roman" w:hAnsi="Verdana"/>
                <w:bCs/>
                <w:color w:val="000000"/>
                <w:sz w:val="20"/>
                <w:szCs w:val="20"/>
                <w:lang w:eastAsia="ru-RU"/>
              </w:rPr>
              <w:t xml:space="preserve"> а также наличие документального подтверждения от </w:t>
            </w:r>
            <w:r w:rsidR="00C762ED" w:rsidRPr="00982440">
              <w:rPr>
                <w:rFonts w:ascii="Verdana" w:eastAsia="Times New Roman" w:hAnsi="Verdana"/>
                <w:bCs/>
                <w:color w:val="000000"/>
                <w:sz w:val="20"/>
                <w:szCs w:val="20"/>
                <w:lang w:eastAsia="ru-RU"/>
              </w:rPr>
              <w:t xml:space="preserve">управляющей </w:t>
            </w:r>
            <w:r w:rsidR="00C762ED" w:rsidRPr="00982440">
              <w:rPr>
                <w:rFonts w:ascii="Verdana" w:eastAsia="Times New Roman" w:hAnsi="Verdana"/>
                <w:bCs/>
                <w:color w:val="000000"/>
                <w:sz w:val="20"/>
                <w:szCs w:val="20"/>
                <w:lang w:eastAsia="ru-RU"/>
              </w:rPr>
              <w:lastRenderedPageBreak/>
              <w:t>компании</w:t>
            </w:r>
            <w:r w:rsidR="00257B43" w:rsidRPr="00982440">
              <w:rPr>
                <w:rFonts w:ascii="Verdana" w:eastAsia="Times New Roman" w:hAnsi="Verdana"/>
                <w:bCs/>
                <w:color w:val="000000"/>
                <w:sz w:val="20"/>
                <w:szCs w:val="20"/>
                <w:lang w:eastAsia="ru-RU"/>
              </w:rPr>
              <w:t xml:space="preserve"> </w:t>
            </w:r>
            <w:r w:rsidR="00F4531B" w:rsidRPr="00982440">
              <w:rPr>
                <w:rFonts w:ascii="Verdana" w:eastAsia="Times New Roman" w:hAnsi="Verdana"/>
                <w:bCs/>
                <w:color w:val="000000"/>
                <w:sz w:val="20"/>
                <w:szCs w:val="20"/>
                <w:lang w:eastAsia="ru-RU"/>
              </w:rPr>
              <w:t>сроков погашения задолженности</w:t>
            </w:r>
            <w:r w:rsidR="00C762ED" w:rsidRPr="00982440">
              <w:rPr>
                <w:rFonts w:ascii="Verdana" w:eastAsia="Times New Roman" w:hAnsi="Verdana"/>
                <w:bCs/>
                <w:color w:val="000000"/>
                <w:sz w:val="20"/>
                <w:szCs w:val="20"/>
                <w:lang w:eastAsia="ru-RU"/>
              </w:rPr>
              <w:t xml:space="preserve">, такая задолженность продолжает </w:t>
            </w:r>
            <w:r w:rsidR="00ED52B2" w:rsidRPr="00982440">
              <w:rPr>
                <w:rFonts w:ascii="Verdana" w:eastAsia="Times New Roman" w:hAnsi="Verdana"/>
                <w:bCs/>
                <w:color w:val="000000"/>
                <w:sz w:val="20"/>
                <w:szCs w:val="20"/>
                <w:lang w:eastAsia="ru-RU"/>
              </w:rPr>
              <w:t xml:space="preserve">относиться к </w:t>
            </w:r>
            <w:r w:rsidR="00C762ED" w:rsidRPr="00982440">
              <w:rPr>
                <w:rFonts w:ascii="Verdana" w:eastAsia="Times New Roman" w:hAnsi="Verdana"/>
                <w:bCs/>
                <w:color w:val="000000"/>
                <w:sz w:val="20"/>
                <w:szCs w:val="20"/>
                <w:lang w:eastAsia="ru-RU"/>
              </w:rPr>
              <w:t>операционной.</w:t>
            </w:r>
          </w:p>
          <w:p w14:paraId="688D0FE6" w14:textId="77777777" w:rsidR="00EB70D8" w:rsidRPr="00982440" w:rsidRDefault="00EB70D8" w:rsidP="00EB70D8">
            <w:pPr>
              <w:pStyle w:val="ad"/>
              <w:rPr>
                <w:rFonts w:ascii="Verdana" w:eastAsia="Times New Roman" w:hAnsi="Verdana"/>
                <w:bCs/>
                <w:color w:val="000000"/>
                <w:sz w:val="20"/>
                <w:szCs w:val="20"/>
                <w:lang w:eastAsia="ru-RU"/>
              </w:rPr>
            </w:pPr>
          </w:p>
          <w:p w14:paraId="06A7E0B8" w14:textId="24F94B33" w:rsidR="001D74FF"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по договорам с оценщиком,</w:t>
            </w:r>
            <w:r w:rsidR="000A0F88" w:rsidRPr="00982440">
              <w:rPr>
                <w:rFonts w:ascii="Verdana" w:eastAsia="Times New Roman" w:hAnsi="Verdana"/>
                <w:b/>
                <w:bCs/>
                <w:color w:val="000000"/>
                <w:sz w:val="20"/>
                <w:szCs w:val="20"/>
                <w:lang w:eastAsia="ru-RU"/>
              </w:rPr>
              <w:t xml:space="preserve"> аудиторской организацией,</w:t>
            </w:r>
            <w:r w:rsidRPr="00982440">
              <w:rPr>
                <w:rFonts w:ascii="Verdana" w:eastAsia="Times New Roman" w:hAnsi="Verdana"/>
                <w:b/>
                <w:bCs/>
                <w:color w:val="000000"/>
                <w:sz w:val="20"/>
                <w:szCs w:val="20"/>
                <w:lang w:eastAsia="ru-RU"/>
              </w:rPr>
              <w:t xml:space="preserve"> специализированным депозитарием, регистратором, указанн</w:t>
            </w:r>
            <w:r w:rsidR="001D74FF" w:rsidRPr="00982440">
              <w:rPr>
                <w:rFonts w:ascii="Verdana" w:eastAsia="Times New Roman" w:hAnsi="Verdana"/>
                <w:b/>
                <w:bCs/>
                <w:color w:val="000000"/>
                <w:sz w:val="20"/>
                <w:szCs w:val="20"/>
                <w:lang w:eastAsia="ru-RU"/>
              </w:rPr>
              <w:t>ыми в П</w:t>
            </w:r>
            <w:r w:rsidRPr="00982440">
              <w:rPr>
                <w:rFonts w:ascii="Verdana" w:eastAsia="Times New Roman" w:hAnsi="Verdana"/>
                <w:b/>
                <w:bCs/>
                <w:color w:val="000000"/>
                <w:sz w:val="20"/>
                <w:szCs w:val="20"/>
                <w:lang w:eastAsia="ru-RU"/>
              </w:rPr>
              <w:t>равилах ДУ ПИФ</w:t>
            </w:r>
            <w:r w:rsidR="00546BFB" w:rsidRPr="00982440">
              <w:rPr>
                <w:rFonts w:ascii="Verdana" w:eastAsia="Times New Roman" w:hAnsi="Verdana"/>
                <w:b/>
                <w:bCs/>
                <w:color w:val="000000"/>
                <w:sz w:val="20"/>
                <w:szCs w:val="20"/>
                <w:lang w:eastAsia="ru-RU"/>
              </w:rPr>
              <w:t>, а также дебиторская задолженность, возникшая при оплате расходов, связанных с доверительным управлением ПИФ</w:t>
            </w:r>
            <w:r w:rsidR="001D74FF" w:rsidRPr="00982440">
              <w:rPr>
                <w:rFonts w:ascii="Verdana" w:eastAsia="Times New Roman" w:hAnsi="Verdana"/>
                <w:bCs/>
                <w:color w:val="000000"/>
                <w:sz w:val="20"/>
                <w:szCs w:val="20"/>
                <w:lang w:eastAsia="ru-RU"/>
              </w:rPr>
              <w:t xml:space="preserve"> – с даты</w:t>
            </w:r>
            <w:r w:rsidR="00EB70D8" w:rsidRPr="00982440">
              <w:rPr>
                <w:rFonts w:ascii="Verdana" w:eastAsia="Times New Roman" w:hAnsi="Verdana"/>
                <w:bCs/>
                <w:color w:val="000000"/>
                <w:sz w:val="20"/>
                <w:szCs w:val="20"/>
                <w:lang w:eastAsia="ru-RU"/>
              </w:rPr>
              <w:t xml:space="preserve"> </w:t>
            </w:r>
            <w:r w:rsidR="001D74FF" w:rsidRPr="00982440">
              <w:rPr>
                <w:rFonts w:ascii="Verdana" w:eastAsia="Times New Roman" w:hAnsi="Verdana"/>
                <w:bCs/>
                <w:color w:val="000000"/>
                <w:sz w:val="20"/>
                <w:szCs w:val="20"/>
                <w:lang w:eastAsia="ru-RU"/>
              </w:rPr>
              <w:t xml:space="preserve">признания до даты окончания срока исполнения обязательства в соответствии с условиями заключенных договоров. </w:t>
            </w:r>
            <w:r w:rsidR="000D418B" w:rsidRPr="00982440">
              <w:rPr>
                <w:rFonts w:ascii="Verdana" w:eastAsia="Times New Roman" w:hAnsi="Verdana"/>
                <w:bCs/>
                <w:color w:val="000000"/>
                <w:sz w:val="20"/>
                <w:szCs w:val="20"/>
                <w:lang w:eastAsia="ru-RU"/>
              </w:rPr>
              <w:t>Д</w:t>
            </w:r>
            <w:r w:rsidR="001D74FF" w:rsidRPr="00982440">
              <w:rPr>
                <w:rFonts w:ascii="Verdana" w:eastAsia="Times New Roman" w:hAnsi="Verdana"/>
                <w:bCs/>
                <w:color w:val="000000"/>
                <w:sz w:val="20"/>
                <w:szCs w:val="20"/>
                <w:lang w:eastAsia="ru-RU"/>
              </w:rPr>
              <w:t xml:space="preserve">опустимый срок нарушения обязательств указанными контрагентами составляет </w:t>
            </w:r>
            <w:r w:rsidR="0045107F" w:rsidRPr="00982440">
              <w:rPr>
                <w:rFonts w:ascii="Verdana" w:eastAsia="Times New Roman" w:hAnsi="Verdana"/>
                <w:bCs/>
                <w:color w:val="000000"/>
                <w:sz w:val="20"/>
                <w:szCs w:val="20"/>
                <w:lang w:eastAsia="ru-RU"/>
              </w:rPr>
              <w:t xml:space="preserve">25 </w:t>
            </w:r>
            <w:r w:rsidR="001D74FF" w:rsidRPr="00982440">
              <w:rPr>
                <w:rFonts w:ascii="Verdana" w:eastAsia="Times New Roman" w:hAnsi="Verdana"/>
                <w:bCs/>
                <w:color w:val="000000"/>
                <w:sz w:val="20"/>
                <w:szCs w:val="20"/>
                <w:lang w:eastAsia="ru-RU"/>
              </w:rPr>
              <w:t xml:space="preserve">рабочих </w:t>
            </w:r>
            <w:r w:rsidR="0045107F" w:rsidRPr="00982440">
              <w:rPr>
                <w:rFonts w:ascii="Verdana" w:eastAsia="Times New Roman" w:hAnsi="Verdana"/>
                <w:bCs/>
                <w:color w:val="000000"/>
                <w:sz w:val="20"/>
                <w:szCs w:val="20"/>
                <w:lang w:eastAsia="ru-RU"/>
              </w:rPr>
              <w:t>дней</w:t>
            </w:r>
            <w:r w:rsidR="001D74FF" w:rsidRPr="00982440">
              <w:rPr>
                <w:rFonts w:ascii="Verdana" w:eastAsia="Times New Roman" w:hAnsi="Verdana"/>
                <w:bCs/>
                <w:color w:val="000000"/>
                <w:sz w:val="20"/>
                <w:szCs w:val="20"/>
                <w:lang w:eastAsia="ru-RU"/>
              </w:rPr>
              <w:t xml:space="preserve">, в течение которых задолженность </w:t>
            </w:r>
            <w:r w:rsidR="00127511" w:rsidRPr="00982440">
              <w:rPr>
                <w:rFonts w:ascii="Verdana" w:eastAsia="Times New Roman" w:hAnsi="Verdana"/>
                <w:bCs/>
                <w:color w:val="000000"/>
                <w:sz w:val="20"/>
                <w:szCs w:val="20"/>
                <w:lang w:eastAsia="ru-RU"/>
              </w:rPr>
              <w:t xml:space="preserve">все еще </w:t>
            </w:r>
            <w:r w:rsidR="001D74FF" w:rsidRPr="00982440">
              <w:rPr>
                <w:rFonts w:ascii="Verdana" w:eastAsia="Times New Roman" w:hAnsi="Verdana"/>
                <w:bCs/>
                <w:color w:val="000000"/>
                <w:sz w:val="20"/>
                <w:szCs w:val="20"/>
                <w:lang w:eastAsia="ru-RU"/>
              </w:rPr>
              <w:t>квалифицируется операционной.</w:t>
            </w:r>
            <w:r w:rsidR="000D418B" w:rsidRPr="00982440">
              <w:rPr>
                <w:rFonts w:ascii="Verdana" w:eastAsia="Times New Roman" w:hAnsi="Verdana"/>
                <w:bCs/>
                <w:color w:val="000000"/>
                <w:sz w:val="20"/>
                <w:szCs w:val="20"/>
                <w:lang w:eastAsia="ru-RU"/>
              </w:rPr>
              <w:t xml:space="preserve"> </w:t>
            </w:r>
            <w:r w:rsidR="00127511" w:rsidRPr="00982440">
              <w:rPr>
                <w:rFonts w:ascii="Verdana" w:eastAsia="Times New Roman" w:hAnsi="Verdana"/>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000D0102" w:rsidRPr="00982440">
              <w:rPr>
                <w:rFonts w:ascii="Verdana" w:eastAsia="Times New Roman" w:hAnsi="Verdana"/>
                <w:bCs/>
                <w:color w:val="000000"/>
                <w:sz w:val="20"/>
                <w:szCs w:val="20"/>
                <w:lang w:eastAsia="ru-RU"/>
              </w:rPr>
              <w:t>иных</w:t>
            </w:r>
            <w:r w:rsidR="00127511" w:rsidRPr="00982440">
              <w:rPr>
                <w:rFonts w:ascii="Verdana" w:eastAsia="Times New Roman" w:hAnsi="Verdana"/>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000D0102" w:rsidRPr="00982440">
              <w:rPr>
                <w:rFonts w:ascii="Verdana" w:eastAsia="Times New Roman" w:hAnsi="Verdana"/>
                <w:bCs/>
                <w:color w:val="000000"/>
                <w:sz w:val="20"/>
                <w:szCs w:val="20"/>
                <w:lang w:eastAsia="ru-RU"/>
              </w:rPr>
              <w:t>квалификации</w:t>
            </w:r>
            <w:r w:rsidR="00127511" w:rsidRPr="00982440">
              <w:rPr>
                <w:rFonts w:ascii="Verdana" w:eastAsia="Times New Roman" w:hAnsi="Verdana"/>
                <w:bCs/>
                <w:color w:val="000000"/>
                <w:sz w:val="20"/>
                <w:szCs w:val="20"/>
                <w:lang w:eastAsia="ru-RU"/>
              </w:rPr>
              <w:t xml:space="preserve"> такой задолженности </w:t>
            </w:r>
            <w:r w:rsidR="000D0102" w:rsidRPr="00982440">
              <w:rPr>
                <w:rFonts w:ascii="Verdana" w:eastAsia="Times New Roman" w:hAnsi="Verdana"/>
                <w:bCs/>
                <w:color w:val="000000"/>
                <w:sz w:val="20"/>
                <w:szCs w:val="20"/>
                <w:lang w:eastAsia="ru-RU"/>
              </w:rPr>
              <w:t xml:space="preserve">в качестве </w:t>
            </w:r>
            <w:r w:rsidR="00127511" w:rsidRPr="00982440">
              <w:rPr>
                <w:rFonts w:ascii="Verdana" w:eastAsia="Times New Roman" w:hAnsi="Verdana"/>
                <w:bCs/>
                <w:color w:val="000000"/>
                <w:sz w:val="20"/>
                <w:szCs w:val="20"/>
                <w:lang w:eastAsia="ru-RU"/>
              </w:rPr>
              <w:t>операционной до даты, указанной в представленных документах.</w:t>
            </w:r>
          </w:p>
          <w:p w14:paraId="7164B77A" w14:textId="77777777" w:rsidR="00EB70D8" w:rsidRPr="00982440" w:rsidRDefault="00EB70D8" w:rsidP="00B233AC">
            <w:pPr>
              <w:pStyle w:val="ad"/>
              <w:rPr>
                <w:rFonts w:ascii="Verdana" w:eastAsia="Times New Roman" w:hAnsi="Verdana"/>
                <w:iCs/>
                <w:sz w:val="20"/>
                <w:szCs w:val="20"/>
                <w:lang w:eastAsia="ru-RU"/>
              </w:rPr>
            </w:pPr>
          </w:p>
          <w:p w14:paraId="3FDFABD8" w14:textId="6E8CB6AA" w:rsidR="00260158" w:rsidRPr="00982440" w:rsidRDefault="00260158"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
                <w:bCs/>
                <w:color w:val="000000"/>
                <w:sz w:val="20"/>
                <w:szCs w:val="20"/>
                <w:lang w:eastAsia="ru-RU"/>
              </w:rPr>
              <w:t>Дебиторская задолженность по</w:t>
            </w:r>
            <w:r w:rsidR="00D261CE" w:rsidRPr="00982440">
              <w:rPr>
                <w:rFonts w:ascii="Verdana" w:eastAsia="Times New Roman" w:hAnsi="Verdana"/>
                <w:b/>
                <w:bCs/>
                <w:color w:val="000000"/>
                <w:sz w:val="20"/>
                <w:szCs w:val="20"/>
                <w:lang w:eastAsia="ru-RU"/>
              </w:rPr>
              <w:t xml:space="preserve"> договорам</w:t>
            </w:r>
            <w:r w:rsidRPr="00982440">
              <w:rPr>
                <w:rFonts w:ascii="Verdana" w:eastAsia="Times New Roman" w:hAnsi="Verdana"/>
                <w:b/>
                <w:bCs/>
                <w:color w:val="000000"/>
                <w:sz w:val="20"/>
                <w:szCs w:val="20"/>
                <w:lang w:eastAsia="ru-RU"/>
              </w:rPr>
              <w:t xml:space="preserve"> аренд</w:t>
            </w:r>
            <w:r w:rsidR="00D261CE" w:rsidRPr="00982440">
              <w:rPr>
                <w:rFonts w:ascii="Verdana" w:eastAsia="Times New Roman" w:hAnsi="Verdana"/>
                <w:b/>
                <w:bCs/>
                <w:color w:val="000000"/>
                <w:sz w:val="20"/>
                <w:szCs w:val="20"/>
                <w:lang w:eastAsia="ru-RU"/>
              </w:rPr>
              <w:t>ы (в т.ч. коммунальные платежи, подлежащие оплате арендатором)</w:t>
            </w:r>
            <w:r w:rsidR="00B233AC" w:rsidRPr="00982440">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w:t>
            </w:r>
            <w:r w:rsidR="00D261CE" w:rsidRPr="00982440">
              <w:rPr>
                <w:rFonts w:ascii="Verdana" w:eastAsia="Times New Roman" w:hAnsi="Verdana"/>
                <w:bCs/>
                <w:color w:val="000000"/>
                <w:sz w:val="20"/>
                <w:szCs w:val="20"/>
                <w:lang w:eastAsia="ru-RU"/>
              </w:rPr>
              <w:t xml:space="preserve"> классифицируется операционной </w:t>
            </w:r>
            <w:r w:rsidR="00B233AC" w:rsidRPr="00982440">
              <w:rPr>
                <w:rFonts w:ascii="Verdana" w:eastAsia="Times New Roman" w:hAnsi="Verdana"/>
                <w:bCs/>
                <w:color w:val="000000"/>
                <w:sz w:val="20"/>
                <w:szCs w:val="20"/>
                <w:lang w:eastAsia="ru-RU"/>
              </w:rPr>
              <w:t xml:space="preserve">с даты </w:t>
            </w:r>
            <w:r w:rsidR="00AB3276" w:rsidRPr="00982440">
              <w:rPr>
                <w:rFonts w:ascii="Verdana" w:eastAsia="Times New Roman" w:hAnsi="Verdana"/>
                <w:bCs/>
                <w:color w:val="000000"/>
                <w:sz w:val="20"/>
                <w:szCs w:val="20"/>
                <w:lang w:eastAsia="ru-RU"/>
              </w:rPr>
              <w:t>признания до даты погашения в соответствии с условиям</w:t>
            </w:r>
            <w:r w:rsidR="0053069D" w:rsidRPr="00982440">
              <w:rPr>
                <w:rFonts w:ascii="Verdana" w:eastAsia="Times New Roman" w:hAnsi="Verdana"/>
                <w:bCs/>
                <w:color w:val="000000"/>
                <w:sz w:val="20"/>
                <w:szCs w:val="20"/>
                <w:lang w:eastAsia="ru-RU"/>
              </w:rPr>
              <w:t>и</w:t>
            </w:r>
            <w:r w:rsidR="00AB3276" w:rsidRPr="00982440">
              <w:rPr>
                <w:rFonts w:ascii="Verdana" w:eastAsia="Times New Roman" w:hAnsi="Verdana"/>
                <w:bCs/>
                <w:color w:val="000000"/>
                <w:sz w:val="20"/>
                <w:szCs w:val="20"/>
                <w:lang w:eastAsia="ru-RU"/>
              </w:rPr>
              <w:t xml:space="preserve"> договора</w:t>
            </w:r>
            <w:r w:rsidR="005359AF" w:rsidRPr="00982440">
              <w:rPr>
                <w:rFonts w:ascii="Verdana" w:eastAsia="Times New Roman" w:hAnsi="Verdana"/>
                <w:bCs/>
                <w:color w:val="000000"/>
                <w:sz w:val="20"/>
                <w:szCs w:val="20"/>
                <w:lang w:eastAsia="ru-RU"/>
              </w:rPr>
              <w:t xml:space="preserve"> аренды</w:t>
            </w:r>
            <w:r w:rsidR="00AB3276" w:rsidRPr="00982440">
              <w:rPr>
                <w:rFonts w:ascii="Verdana" w:eastAsia="Times New Roman" w:hAnsi="Verdana"/>
                <w:bCs/>
                <w:color w:val="000000"/>
                <w:sz w:val="20"/>
                <w:szCs w:val="20"/>
                <w:lang w:eastAsia="ru-RU"/>
              </w:rPr>
              <w:t xml:space="preserve">. При этом допустимый срок нарушения арендатором </w:t>
            </w:r>
            <w:r w:rsidR="005359AF" w:rsidRPr="00982440">
              <w:rPr>
                <w:rFonts w:ascii="Verdana" w:eastAsia="Times New Roman" w:hAnsi="Verdana"/>
                <w:bCs/>
                <w:color w:val="000000"/>
                <w:sz w:val="20"/>
                <w:szCs w:val="20"/>
                <w:lang w:eastAsia="ru-RU"/>
              </w:rPr>
              <w:t>исполнения обязательств</w:t>
            </w:r>
            <w:r w:rsidR="00AB3276" w:rsidRPr="00982440">
              <w:rPr>
                <w:rFonts w:ascii="Verdana" w:eastAsia="Times New Roman" w:hAnsi="Verdana"/>
                <w:bCs/>
                <w:color w:val="000000"/>
                <w:sz w:val="20"/>
                <w:szCs w:val="20"/>
                <w:lang w:eastAsia="ru-RU"/>
              </w:rPr>
              <w:t xml:space="preserve"> составляет не более </w:t>
            </w:r>
            <w:r w:rsidR="00914A01" w:rsidRPr="00982440">
              <w:rPr>
                <w:rFonts w:ascii="Verdana" w:eastAsia="Times New Roman" w:hAnsi="Verdana"/>
                <w:bCs/>
                <w:color w:val="000000"/>
                <w:sz w:val="20"/>
                <w:szCs w:val="20"/>
                <w:lang w:eastAsia="ru-RU"/>
              </w:rPr>
              <w:t xml:space="preserve">25 </w:t>
            </w:r>
            <w:r w:rsidR="00AB3276" w:rsidRPr="00982440">
              <w:rPr>
                <w:rFonts w:ascii="Verdana" w:eastAsia="Times New Roman" w:hAnsi="Verdana"/>
                <w:bCs/>
                <w:color w:val="000000"/>
                <w:sz w:val="20"/>
                <w:szCs w:val="20"/>
                <w:lang w:eastAsia="ru-RU"/>
              </w:rPr>
              <w:t>рабочих дней</w:t>
            </w:r>
            <w:r w:rsidR="005359AF" w:rsidRPr="00982440">
              <w:rPr>
                <w:rFonts w:ascii="Verdana" w:eastAsia="Times New Roman" w:hAnsi="Verdana"/>
                <w:bCs/>
                <w:color w:val="000000"/>
                <w:sz w:val="20"/>
                <w:szCs w:val="20"/>
                <w:lang w:eastAsia="ru-RU"/>
              </w:rPr>
              <w:t>,</w:t>
            </w:r>
            <w:r w:rsidR="00AB3276" w:rsidRPr="00982440">
              <w:rPr>
                <w:rFonts w:ascii="Verdana" w:eastAsia="Times New Roman" w:hAnsi="Verdana"/>
                <w:bCs/>
                <w:color w:val="000000"/>
                <w:sz w:val="20"/>
                <w:szCs w:val="20"/>
                <w:lang w:eastAsia="ru-RU"/>
              </w:rPr>
              <w:t xml:space="preserve"> в течение которых задолженность по аренде продолжает классифицироваться как операционная.</w:t>
            </w:r>
          </w:p>
          <w:p w14:paraId="02D0664C" w14:textId="77777777" w:rsidR="00C04525" w:rsidRPr="00982440" w:rsidRDefault="00C04525" w:rsidP="00867548">
            <w:pPr>
              <w:pStyle w:val="ad"/>
              <w:rPr>
                <w:rFonts w:ascii="Verdana" w:eastAsia="Times New Roman" w:hAnsi="Verdana"/>
                <w:iCs/>
                <w:sz w:val="20"/>
                <w:szCs w:val="20"/>
                <w:lang w:eastAsia="ru-RU"/>
              </w:rPr>
            </w:pPr>
          </w:p>
          <w:p w14:paraId="174EB82C" w14:textId="77777777" w:rsidR="00DB28C5" w:rsidRPr="003F2458" w:rsidRDefault="00260158" w:rsidP="00DB28C5">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00867548" w:rsidRPr="00982440">
              <w:rPr>
                <w:rFonts w:ascii="Verdana" w:eastAsia="Times New Roman" w:hAnsi="Verdana"/>
                <w:bCs/>
                <w:color w:val="000000"/>
                <w:sz w:val="20"/>
                <w:szCs w:val="20"/>
                <w:lang w:eastAsia="ru-RU"/>
              </w:rPr>
              <w:t xml:space="preserve"> – в течение 3 рабочих дней с даты признания</w:t>
            </w:r>
            <w:r w:rsidR="00C66ECE" w:rsidRPr="00982440">
              <w:rPr>
                <w:rFonts w:ascii="Verdana" w:eastAsia="Times New Roman" w:hAnsi="Verdana"/>
                <w:bCs/>
                <w:color w:val="000000"/>
                <w:sz w:val="20"/>
                <w:szCs w:val="20"/>
                <w:lang w:eastAsia="ru-RU"/>
              </w:rPr>
              <w:t xml:space="preserve"> такой задолженности.</w:t>
            </w:r>
          </w:p>
          <w:p w14:paraId="41FC2FF9" w14:textId="77777777" w:rsidR="00DB28C5" w:rsidRPr="003F2458" w:rsidRDefault="00DB28C5" w:rsidP="003F2458">
            <w:pPr>
              <w:pStyle w:val="ad"/>
              <w:rPr>
                <w:rFonts w:ascii="Verdana" w:eastAsia="Times New Roman" w:hAnsi="Verdana"/>
                <w:b/>
                <w:bCs/>
                <w:color w:val="000000"/>
                <w:sz w:val="20"/>
                <w:szCs w:val="20"/>
                <w:lang w:eastAsia="ru-RU"/>
              </w:rPr>
            </w:pPr>
          </w:p>
          <w:p w14:paraId="5E8A1C9F" w14:textId="55040C0A" w:rsidR="00DB28C5" w:rsidRPr="00DB28C5" w:rsidRDefault="00DB28C5" w:rsidP="003F2458">
            <w:pPr>
              <w:pStyle w:val="ad"/>
              <w:numPr>
                <w:ilvl w:val="0"/>
                <w:numId w:val="14"/>
              </w:numPr>
              <w:spacing w:after="0" w:line="240" w:lineRule="auto"/>
              <w:ind w:left="318" w:hanging="284"/>
              <w:jc w:val="both"/>
              <w:rPr>
                <w:rFonts w:ascii="Verdana" w:eastAsia="Times New Roman" w:hAnsi="Verdana"/>
                <w:iCs/>
                <w:sz w:val="20"/>
                <w:szCs w:val="20"/>
                <w:lang w:eastAsia="ru-RU"/>
              </w:rPr>
            </w:pPr>
            <w:r w:rsidRPr="003F2458">
              <w:rPr>
                <w:rFonts w:ascii="Verdana" w:eastAsia="Times New Roman" w:hAnsi="Verdana"/>
                <w:b/>
                <w:bCs/>
                <w:color w:val="000000"/>
                <w:sz w:val="20"/>
                <w:szCs w:val="20"/>
                <w:lang w:eastAsia="ru-RU"/>
              </w:rPr>
              <w:t xml:space="preserve">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3F2458">
              <w:rPr>
                <w:rFonts w:ascii="Verdana" w:eastAsia="Times New Roman" w:hAnsi="Verdana"/>
                <w:bCs/>
                <w:color w:val="000000"/>
                <w:sz w:val="20"/>
                <w:szCs w:val="20"/>
                <w:lang w:eastAsia="ru-RU"/>
              </w:rPr>
              <w:t>– с даты возникновения до даты погашения квалифицируется в качестве операционной.</w:t>
            </w:r>
          </w:p>
          <w:p w14:paraId="4542BCCB" w14:textId="12C13553" w:rsidR="00DB28C5" w:rsidRDefault="00DB28C5" w:rsidP="003F2458">
            <w:pPr>
              <w:spacing w:after="0" w:line="240" w:lineRule="auto"/>
              <w:jc w:val="both"/>
              <w:rPr>
                <w:rFonts w:ascii="Verdana" w:eastAsia="Times New Roman" w:hAnsi="Verdana"/>
                <w:iCs/>
                <w:sz w:val="20"/>
                <w:szCs w:val="20"/>
                <w:lang w:eastAsia="ru-RU"/>
              </w:rPr>
            </w:pPr>
          </w:p>
          <w:p w14:paraId="389D52D2" w14:textId="77777777" w:rsidR="003B1EFD" w:rsidRPr="009122B1" w:rsidRDefault="003B1EFD" w:rsidP="003B1EFD">
            <w:pPr>
              <w:pStyle w:val="ad"/>
              <w:numPr>
                <w:ilvl w:val="0"/>
                <w:numId w:val="14"/>
              </w:numPr>
              <w:spacing w:after="0" w:line="240" w:lineRule="auto"/>
              <w:ind w:left="357"/>
              <w:jc w:val="both"/>
              <w:rPr>
                <w:rFonts w:ascii="Verdana" w:eastAsia="Times New Roman" w:hAnsi="Verdana"/>
                <w:bCs/>
                <w:color w:val="000000"/>
                <w:sz w:val="20"/>
                <w:szCs w:val="20"/>
                <w:lang w:eastAsia="ru-RU"/>
              </w:rPr>
            </w:pPr>
            <w:r w:rsidRPr="009122B1">
              <w:rPr>
                <w:rFonts w:ascii="Verdana" w:hAnsi="Verdana"/>
                <w:b/>
                <w:sz w:val="20"/>
                <w:szCs w:val="20"/>
              </w:rPr>
              <w:t>Дебиторская задолженность по причитающейся премии по внебиржевым производным финансовым инструментам (ВПФИ)</w:t>
            </w:r>
            <w:r w:rsidRPr="009122B1">
              <w:rPr>
                <w:rFonts w:ascii="Verdana" w:eastAsia="Times New Roman" w:hAnsi="Verdana"/>
                <w:bCs/>
                <w:sz w:val="20"/>
                <w:szCs w:val="20"/>
                <w:lang w:eastAsia="ru-RU"/>
              </w:rPr>
              <w:t xml:space="preserve"> – в течение 10 (десяти) календарных дней с даты признания соответствующей дебиторской задолженности при условии отсутствия признаков обесценения.</w:t>
            </w:r>
          </w:p>
          <w:p w14:paraId="1927623C" w14:textId="77777777" w:rsidR="003B1EFD" w:rsidRPr="003F2458" w:rsidRDefault="003B1EFD" w:rsidP="003F2458">
            <w:pPr>
              <w:spacing w:after="0" w:line="240" w:lineRule="auto"/>
              <w:jc w:val="both"/>
              <w:rPr>
                <w:rFonts w:ascii="Verdana" w:eastAsia="Times New Roman" w:hAnsi="Verdana"/>
                <w:iCs/>
                <w:sz w:val="20"/>
                <w:szCs w:val="20"/>
                <w:lang w:eastAsia="ru-RU"/>
              </w:rPr>
            </w:pPr>
          </w:p>
          <w:p w14:paraId="436918F3" w14:textId="77777777" w:rsidR="00916B98" w:rsidRPr="00982440" w:rsidRDefault="00916B98" w:rsidP="007D4034">
            <w:pPr>
              <w:spacing w:after="0" w:line="240" w:lineRule="auto"/>
              <w:ind w:left="318"/>
              <w:jc w:val="both"/>
              <w:rPr>
                <w:rFonts w:ascii="Verdana" w:eastAsia="Times New Roman" w:hAnsi="Verdana"/>
                <w:bCs/>
                <w:sz w:val="20"/>
                <w:szCs w:val="20"/>
                <w:lang w:eastAsia="ru-RU"/>
              </w:rPr>
            </w:pPr>
          </w:p>
        </w:tc>
      </w:tr>
      <w:tr w:rsidR="00C7195D" w:rsidRPr="00982440" w14:paraId="4CF9A21F" w14:textId="77777777" w:rsidTr="00D94BA7">
        <w:tc>
          <w:tcPr>
            <w:tcW w:w="1984" w:type="dxa"/>
            <w:shd w:val="clear" w:color="auto" w:fill="A6A6A6"/>
          </w:tcPr>
          <w:p w14:paraId="3AC8FFDC" w14:textId="77777777" w:rsidR="00C7195D" w:rsidRPr="00982440" w:rsidRDefault="00C7195D"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Справедливая стоимость</w:t>
            </w:r>
          </w:p>
        </w:tc>
        <w:tc>
          <w:tcPr>
            <w:tcW w:w="7371" w:type="dxa"/>
          </w:tcPr>
          <w:p w14:paraId="65A8B641" w14:textId="77777777"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1464CF88" w14:textId="77777777"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7A7A47CE" w14:textId="77777777" w:rsidR="00A5307A" w:rsidRPr="00636668" w:rsidRDefault="00A5307A" w:rsidP="00A5307A">
            <w:pPr>
              <w:spacing w:after="0" w:line="240" w:lineRule="auto"/>
              <w:jc w:val="both"/>
              <w:rPr>
                <w:rFonts w:ascii="Verdana" w:eastAsia="Times New Roman" w:hAnsi="Verdana"/>
                <w:bCs/>
                <w:sz w:val="20"/>
                <w:szCs w:val="20"/>
                <w:lang w:eastAsia="ru-RU"/>
              </w:rPr>
            </w:pPr>
          </w:p>
          <w:p w14:paraId="40219AE7" w14:textId="22519CE7"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настоящими Правилами определения СЧА с учетом методики оценки кредитного риска в соответствии с </w:t>
            </w:r>
            <m:oMath>
              <w:hyperlink w:anchor="приложение_6" w:history="1"/>
            </m:oMath>
            <w:r w:rsidRPr="00636668">
              <w:rPr>
                <w:rStyle w:val="af0"/>
                <w:rFonts w:ascii="Verdana" w:eastAsia="Times New Roman" w:hAnsi="Verdana"/>
                <w:bCs/>
                <w:sz w:val="20"/>
                <w:szCs w:val="20"/>
                <w:lang w:eastAsia="ru-RU"/>
              </w:rPr>
              <w:t xml:space="preserve">Приложением </w:t>
            </w:r>
            <w:r w:rsidR="001A4541">
              <w:rPr>
                <w:rStyle w:val="af0"/>
                <w:rFonts w:ascii="Verdana" w:eastAsia="Times New Roman" w:hAnsi="Verdana"/>
                <w:bCs/>
                <w:sz w:val="20"/>
                <w:szCs w:val="20"/>
                <w:lang w:eastAsia="ru-RU"/>
              </w:rPr>
              <w:t>5</w:t>
            </w:r>
            <w:r w:rsidRPr="00636668">
              <w:rPr>
                <w:rFonts w:ascii="Verdana" w:eastAsia="Times New Roman" w:hAnsi="Verdana"/>
                <w:bCs/>
                <w:sz w:val="20"/>
                <w:szCs w:val="20"/>
                <w:lang w:eastAsia="ru-RU"/>
              </w:rPr>
              <w:t xml:space="preserve"> (если это применимо).</w:t>
            </w:r>
          </w:p>
          <w:p w14:paraId="64406D80" w14:textId="77777777" w:rsidR="00A5307A" w:rsidRPr="00636668" w:rsidRDefault="00A5307A" w:rsidP="00A5307A">
            <w:pPr>
              <w:spacing w:after="0" w:line="240" w:lineRule="auto"/>
              <w:jc w:val="both"/>
              <w:rPr>
                <w:rFonts w:ascii="Verdana" w:eastAsia="Times New Roman" w:hAnsi="Verdana"/>
                <w:bCs/>
                <w:sz w:val="20"/>
                <w:szCs w:val="20"/>
                <w:lang w:eastAsia="ru-RU"/>
              </w:rPr>
            </w:pPr>
          </w:p>
          <w:p w14:paraId="4C0C7A28" w14:textId="77777777" w:rsidR="00C7195D" w:rsidRPr="00982440" w:rsidRDefault="00C7195D" w:rsidP="00D41B68">
            <w:p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Справедливая стоимость прочей дебиторской задолженности определяется:</w:t>
            </w:r>
          </w:p>
          <w:p w14:paraId="15B72534" w14:textId="77777777" w:rsidR="00C7195D" w:rsidRPr="00982440" w:rsidRDefault="00C7195D" w:rsidP="00A350ED">
            <w:pPr>
              <w:pStyle w:val="ad"/>
              <w:numPr>
                <w:ilvl w:val="0"/>
                <w:numId w:val="21"/>
              </w:numPr>
              <w:spacing w:after="0" w:line="240" w:lineRule="auto"/>
              <w:ind w:left="284" w:hanging="284"/>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в сумме</w:t>
            </w:r>
            <w:r w:rsidR="00D261CE" w:rsidRPr="00982440">
              <w:rPr>
                <w:rFonts w:ascii="Verdana" w:eastAsia="Times New Roman" w:hAnsi="Verdana"/>
                <w:b/>
                <w:bCs/>
                <w:sz w:val="20"/>
                <w:szCs w:val="20"/>
                <w:lang w:eastAsia="ru-RU"/>
              </w:rPr>
              <w:t xml:space="preserve"> фактического</w:t>
            </w:r>
            <w:r w:rsidRPr="00982440">
              <w:rPr>
                <w:rFonts w:ascii="Verdana" w:eastAsia="Times New Roman" w:hAnsi="Verdana"/>
                <w:b/>
                <w:bCs/>
                <w:sz w:val="20"/>
                <w:szCs w:val="20"/>
                <w:lang w:eastAsia="ru-RU"/>
              </w:rPr>
              <w:t xml:space="preserve"> остатка задолженности</w:t>
            </w:r>
            <w:r w:rsidRPr="00982440">
              <w:rPr>
                <w:rFonts w:ascii="Verdana" w:eastAsia="Times New Roman" w:hAnsi="Verdana"/>
                <w:bCs/>
                <w:sz w:val="20"/>
                <w:szCs w:val="20"/>
                <w:lang w:eastAsia="ru-RU"/>
              </w:rPr>
              <w:t xml:space="preserve"> </w:t>
            </w:r>
            <w:r w:rsidRPr="00982440">
              <w:rPr>
                <w:rFonts w:ascii="Verdana" w:eastAsia="Times New Roman" w:hAnsi="Verdana"/>
                <w:b/>
                <w:bCs/>
                <w:sz w:val="20"/>
                <w:szCs w:val="20"/>
                <w:lang w:eastAsia="ru-RU"/>
              </w:rPr>
              <w:t xml:space="preserve">на дату определения </w:t>
            </w:r>
            <w:r w:rsidR="00D44F46" w:rsidRPr="00982440">
              <w:rPr>
                <w:rFonts w:ascii="Verdana" w:eastAsia="Times New Roman" w:hAnsi="Verdana"/>
                <w:b/>
                <w:bCs/>
                <w:sz w:val="20"/>
                <w:szCs w:val="20"/>
                <w:lang w:eastAsia="ru-RU"/>
              </w:rPr>
              <w:t>справедливой стоимости/дату определения СЧА</w:t>
            </w:r>
            <w:r w:rsidR="001F5653" w:rsidRPr="00982440">
              <w:rPr>
                <w:rFonts w:ascii="Verdana" w:eastAsia="Times New Roman" w:hAnsi="Verdana"/>
                <w:b/>
                <w:bCs/>
                <w:sz w:val="20"/>
                <w:szCs w:val="20"/>
                <w:lang w:eastAsia="ru-RU"/>
              </w:rPr>
              <w:t>*</w:t>
            </w:r>
            <w:r w:rsidRPr="00982440">
              <w:rPr>
                <w:rFonts w:ascii="Verdana" w:eastAsia="Times New Roman" w:hAnsi="Verdana"/>
                <w:b/>
                <w:bCs/>
                <w:sz w:val="20"/>
                <w:szCs w:val="20"/>
                <w:lang w:eastAsia="ru-RU"/>
              </w:rPr>
              <w:t>:</w:t>
            </w:r>
          </w:p>
          <w:p w14:paraId="2E1AF91C" w14:textId="77777777" w:rsidR="003577A5" w:rsidRPr="00982440" w:rsidRDefault="00C7195D" w:rsidP="00024BEC">
            <w:pPr>
              <w:pStyle w:val="ad"/>
              <w:spacing w:after="0" w:line="240" w:lineRule="auto"/>
              <w:ind w:left="459" w:hanging="141"/>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3577A5" w:rsidRPr="00982440">
              <w:rPr>
                <w:rFonts w:ascii="Verdana" w:eastAsia="Times New Roman" w:hAnsi="Verdana"/>
                <w:bCs/>
                <w:sz w:val="20"/>
                <w:szCs w:val="20"/>
                <w:lang w:eastAsia="ru-RU"/>
              </w:rPr>
              <w:t xml:space="preserve">для </w:t>
            </w:r>
            <w:r w:rsidR="00415661" w:rsidRPr="00982440">
              <w:rPr>
                <w:rFonts w:ascii="Verdana" w:eastAsia="Times New Roman" w:hAnsi="Verdana"/>
                <w:bCs/>
                <w:sz w:val="20"/>
                <w:szCs w:val="20"/>
                <w:lang w:eastAsia="ru-RU"/>
              </w:rPr>
              <w:t xml:space="preserve">всей </w:t>
            </w:r>
            <w:r w:rsidR="003577A5" w:rsidRPr="00982440">
              <w:rPr>
                <w:rFonts w:ascii="Verdana" w:eastAsia="Times New Roman" w:hAnsi="Verdana"/>
                <w:bCs/>
                <w:sz w:val="20"/>
                <w:szCs w:val="20"/>
                <w:lang w:eastAsia="ru-RU"/>
              </w:rPr>
              <w:t>дебиторской задолженности</w:t>
            </w:r>
            <w:r w:rsidR="0081111D" w:rsidRPr="00982440">
              <w:rPr>
                <w:rFonts w:ascii="Verdana" w:eastAsia="Times New Roman" w:hAnsi="Verdana"/>
                <w:bCs/>
                <w:sz w:val="20"/>
                <w:szCs w:val="20"/>
                <w:lang w:eastAsia="ru-RU"/>
              </w:rPr>
              <w:t>, указанной в настоящем приложении</w:t>
            </w:r>
            <w:r w:rsidR="00415661" w:rsidRPr="00982440">
              <w:rPr>
                <w:rFonts w:ascii="Verdana" w:eastAsia="Times New Roman" w:hAnsi="Verdana"/>
                <w:bCs/>
                <w:sz w:val="20"/>
                <w:szCs w:val="20"/>
                <w:lang w:eastAsia="ru-RU"/>
              </w:rPr>
              <w:t>,</w:t>
            </w:r>
            <w:r w:rsidR="0081111D" w:rsidRPr="00982440">
              <w:rPr>
                <w:rFonts w:ascii="Verdana" w:eastAsia="Times New Roman" w:hAnsi="Verdana"/>
                <w:bCs/>
                <w:sz w:val="20"/>
                <w:szCs w:val="20"/>
                <w:lang w:eastAsia="ru-RU"/>
              </w:rPr>
              <w:t xml:space="preserve"> в период квалификации</w:t>
            </w:r>
            <w:r w:rsidR="00415661" w:rsidRPr="00982440">
              <w:rPr>
                <w:rFonts w:ascii="Verdana" w:eastAsia="Times New Roman" w:hAnsi="Verdana"/>
                <w:bCs/>
                <w:sz w:val="20"/>
                <w:szCs w:val="20"/>
                <w:lang w:eastAsia="ru-RU"/>
              </w:rPr>
              <w:t xml:space="preserve"> такой задолженности</w:t>
            </w:r>
            <w:r w:rsidR="0081111D" w:rsidRPr="00982440">
              <w:rPr>
                <w:rFonts w:ascii="Verdana" w:eastAsia="Times New Roman" w:hAnsi="Verdana"/>
                <w:bCs/>
                <w:sz w:val="20"/>
                <w:szCs w:val="20"/>
                <w:lang w:eastAsia="ru-RU"/>
              </w:rPr>
              <w:t xml:space="preserve"> в качестве операционной</w:t>
            </w:r>
            <w:r w:rsidR="003577A5" w:rsidRPr="00982440">
              <w:rPr>
                <w:rFonts w:ascii="Verdana" w:eastAsia="Times New Roman" w:hAnsi="Verdana"/>
                <w:bCs/>
                <w:sz w:val="20"/>
                <w:szCs w:val="20"/>
                <w:lang w:eastAsia="ru-RU"/>
              </w:rPr>
              <w:t xml:space="preserve">; </w:t>
            </w:r>
          </w:p>
          <w:p w14:paraId="5BD36A02" w14:textId="77777777" w:rsidR="00C7195D" w:rsidRPr="00982440" w:rsidRDefault="003577A5" w:rsidP="00024BEC">
            <w:pPr>
              <w:pStyle w:val="ad"/>
              <w:spacing w:after="0" w:line="240" w:lineRule="auto"/>
              <w:ind w:left="459" w:hanging="141"/>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C7195D" w:rsidRPr="00982440">
              <w:rPr>
                <w:rFonts w:ascii="Verdana" w:eastAsia="Times New Roman" w:hAnsi="Verdana"/>
                <w:bCs/>
                <w:sz w:val="20"/>
                <w:szCs w:val="20"/>
                <w:lang w:eastAsia="ru-RU"/>
              </w:rPr>
              <w:t xml:space="preserve">для дебиторской задолженности по налогам, сборам, пошлинам в бюджеты всех </w:t>
            </w:r>
            <w:r w:rsidR="00415661" w:rsidRPr="00982440">
              <w:rPr>
                <w:rFonts w:ascii="Verdana" w:eastAsia="Times New Roman" w:hAnsi="Verdana"/>
                <w:bCs/>
                <w:sz w:val="20"/>
                <w:szCs w:val="20"/>
                <w:lang w:eastAsia="ru-RU"/>
              </w:rPr>
              <w:t>уровней;</w:t>
            </w:r>
          </w:p>
          <w:p w14:paraId="5896A977" w14:textId="77777777" w:rsidR="00415661" w:rsidRPr="00982440" w:rsidRDefault="00415661" w:rsidP="00415661">
            <w:pPr>
              <w:pStyle w:val="ad"/>
              <w:spacing w:after="0" w:line="240" w:lineRule="auto"/>
              <w:ind w:left="318"/>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26F012CC" w14:textId="77777777" w:rsidR="00415661" w:rsidRPr="00982440" w:rsidRDefault="00415661" w:rsidP="00024BEC">
            <w:pPr>
              <w:pStyle w:val="ad"/>
              <w:spacing w:after="0" w:line="240" w:lineRule="auto"/>
              <w:ind w:left="459" w:hanging="141"/>
              <w:jc w:val="both"/>
              <w:rPr>
                <w:rFonts w:ascii="Verdana" w:eastAsia="Times New Roman" w:hAnsi="Verdana"/>
                <w:bCs/>
                <w:sz w:val="20"/>
                <w:szCs w:val="20"/>
                <w:lang w:eastAsia="ru-RU"/>
              </w:rPr>
            </w:pPr>
          </w:p>
          <w:p w14:paraId="6BD21579" w14:textId="77777777" w:rsidR="00345D35" w:rsidRPr="00982440" w:rsidRDefault="001F5653" w:rsidP="00D94BA7">
            <w:pPr>
              <w:spacing w:after="0" w:line="240" w:lineRule="auto"/>
              <w:jc w:val="both"/>
              <w:rPr>
                <w:rFonts w:ascii="Verdana" w:eastAsia="Times New Roman" w:hAnsi="Verdana"/>
                <w:bCs/>
                <w:sz w:val="18"/>
                <w:szCs w:val="20"/>
                <w:lang w:eastAsia="ru-RU"/>
              </w:rPr>
            </w:pPr>
            <w:r w:rsidRPr="00982440">
              <w:rPr>
                <w:rFonts w:ascii="Verdana" w:eastAsia="Times New Roman" w:hAnsi="Verdana"/>
                <w:b/>
                <w:bCs/>
                <w:sz w:val="18"/>
                <w:szCs w:val="20"/>
                <w:lang w:eastAsia="ru-RU"/>
              </w:rPr>
              <w:t>*</w:t>
            </w:r>
            <w:r w:rsidRPr="00982440">
              <w:rPr>
                <w:rFonts w:ascii="Verdana" w:eastAsia="Times New Roman" w:hAnsi="Verdana"/>
                <w:bCs/>
                <w:sz w:val="18"/>
                <w:szCs w:val="20"/>
                <w:lang w:eastAsia="ru-RU"/>
              </w:rPr>
              <w:t xml:space="preserve">Дебиторская задолженность </w:t>
            </w:r>
            <w:r w:rsidR="0081111D" w:rsidRPr="00982440">
              <w:rPr>
                <w:rFonts w:ascii="Verdana" w:eastAsia="Times New Roman" w:hAnsi="Verdana"/>
                <w:bCs/>
                <w:sz w:val="18"/>
                <w:szCs w:val="20"/>
                <w:lang w:eastAsia="ru-RU"/>
              </w:rPr>
              <w:t>рассчитывается</w:t>
            </w:r>
            <w:r w:rsidRPr="00982440">
              <w:rPr>
                <w:rFonts w:ascii="Verdana" w:eastAsia="Times New Roman" w:hAnsi="Verdana"/>
                <w:bCs/>
                <w:sz w:val="18"/>
                <w:szCs w:val="20"/>
                <w:lang w:eastAsia="ru-RU"/>
              </w:rPr>
              <w:t xml:space="preserve"> на каждую дату определения </w:t>
            </w:r>
            <w:r w:rsidR="0081111D" w:rsidRPr="00982440">
              <w:rPr>
                <w:rFonts w:ascii="Verdana" w:eastAsia="Times New Roman" w:hAnsi="Verdana"/>
                <w:bCs/>
                <w:sz w:val="18"/>
                <w:szCs w:val="20"/>
                <w:lang w:eastAsia="ru-RU"/>
              </w:rPr>
              <w:t>справедливой стоимости</w:t>
            </w:r>
            <w:r w:rsidRPr="00982440">
              <w:rPr>
                <w:rFonts w:ascii="Verdana" w:eastAsia="Times New Roman" w:hAnsi="Verdana"/>
                <w:bCs/>
                <w:sz w:val="18"/>
                <w:szCs w:val="20"/>
                <w:lang w:eastAsia="ru-RU"/>
              </w:rPr>
              <w:t xml:space="preserve">. </w:t>
            </w:r>
          </w:p>
          <w:p w14:paraId="7C709E5A" w14:textId="77777777" w:rsidR="00345D35" w:rsidRPr="00982440" w:rsidRDefault="00345D35" w:rsidP="009122B1">
            <w:pPr>
              <w:rPr>
                <w:rFonts w:ascii="Verdana" w:eastAsia="Times New Roman" w:hAnsi="Verdana"/>
                <w:bCs/>
                <w:sz w:val="18"/>
                <w:szCs w:val="20"/>
                <w:lang w:eastAsia="ru-RU"/>
              </w:rPr>
            </w:pPr>
            <w:r w:rsidRPr="00982440">
              <w:rPr>
                <w:rFonts w:ascii="Verdana" w:eastAsia="Times New Roman" w:hAnsi="Verdana"/>
                <w:bCs/>
                <w:sz w:val="18"/>
                <w:szCs w:val="20"/>
                <w:lang w:eastAsia="ru-RU"/>
              </w:rPr>
              <w:t>В случае определения СЧА на дату, которая не совпадает с последним рабочим днем месяца, дебиторская задолженность признается в сумме доли арендного платежа, рассчитанной пропорционально количеству дней до даты определения СЧА. Такая задолженность признается в день определения СЧА и рассчитывается по формуле:</w:t>
            </w:r>
          </w:p>
          <w:p w14:paraId="19E16A6A" w14:textId="19B5B7A2"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ДЗ=P*(t-t0+1)/(t1-t0+1),</w:t>
            </w:r>
          </w:p>
          <w:p w14:paraId="77BC2C96"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где:</w:t>
            </w:r>
          </w:p>
          <w:p w14:paraId="09076CA8" w14:textId="72A1F51A"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P – арендный платеж, относящийся к текущему периоду</w:t>
            </w:r>
            <w:r w:rsidR="00372490" w:rsidRPr="00982440">
              <w:rPr>
                <w:rFonts w:ascii="Verdana" w:eastAsia="Times New Roman" w:hAnsi="Verdana"/>
                <w:bCs/>
                <w:sz w:val="18"/>
                <w:szCs w:val="20"/>
                <w:lang w:eastAsia="ru-RU"/>
              </w:rPr>
              <w:t>, без НДС</w:t>
            </w:r>
            <w:r w:rsidRPr="00982440">
              <w:rPr>
                <w:rFonts w:ascii="Verdana" w:eastAsia="Times New Roman" w:hAnsi="Verdana"/>
                <w:bCs/>
                <w:sz w:val="18"/>
                <w:szCs w:val="20"/>
                <w:lang w:eastAsia="ru-RU"/>
              </w:rPr>
              <w:t>,</w:t>
            </w:r>
          </w:p>
          <w:p w14:paraId="7CE02DBD"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 – дата оценки,</w:t>
            </w:r>
          </w:p>
          <w:p w14:paraId="3F479B27"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t0 – дата начала расчетного периода,</w:t>
            </w:r>
          </w:p>
          <w:p w14:paraId="39180BCC"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t1 –дата окончания расчетного периода.</w:t>
            </w:r>
          </w:p>
          <w:p w14:paraId="0024162E" w14:textId="77777777" w:rsidR="00345D35" w:rsidRPr="00982440" w:rsidRDefault="00345D35" w:rsidP="00D94BA7">
            <w:pPr>
              <w:spacing w:after="0" w:line="240" w:lineRule="auto"/>
              <w:jc w:val="both"/>
              <w:rPr>
                <w:rFonts w:ascii="Verdana" w:eastAsia="Times New Roman" w:hAnsi="Verdana"/>
                <w:bCs/>
                <w:sz w:val="18"/>
                <w:szCs w:val="20"/>
                <w:lang w:eastAsia="ru-RU"/>
              </w:rPr>
            </w:pPr>
          </w:p>
          <w:p w14:paraId="630DEA68" w14:textId="758EBE36" w:rsidR="001F5653" w:rsidRPr="00982440" w:rsidRDefault="001F5653" w:rsidP="00D94BA7">
            <w:pPr>
              <w:spacing w:after="0" w:line="240" w:lineRule="auto"/>
              <w:jc w:val="both"/>
              <w:rPr>
                <w:rFonts w:ascii="Verdana" w:eastAsia="Times New Roman" w:hAnsi="Verdana"/>
                <w:bCs/>
                <w:sz w:val="18"/>
                <w:szCs w:val="20"/>
                <w:lang w:eastAsia="ru-RU"/>
              </w:rPr>
            </w:pPr>
            <w:r w:rsidRPr="00982440">
              <w:rPr>
                <w:rFonts w:ascii="Verdana" w:eastAsia="Times New Roman" w:hAnsi="Verdana"/>
                <w:bCs/>
                <w:sz w:val="18"/>
                <w:szCs w:val="20"/>
                <w:lang w:eastAsia="ru-RU"/>
              </w:rPr>
              <w:t>В случае, если размер дебиторской задолженности не может быть точно определен</w:t>
            </w:r>
            <w:r w:rsidR="0081111D" w:rsidRPr="00982440">
              <w:rPr>
                <w:rFonts w:ascii="Verdana" w:eastAsia="Times New Roman" w:hAnsi="Verdana"/>
                <w:bCs/>
                <w:sz w:val="18"/>
                <w:szCs w:val="20"/>
                <w:lang w:eastAsia="ru-RU"/>
              </w:rPr>
              <w:t xml:space="preserve"> на дату определения СЧА, то</w:t>
            </w:r>
            <w:r w:rsidRPr="00982440">
              <w:rPr>
                <w:rFonts w:ascii="Verdana" w:eastAsia="Times New Roman" w:hAnsi="Verdana"/>
                <w:bCs/>
                <w:sz w:val="18"/>
                <w:szCs w:val="20"/>
                <w:lang w:eastAsia="ru-RU"/>
              </w:rPr>
              <w:t>, используются методы аппроксимации величин.</w:t>
            </w:r>
            <w:r w:rsidRPr="00982440">
              <w:rPr>
                <w:rStyle w:val="af5"/>
                <w:rFonts w:ascii="Verdana" w:eastAsia="Times New Roman" w:hAnsi="Verdana"/>
                <w:bCs/>
                <w:sz w:val="18"/>
                <w:szCs w:val="20"/>
                <w:lang w:eastAsia="ru-RU"/>
              </w:rPr>
              <w:footnoteReference w:id="45"/>
            </w:r>
          </w:p>
          <w:p w14:paraId="27E690DE" w14:textId="77777777" w:rsidR="00CC1884" w:rsidRPr="00982440" w:rsidRDefault="00CC1884" w:rsidP="00D94BA7">
            <w:pPr>
              <w:spacing w:after="0" w:line="240" w:lineRule="auto"/>
              <w:jc w:val="both"/>
              <w:rPr>
                <w:rFonts w:ascii="Verdana" w:eastAsia="Times New Roman" w:hAnsi="Verdana"/>
                <w:b/>
                <w:bCs/>
                <w:sz w:val="18"/>
                <w:szCs w:val="20"/>
                <w:lang w:eastAsia="ru-RU"/>
              </w:rPr>
            </w:pPr>
          </w:p>
          <w:p w14:paraId="7DECF23F" w14:textId="77777777" w:rsidR="00260158" w:rsidRDefault="00C7195D" w:rsidP="00A350ED">
            <w:pPr>
              <w:pStyle w:val="ad"/>
              <w:numPr>
                <w:ilvl w:val="0"/>
                <w:numId w:val="21"/>
              </w:numPr>
              <w:spacing w:after="0" w:line="240" w:lineRule="auto"/>
              <w:ind w:left="284" w:hanging="250"/>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w:t>
            </w:r>
            <w:r w:rsidR="00335116" w:rsidRPr="00982440">
              <w:rPr>
                <w:rFonts w:ascii="Verdana" w:eastAsia="Times New Roman" w:hAnsi="Verdana"/>
                <w:b/>
                <w:bCs/>
                <w:sz w:val="20"/>
                <w:szCs w:val="20"/>
                <w:lang w:eastAsia="ru-RU"/>
              </w:rPr>
              <w:t xml:space="preserve"> с учетом кредитных рисков</w:t>
            </w:r>
            <w:r w:rsidRPr="00982440">
              <w:rPr>
                <w:rFonts w:ascii="Verdana" w:eastAsia="Times New Roman" w:hAnsi="Verdana"/>
                <w:bCs/>
                <w:sz w:val="20"/>
                <w:szCs w:val="20"/>
                <w:lang w:eastAsia="ru-RU"/>
              </w:rPr>
              <w:t xml:space="preserve"> (</w:t>
            </w:r>
            <m:oMath>
              <w:hyperlink w:anchor="_Приложение_6._Метод" w:history="1"/>
            </m:oMath>
            <w:r w:rsidRPr="00982440">
              <w:rPr>
                <w:rStyle w:val="af0"/>
                <w:rFonts w:ascii="Verdana" w:hAnsi="Verdana"/>
                <w:sz w:val="20"/>
                <w:szCs w:val="20"/>
              </w:rPr>
              <w:t xml:space="preserve">Приложение </w:t>
            </w:r>
            <w:r w:rsidR="00927094" w:rsidRPr="00982440">
              <w:rPr>
                <w:rStyle w:val="af0"/>
                <w:rFonts w:ascii="Verdana" w:eastAsia="Times New Roman" w:hAnsi="Verdana"/>
                <w:bCs/>
                <w:sz w:val="20"/>
                <w:szCs w:val="20"/>
                <w:lang w:eastAsia="ru-RU"/>
              </w:rPr>
              <w:t>5</w:t>
            </w:r>
            <w:r w:rsidRPr="00982440">
              <w:rPr>
                <w:rFonts w:ascii="Verdana" w:eastAsia="Times New Roman" w:hAnsi="Verdana"/>
                <w:bCs/>
                <w:sz w:val="20"/>
                <w:szCs w:val="20"/>
                <w:lang w:eastAsia="ru-RU"/>
              </w:rPr>
              <w:t>) в</w:t>
            </w:r>
            <w:r w:rsidR="00F03DD4" w:rsidRPr="00982440">
              <w:rPr>
                <w:rFonts w:ascii="Verdana" w:eastAsia="Times New Roman" w:hAnsi="Verdana"/>
                <w:bCs/>
                <w:sz w:val="20"/>
                <w:szCs w:val="20"/>
                <w:lang w:eastAsia="ru-RU"/>
              </w:rPr>
              <w:t>о всех</w:t>
            </w:r>
            <w:r w:rsidRPr="00982440">
              <w:rPr>
                <w:rFonts w:ascii="Verdana" w:eastAsia="Times New Roman" w:hAnsi="Verdana"/>
                <w:bCs/>
                <w:sz w:val="20"/>
                <w:szCs w:val="20"/>
                <w:lang w:eastAsia="ru-RU"/>
              </w:rPr>
              <w:t xml:space="preserve"> иных случаях.</w:t>
            </w:r>
          </w:p>
          <w:p w14:paraId="05EEF29C" w14:textId="77777777" w:rsidR="001A0B94" w:rsidRPr="001A0B94" w:rsidRDefault="001A0B94" w:rsidP="001A0B94">
            <w:pPr>
              <w:spacing w:after="0" w:line="240" w:lineRule="auto"/>
              <w:ind w:left="34"/>
              <w:jc w:val="both"/>
              <w:rPr>
                <w:rFonts w:ascii="Verdana" w:eastAsia="Times New Roman" w:hAnsi="Verdana"/>
                <w:bCs/>
                <w:sz w:val="20"/>
                <w:szCs w:val="20"/>
                <w:lang w:eastAsia="ru-RU"/>
              </w:rPr>
            </w:pPr>
            <w:r w:rsidRPr="001A0B94">
              <w:rPr>
                <w:rFonts w:ascii="Verdana" w:eastAsia="Times New Roman" w:hAnsi="Verdana"/>
                <w:bCs/>
                <w:sz w:val="20"/>
                <w:szCs w:val="20"/>
                <w:lang w:eastAsia="ru-RU"/>
              </w:rPr>
              <w:t xml:space="preserve">Справедливая стоимость 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53505C81" w14:textId="611B2096" w:rsidR="001A0B94" w:rsidRPr="003F2458" w:rsidRDefault="001A0B94" w:rsidP="003F2458">
            <w:pPr>
              <w:spacing w:after="0" w:line="240" w:lineRule="auto"/>
              <w:ind w:left="34"/>
              <w:jc w:val="both"/>
              <w:rPr>
                <w:rFonts w:ascii="Verdana" w:eastAsia="Times New Roman" w:hAnsi="Verdana"/>
                <w:bCs/>
                <w:sz w:val="20"/>
                <w:szCs w:val="20"/>
                <w:lang w:eastAsia="ru-RU"/>
              </w:rPr>
            </w:pPr>
            <w:r w:rsidRPr="001A0B94">
              <w:rPr>
                <w:rFonts w:ascii="Verdana" w:eastAsia="Times New Roman" w:hAnsi="Verdana"/>
                <w:bCs/>
                <w:sz w:val="20"/>
                <w:szCs w:val="20"/>
                <w:lang w:eastAsia="ru-RU"/>
              </w:rPr>
              <w:t xml:space="preserve">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(Приложение </w:t>
            </w:r>
            <w:r>
              <w:rPr>
                <w:rFonts w:ascii="Verdana" w:eastAsia="Times New Roman" w:hAnsi="Verdana"/>
                <w:bCs/>
                <w:sz w:val="20"/>
                <w:szCs w:val="20"/>
                <w:lang w:eastAsia="ru-RU"/>
              </w:rPr>
              <w:t>5</w:t>
            </w:r>
            <w:r w:rsidRPr="001A0B94">
              <w:rPr>
                <w:rFonts w:ascii="Verdana" w:eastAsia="Times New Roman" w:hAnsi="Verdana"/>
                <w:bCs/>
                <w:sz w:val="20"/>
                <w:szCs w:val="20"/>
                <w:lang w:eastAsia="ru-RU"/>
              </w:rPr>
              <w:t>).</w:t>
            </w:r>
          </w:p>
        </w:tc>
      </w:tr>
      <w:tr w:rsidR="00C7195D" w:rsidRPr="00982440" w14:paraId="060D512F" w14:textId="77777777" w:rsidTr="007C274A">
        <w:trPr>
          <w:trHeight w:val="1692"/>
        </w:trPr>
        <w:tc>
          <w:tcPr>
            <w:tcW w:w="1984" w:type="dxa"/>
            <w:tcBorders>
              <w:bottom w:val="single" w:sz="4" w:space="0" w:color="FF0000"/>
            </w:tcBorders>
            <w:shd w:val="clear" w:color="auto" w:fill="A6A6A6"/>
          </w:tcPr>
          <w:p w14:paraId="1FCD5043" w14:textId="77777777" w:rsidR="00C7195D" w:rsidRPr="00982440" w:rsidRDefault="00C7195D" w:rsidP="004B46CD">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371" w:type="dxa"/>
            <w:tcBorders>
              <w:bottom w:val="single" w:sz="4" w:space="0" w:color="FF0000"/>
            </w:tcBorders>
          </w:tcPr>
          <w:p w14:paraId="228CDB61" w14:textId="27488455" w:rsidR="003671B8" w:rsidRPr="00982440" w:rsidRDefault="00D261CE" w:rsidP="00D94BA7">
            <w:pPr>
              <w:tabs>
                <w:tab w:val="left" w:pos="459"/>
              </w:tabs>
              <w:spacing w:after="0"/>
              <w:jc w:val="both"/>
              <w:rPr>
                <w:rFonts w:ascii="Verdana" w:hAnsi="Verdana"/>
                <w:sz w:val="20"/>
                <w:szCs w:val="20"/>
              </w:rPr>
            </w:pPr>
            <w:r w:rsidRPr="00982440">
              <w:rPr>
                <w:rFonts w:ascii="Verdana" w:eastAsia="Times New Roman" w:hAnsi="Verdana"/>
                <w:bCs/>
                <w:sz w:val="20"/>
                <w:szCs w:val="20"/>
                <w:lang w:eastAsia="ru-RU"/>
              </w:rPr>
              <w:t>Дебиторская задолженность по возмещению налогов из бюджета</w:t>
            </w:r>
            <w:r w:rsidR="007C274A" w:rsidRPr="00982440">
              <w:rPr>
                <w:rFonts w:ascii="Verdana" w:eastAsia="Times New Roman" w:hAnsi="Verdana"/>
                <w:bCs/>
                <w:sz w:val="20"/>
                <w:szCs w:val="20"/>
                <w:lang w:eastAsia="ru-RU"/>
              </w:rPr>
              <w:t>, а также дебиторская задолженность по налогам, сборам, пошлинам в бюджеты всех уровней</w:t>
            </w:r>
            <w:r w:rsidRPr="00982440">
              <w:rPr>
                <w:rFonts w:ascii="Verdana" w:eastAsia="Times New Roman" w:hAnsi="Verdana"/>
                <w:bCs/>
                <w:sz w:val="20"/>
                <w:szCs w:val="20"/>
                <w:lang w:eastAsia="ru-RU"/>
              </w:rPr>
              <w:t xml:space="preserve"> не обесценивается независимо от срочности ее погашения.</w:t>
            </w:r>
          </w:p>
          <w:p w14:paraId="10C8E531" w14:textId="3B2CB5F8" w:rsidR="00C7195D" w:rsidRPr="00982440" w:rsidRDefault="00D261CE" w:rsidP="00927094">
            <w:pPr>
              <w:autoSpaceDE w:val="0"/>
              <w:autoSpaceDN w:val="0"/>
              <w:spacing w:after="0" w:line="240" w:lineRule="auto"/>
              <w:jc w:val="both"/>
              <w:rPr>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tc>
      </w:tr>
    </w:tbl>
    <w:p w14:paraId="47F03D62" w14:textId="77777777" w:rsidR="00A93220" w:rsidRPr="00982440" w:rsidRDefault="00A93220" w:rsidP="00D94BA7">
      <w:pPr>
        <w:spacing w:line="360" w:lineRule="auto"/>
        <w:jc w:val="both"/>
        <w:rPr>
          <w:rFonts w:ascii="Verdana" w:hAnsi="Verdana"/>
        </w:rPr>
      </w:pPr>
    </w:p>
    <w:p w14:paraId="1B9274CF" w14:textId="77777777" w:rsidR="00B857A0" w:rsidRPr="00982440" w:rsidRDefault="00B857A0" w:rsidP="00104595">
      <w:pPr>
        <w:pStyle w:val="10"/>
        <w:numPr>
          <w:ilvl w:val="0"/>
          <w:numId w:val="0"/>
        </w:numPr>
        <w:jc w:val="left"/>
        <w:rPr>
          <w:rFonts w:ascii="Verdana" w:hAnsi="Verdana" w:cs="Arial"/>
          <w:b w:val="0"/>
          <w:bCs w:val="0"/>
          <w:iCs w:val="0"/>
          <w:caps/>
          <w:smallCaps w:val="0"/>
          <w:color w:val="943634"/>
          <w:sz w:val="24"/>
        </w:rPr>
        <w:sectPr w:rsidR="00B857A0" w:rsidRPr="00982440" w:rsidSect="008A0890">
          <w:pgSz w:w="12240" w:h="15840"/>
          <w:pgMar w:top="1134" w:right="474" w:bottom="992" w:left="993" w:header="720" w:footer="720" w:gutter="0"/>
          <w:cols w:space="720"/>
          <w:noEndnote/>
          <w:docGrid w:linePitch="360"/>
        </w:sectPr>
      </w:pPr>
      <w:bookmarkStart w:id="79" w:name="_Toc27400777"/>
    </w:p>
    <w:p w14:paraId="4455D6F4" w14:textId="512BE239" w:rsidR="002060A8" w:rsidRPr="00982440" w:rsidRDefault="00D704B3" w:rsidP="00104595">
      <w:pPr>
        <w:pStyle w:val="10"/>
        <w:numPr>
          <w:ilvl w:val="0"/>
          <w:numId w:val="0"/>
        </w:numPr>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Недвижимое имущество</w:t>
      </w:r>
      <w:bookmarkEnd w:id="79"/>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744DC" w:rsidRPr="00982440" w14:paraId="5AB2D67E" w14:textId="77777777" w:rsidTr="00D11056">
        <w:trPr>
          <w:trHeight w:val="363"/>
        </w:trPr>
        <w:tc>
          <w:tcPr>
            <w:tcW w:w="1984" w:type="dxa"/>
            <w:shd w:val="clear" w:color="auto" w:fill="A6A6A6"/>
          </w:tcPr>
          <w:p w14:paraId="2C2425B5"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01C76D25" w14:textId="77777777" w:rsidR="00AE01D6" w:rsidRPr="00982440" w:rsidRDefault="009E2010" w:rsidP="00D41B68">
            <w:pPr>
              <w:pStyle w:val="ad"/>
              <w:spacing w:after="0" w:line="240" w:lineRule="auto"/>
              <w:ind w:left="0"/>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Недвижимое имущество</w:t>
            </w:r>
          </w:p>
        </w:tc>
      </w:tr>
      <w:tr w:rsidR="008744DC" w:rsidRPr="00982440" w14:paraId="1366363E" w14:textId="77777777" w:rsidTr="00D11056">
        <w:trPr>
          <w:trHeight w:val="595"/>
        </w:trPr>
        <w:tc>
          <w:tcPr>
            <w:tcW w:w="1984" w:type="dxa"/>
            <w:shd w:val="clear" w:color="auto" w:fill="A6A6A6"/>
          </w:tcPr>
          <w:p w14:paraId="19DB8681" w14:textId="77777777" w:rsidR="008744DC" w:rsidRPr="00982440" w:rsidRDefault="008744DC" w:rsidP="00211A11">
            <w:pPr>
              <w:rPr>
                <w:rFonts w:ascii="Verdana" w:hAnsi="Verdana"/>
                <w:i/>
                <w:sz w:val="20"/>
                <w:szCs w:val="20"/>
              </w:rPr>
            </w:pPr>
            <w:r w:rsidRPr="00982440">
              <w:rPr>
                <w:rFonts w:ascii="Verdana" w:hAnsi="Verdana"/>
                <w:i/>
                <w:sz w:val="20"/>
                <w:szCs w:val="20"/>
              </w:rPr>
              <w:t>Критерии признания</w:t>
            </w:r>
          </w:p>
        </w:tc>
        <w:tc>
          <w:tcPr>
            <w:tcW w:w="7371" w:type="dxa"/>
          </w:tcPr>
          <w:p w14:paraId="15C3CE78" w14:textId="24096C00" w:rsidR="00EB6CD9" w:rsidRPr="00982440" w:rsidRDefault="00774816" w:rsidP="00105ED3">
            <w:pPr>
              <w:keepNext/>
              <w:keepLines/>
              <w:spacing w:after="0" w:line="240" w:lineRule="auto"/>
              <w:jc w:val="both"/>
              <w:rPr>
                <w:rFonts w:ascii="Verdana" w:hAnsi="Verdana"/>
                <w:sz w:val="20"/>
                <w:szCs w:val="20"/>
              </w:rPr>
            </w:pPr>
            <w:r w:rsidRPr="00982440">
              <w:rPr>
                <w:rFonts w:ascii="Verdana" w:hAnsi="Verdana"/>
                <w:sz w:val="20"/>
                <w:szCs w:val="20"/>
              </w:rPr>
              <w:t xml:space="preserve">Дата </w:t>
            </w:r>
            <w:r w:rsidR="00527E3F" w:rsidRPr="00982440">
              <w:rPr>
                <w:rFonts w:ascii="Verdana" w:hAnsi="Verdana"/>
                <w:sz w:val="20"/>
                <w:szCs w:val="20"/>
              </w:rPr>
              <w:t>включения</w:t>
            </w:r>
            <w:r w:rsidRPr="00982440">
              <w:rPr>
                <w:rFonts w:ascii="Verdana" w:hAnsi="Verdana"/>
                <w:sz w:val="20"/>
                <w:szCs w:val="20"/>
              </w:rPr>
              <w:t xml:space="preserve"> недвижимого </w:t>
            </w:r>
            <w:r w:rsidR="00527E3F" w:rsidRPr="00982440">
              <w:rPr>
                <w:rFonts w:ascii="Verdana" w:hAnsi="Verdana"/>
                <w:sz w:val="20"/>
                <w:szCs w:val="20"/>
              </w:rPr>
              <w:t>имущества ПИФ</w:t>
            </w:r>
            <w:r w:rsidRPr="00982440">
              <w:rPr>
                <w:rFonts w:ascii="Verdana" w:hAnsi="Verdana"/>
                <w:sz w:val="20"/>
                <w:szCs w:val="20"/>
              </w:rPr>
              <w:t xml:space="preserve"> –</w:t>
            </w:r>
            <w:r w:rsidR="0009308C" w:rsidRPr="00982440">
              <w:rPr>
                <w:rFonts w:ascii="Verdana" w:hAnsi="Verdana"/>
                <w:sz w:val="20"/>
                <w:szCs w:val="20"/>
              </w:rPr>
              <w:t xml:space="preserve"> </w:t>
            </w:r>
            <w:r w:rsidR="00EB6CD9" w:rsidRPr="00982440">
              <w:rPr>
                <w:rFonts w:ascii="Verdana" w:hAnsi="Verdana"/>
                <w:sz w:val="20"/>
                <w:szCs w:val="20"/>
              </w:rPr>
              <w:t>наиболее ранняя из дат:</w:t>
            </w:r>
          </w:p>
          <w:p w14:paraId="3B06D73E" w14:textId="4D5A7997" w:rsidR="00E55CEA" w:rsidRPr="009122B1" w:rsidRDefault="00E55CEA" w:rsidP="00E55CEA">
            <w:pPr>
              <w:pStyle w:val="ad"/>
              <w:keepNext/>
              <w:keepLines/>
              <w:spacing w:after="0" w:line="240" w:lineRule="auto"/>
              <w:ind w:left="317"/>
              <w:jc w:val="both"/>
              <w:rPr>
                <w:rFonts w:ascii="Verdana" w:hAnsi="Verdana"/>
                <w:sz w:val="20"/>
                <w:szCs w:val="20"/>
              </w:rPr>
            </w:pPr>
            <w:r w:rsidRPr="00636668">
              <w:rPr>
                <w:rFonts w:ascii="Verdana" w:hAnsi="Verdana"/>
                <w:sz w:val="20"/>
                <w:szCs w:val="20"/>
              </w:rPr>
              <w:t xml:space="preserve">- дата приема-передачи, подтвержденная актом приема передачи (не применяется, в случае, если недвижимое </w:t>
            </w:r>
            <w:r w:rsidRPr="009122B1">
              <w:rPr>
                <w:rFonts w:ascii="Verdana" w:hAnsi="Verdana"/>
                <w:sz w:val="20"/>
                <w:szCs w:val="20"/>
              </w:rPr>
              <w:t>имущество приобретено у другой УК Д.У. ПИФ, в результате реализации недвижимого имущества при прекращении ПИФ</w:t>
            </w:r>
            <w:r w:rsidR="00FE1AE9" w:rsidRPr="009122B1">
              <w:rPr>
                <w:rFonts w:ascii="Verdana" w:hAnsi="Verdana"/>
                <w:sz w:val="20"/>
                <w:szCs w:val="20"/>
              </w:rPr>
              <w:t xml:space="preserve">, а также в случае передачи недвижимого имущества по договору </w:t>
            </w:r>
            <w:bookmarkStart w:id="80" w:name="завершение_строительства"/>
            <w:r w:rsidR="00FE1AE9" w:rsidRPr="009122B1">
              <w:rPr>
                <w:rFonts w:ascii="Verdana" w:hAnsi="Verdana"/>
                <w:sz w:val="20"/>
                <w:szCs w:val="20"/>
              </w:rPr>
              <w:t xml:space="preserve">участия </w:t>
            </w:r>
            <w:bookmarkEnd w:id="80"/>
            <w:r w:rsidR="00FE1AE9" w:rsidRPr="009122B1">
              <w:rPr>
                <w:rFonts w:ascii="Verdana" w:hAnsi="Verdana"/>
                <w:sz w:val="20"/>
                <w:szCs w:val="20"/>
              </w:rPr>
              <w:t>в долевом строительстве или инвестиционному договору, если сведения о передаваемом недвижимом имуществе не внесены в ЕГРН</w:t>
            </w:r>
            <w:r w:rsidRPr="009122B1">
              <w:rPr>
                <w:rFonts w:ascii="Verdana" w:hAnsi="Verdana"/>
                <w:sz w:val="20"/>
                <w:szCs w:val="20"/>
              </w:rPr>
              <w:t>);</w:t>
            </w:r>
          </w:p>
          <w:p w14:paraId="107C2E35" w14:textId="506219B9" w:rsidR="00E55CEA" w:rsidRPr="00636668" w:rsidRDefault="00E55CEA" w:rsidP="00E55CEA">
            <w:pPr>
              <w:pStyle w:val="ad"/>
              <w:keepNext/>
              <w:keepLines/>
              <w:spacing w:after="0" w:line="240" w:lineRule="auto"/>
              <w:ind w:left="317"/>
              <w:jc w:val="both"/>
              <w:rPr>
                <w:rFonts w:ascii="Verdana" w:hAnsi="Verdana"/>
                <w:sz w:val="20"/>
                <w:szCs w:val="20"/>
              </w:rPr>
            </w:pPr>
            <w:r w:rsidRPr="009122B1">
              <w:rPr>
                <w:rFonts w:ascii="Verdana" w:hAnsi="Verdana"/>
                <w:sz w:val="20"/>
                <w:szCs w:val="20"/>
              </w:rPr>
              <w:t>- дата государственной</w:t>
            </w:r>
            <w:r w:rsidRPr="00636668">
              <w:rPr>
                <w:rFonts w:ascii="Verdana" w:hAnsi="Verdana"/>
                <w:sz w:val="20"/>
                <w:szCs w:val="20"/>
              </w:rPr>
              <w:t xml:space="preserve"> регистрации перехода права собственности на недвижимое имущество к владельцам инвестиционных паев ПИФ, подтвержденная   выпиской из ЕГРН (в том числе возникновение права собственности в результате раздела/объединения объекта(ов) недвижимости, входящих в состав имущества ПИФ) </w:t>
            </w:r>
          </w:p>
          <w:p w14:paraId="5211E40A" w14:textId="6CFF8A06" w:rsidR="006A2940" w:rsidRPr="00982440" w:rsidRDefault="006A2940" w:rsidP="00104595">
            <w:pPr>
              <w:keepNext/>
              <w:keepLines/>
              <w:spacing w:after="0" w:line="240" w:lineRule="auto"/>
              <w:jc w:val="both"/>
              <w:rPr>
                <w:rFonts w:ascii="Verdana" w:hAnsi="Verdana"/>
                <w:sz w:val="20"/>
                <w:szCs w:val="20"/>
              </w:rPr>
            </w:pPr>
          </w:p>
        </w:tc>
      </w:tr>
      <w:tr w:rsidR="008744DC" w:rsidRPr="00982440" w14:paraId="768DE07C" w14:textId="77777777" w:rsidTr="00D11056">
        <w:trPr>
          <w:trHeight w:val="845"/>
        </w:trPr>
        <w:tc>
          <w:tcPr>
            <w:tcW w:w="1984" w:type="dxa"/>
            <w:shd w:val="clear" w:color="auto" w:fill="A6A6A6"/>
          </w:tcPr>
          <w:p w14:paraId="533B9D7F" w14:textId="77777777" w:rsidR="008744DC" w:rsidRPr="00982440" w:rsidRDefault="008744DC" w:rsidP="00211A11">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3115FB16" w14:textId="77777777" w:rsidR="004B77C4" w:rsidRPr="00982440" w:rsidRDefault="004B77C4" w:rsidP="00A350ED">
            <w:pPr>
              <w:pStyle w:val="ad"/>
              <w:keepNext/>
              <w:keepLines/>
              <w:numPr>
                <w:ilvl w:val="0"/>
                <w:numId w:val="37"/>
              </w:numPr>
              <w:spacing w:after="0" w:line="240" w:lineRule="auto"/>
              <w:ind w:left="317" w:hanging="283"/>
              <w:jc w:val="both"/>
              <w:rPr>
                <w:rFonts w:ascii="Verdana" w:hAnsi="Verdana"/>
                <w:sz w:val="20"/>
                <w:szCs w:val="20"/>
              </w:rPr>
            </w:pPr>
            <w:r w:rsidRPr="00982440">
              <w:rPr>
                <w:rFonts w:ascii="Verdana" w:hAnsi="Verdana"/>
                <w:sz w:val="20"/>
                <w:szCs w:val="20"/>
              </w:rPr>
              <w:t xml:space="preserve">Дата передачи недвижимого имущества </w:t>
            </w:r>
            <w:r w:rsidR="00C33D16" w:rsidRPr="00982440">
              <w:rPr>
                <w:rFonts w:ascii="Verdana" w:hAnsi="Verdana"/>
                <w:sz w:val="20"/>
                <w:szCs w:val="20"/>
              </w:rPr>
              <w:t xml:space="preserve">новому правообладателю </w:t>
            </w:r>
            <w:r w:rsidRPr="00982440">
              <w:rPr>
                <w:rFonts w:ascii="Verdana" w:hAnsi="Verdana"/>
                <w:sz w:val="20"/>
                <w:szCs w:val="20"/>
              </w:rPr>
              <w:t xml:space="preserve">  –</w:t>
            </w:r>
            <w:r w:rsidR="00C33D16" w:rsidRPr="00982440">
              <w:rPr>
                <w:rFonts w:ascii="Verdana" w:hAnsi="Verdana"/>
                <w:sz w:val="20"/>
                <w:szCs w:val="20"/>
              </w:rPr>
              <w:t xml:space="preserve"> </w:t>
            </w:r>
            <w:r w:rsidRPr="00982440">
              <w:rPr>
                <w:rFonts w:ascii="Verdana" w:hAnsi="Verdana"/>
                <w:sz w:val="20"/>
                <w:szCs w:val="20"/>
              </w:rPr>
              <w:t>наиболее ранняя из дат:</w:t>
            </w:r>
          </w:p>
          <w:p w14:paraId="334E4EB0" w14:textId="77777777" w:rsidR="004B77C4" w:rsidRPr="00982440" w:rsidRDefault="00BF552E" w:rsidP="00211A11">
            <w:pPr>
              <w:pStyle w:val="ad"/>
              <w:keepNext/>
              <w:keepLines/>
              <w:spacing w:after="0" w:line="240" w:lineRule="auto"/>
              <w:ind w:left="317"/>
              <w:jc w:val="both"/>
              <w:rPr>
                <w:rFonts w:ascii="Verdana" w:eastAsia="Times New Roman" w:hAnsi="Verdana"/>
                <w:bCs/>
                <w:sz w:val="20"/>
                <w:szCs w:val="20"/>
                <w:lang w:eastAsia="ru-RU"/>
              </w:rPr>
            </w:pPr>
            <w:r w:rsidRPr="00982440">
              <w:rPr>
                <w:rFonts w:ascii="Verdana" w:hAnsi="Verdana"/>
                <w:sz w:val="20"/>
                <w:szCs w:val="20"/>
              </w:rPr>
              <w:t xml:space="preserve">- </w:t>
            </w:r>
            <w:r w:rsidR="00C33D16" w:rsidRPr="00982440">
              <w:rPr>
                <w:rFonts w:ascii="Verdana" w:hAnsi="Verdana"/>
                <w:sz w:val="20"/>
                <w:szCs w:val="20"/>
              </w:rPr>
              <w:t>д</w:t>
            </w:r>
            <w:r w:rsidR="004B77C4" w:rsidRPr="00982440">
              <w:rPr>
                <w:rFonts w:ascii="Verdana" w:hAnsi="Verdana"/>
                <w:sz w:val="20"/>
                <w:szCs w:val="20"/>
              </w:rPr>
              <w:t xml:space="preserve">ата </w:t>
            </w:r>
            <w:r w:rsidR="000603F0" w:rsidRPr="00982440">
              <w:rPr>
                <w:rFonts w:ascii="Verdana" w:hAnsi="Verdana"/>
                <w:sz w:val="20"/>
                <w:szCs w:val="20"/>
              </w:rPr>
              <w:t>приема-передачи</w:t>
            </w:r>
            <w:r w:rsidR="004B77C4" w:rsidRPr="00982440">
              <w:rPr>
                <w:rFonts w:ascii="Verdana" w:hAnsi="Verdana"/>
                <w:sz w:val="20"/>
                <w:szCs w:val="20"/>
              </w:rPr>
              <w:t>, подтвержденная актом приема передачи</w:t>
            </w:r>
            <w:r w:rsidR="00105ED3" w:rsidRPr="00982440">
              <w:rPr>
                <w:rFonts w:ascii="Verdana" w:hAnsi="Verdana"/>
                <w:sz w:val="20"/>
                <w:szCs w:val="20"/>
              </w:rPr>
              <w:t xml:space="preserve"> (не применяется при выбытии недвижимого имущества при прекращении ПИФ)</w:t>
            </w:r>
            <w:r w:rsidR="004B77C4" w:rsidRPr="00982440">
              <w:rPr>
                <w:rFonts w:ascii="Verdana" w:hAnsi="Verdana"/>
                <w:sz w:val="20"/>
                <w:szCs w:val="20"/>
              </w:rPr>
              <w:t>;</w:t>
            </w:r>
          </w:p>
          <w:p w14:paraId="5E2D8BA7" w14:textId="49A9F066" w:rsidR="00C44942" w:rsidRPr="00982440" w:rsidRDefault="00BF552E" w:rsidP="00211A11">
            <w:pPr>
              <w:pStyle w:val="ad"/>
              <w:keepNext/>
              <w:keepLines/>
              <w:spacing w:before="200" w:after="0" w:line="240" w:lineRule="auto"/>
              <w:ind w:left="317"/>
              <w:jc w:val="both"/>
              <w:rPr>
                <w:rFonts w:ascii="Verdana" w:eastAsia="Times New Roman" w:hAnsi="Verdana"/>
                <w:bCs/>
                <w:sz w:val="20"/>
                <w:szCs w:val="20"/>
                <w:lang w:eastAsia="ru-RU"/>
              </w:rPr>
            </w:pPr>
            <w:r w:rsidRPr="00982440">
              <w:rPr>
                <w:rFonts w:ascii="Verdana" w:hAnsi="Verdana"/>
                <w:sz w:val="20"/>
                <w:szCs w:val="20"/>
              </w:rPr>
              <w:t xml:space="preserve">- </w:t>
            </w:r>
            <w:r w:rsidR="00C44942" w:rsidRPr="00982440">
              <w:rPr>
                <w:rFonts w:ascii="Verdana" w:hAnsi="Verdana"/>
                <w:sz w:val="20"/>
                <w:szCs w:val="20"/>
              </w:rPr>
              <w:t xml:space="preserve">дата </w:t>
            </w:r>
            <w:r w:rsidR="000603F0" w:rsidRPr="00982440">
              <w:rPr>
                <w:rFonts w:ascii="Verdana" w:hAnsi="Verdana"/>
                <w:sz w:val="20"/>
                <w:szCs w:val="20"/>
              </w:rPr>
              <w:t xml:space="preserve">государственной регистрации </w:t>
            </w:r>
            <w:r w:rsidR="00C44942" w:rsidRPr="00982440">
              <w:rPr>
                <w:rFonts w:ascii="Verdana" w:hAnsi="Verdana"/>
                <w:sz w:val="20"/>
                <w:szCs w:val="20"/>
              </w:rPr>
              <w:t>перехода права собственности на недвижимое имущество новому правообладателю</w:t>
            </w:r>
            <w:r w:rsidR="00E55CEA">
              <w:rPr>
                <w:rFonts w:ascii="Verdana" w:hAnsi="Verdana"/>
                <w:sz w:val="20"/>
                <w:szCs w:val="20"/>
              </w:rPr>
              <w:t xml:space="preserve"> </w:t>
            </w:r>
            <w:r w:rsidR="00E55CEA" w:rsidRPr="00636668">
              <w:rPr>
                <w:rFonts w:ascii="Verdana" w:hAnsi="Verdana"/>
                <w:sz w:val="20"/>
                <w:szCs w:val="20"/>
              </w:rPr>
              <w:t>(в том числе прекращения права собственности в результате раздела/объединения объекта(ов) недвижимости, входящего в состав имущества ПИФ)</w:t>
            </w:r>
            <w:r w:rsidR="0011047F" w:rsidRPr="00982440">
              <w:rPr>
                <w:rFonts w:ascii="Verdana" w:hAnsi="Verdana"/>
                <w:sz w:val="20"/>
                <w:szCs w:val="20"/>
              </w:rPr>
              <w:t>;</w:t>
            </w:r>
          </w:p>
          <w:p w14:paraId="589C12E6" w14:textId="6CD77ECC" w:rsidR="008744DC" w:rsidRPr="00982440" w:rsidRDefault="00BF22C5" w:rsidP="00A350ED">
            <w:pPr>
              <w:pStyle w:val="ad"/>
              <w:keepNext/>
              <w:keepLines/>
              <w:numPr>
                <w:ilvl w:val="0"/>
                <w:numId w:val="34"/>
              </w:numPr>
              <w:spacing w:before="200" w:after="0" w:line="240" w:lineRule="auto"/>
              <w:ind w:left="317" w:hanging="283"/>
              <w:jc w:val="both"/>
              <w:rPr>
                <w:rFonts w:ascii="Verdana" w:hAnsi="Verdana"/>
                <w:sz w:val="20"/>
                <w:szCs w:val="20"/>
              </w:rPr>
            </w:pPr>
            <w:r w:rsidRPr="00982440">
              <w:rPr>
                <w:rFonts w:ascii="Verdana" w:hAnsi="Verdana"/>
                <w:sz w:val="20"/>
                <w:szCs w:val="20"/>
              </w:rPr>
              <w:t>Д</w:t>
            </w:r>
            <w:r w:rsidR="000603F0" w:rsidRPr="00982440">
              <w:rPr>
                <w:rFonts w:ascii="Verdana" w:hAnsi="Verdana"/>
                <w:sz w:val="20"/>
                <w:szCs w:val="20"/>
              </w:rPr>
              <w:t>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tc>
      </w:tr>
      <w:tr w:rsidR="008744DC" w:rsidRPr="00982440" w14:paraId="33D01807" w14:textId="77777777" w:rsidTr="00D11056">
        <w:tc>
          <w:tcPr>
            <w:tcW w:w="1984" w:type="dxa"/>
            <w:shd w:val="clear" w:color="auto" w:fill="A6A6A6"/>
          </w:tcPr>
          <w:p w14:paraId="3BE9FA92"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1A3E80E4" w14:textId="77777777" w:rsidR="002E22C8" w:rsidRPr="00982440" w:rsidRDefault="002E22C8" w:rsidP="00D41B68">
            <w:pPr>
              <w:pStyle w:val="ad"/>
              <w:spacing w:after="0" w:line="240" w:lineRule="auto"/>
              <w:ind w:left="34"/>
              <w:jc w:val="both"/>
              <w:rPr>
                <w:rFonts w:ascii="Verdana" w:hAnsi="Verdana"/>
                <w:sz w:val="20"/>
                <w:szCs w:val="20"/>
              </w:rPr>
            </w:pPr>
            <w:r w:rsidRPr="00982440">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6AE37A1A" w14:textId="77777777" w:rsidR="008744DC" w:rsidRPr="00982440" w:rsidRDefault="002E22C8" w:rsidP="00BF22C5">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w:t>
            </w:r>
            <w:r w:rsidR="0092715D" w:rsidRPr="00982440">
              <w:rPr>
                <w:rFonts w:ascii="Verdana" w:hAnsi="Verdana"/>
                <w:sz w:val="20"/>
                <w:szCs w:val="20"/>
              </w:rPr>
              <w:t xml:space="preserve">ПИФ </w:t>
            </w:r>
            <w:r w:rsidRPr="00982440">
              <w:rPr>
                <w:rFonts w:ascii="Verdana" w:hAnsi="Verdana"/>
                <w:sz w:val="20"/>
                <w:szCs w:val="20"/>
              </w:rPr>
              <w:t xml:space="preserve">является арендодателем, условия арендного договора должны быть отражены оценщиком в оценке объекта недвижимости, составляющего активы </w:t>
            </w:r>
            <w:r w:rsidR="0092715D" w:rsidRPr="00982440">
              <w:rPr>
                <w:rFonts w:ascii="Verdana" w:hAnsi="Verdana"/>
                <w:sz w:val="20"/>
                <w:szCs w:val="20"/>
              </w:rPr>
              <w:t>ПИФ</w:t>
            </w:r>
            <w:r w:rsidRPr="00982440">
              <w:rPr>
                <w:rFonts w:ascii="Verdana" w:hAnsi="Verdana"/>
                <w:sz w:val="20"/>
                <w:szCs w:val="20"/>
              </w:rPr>
              <w:t xml:space="preserve">. </w:t>
            </w:r>
            <w:r w:rsidR="001011D3" w:rsidRPr="00982440" w:rsidDel="001011D3">
              <w:rPr>
                <w:rFonts w:ascii="Verdana" w:hAnsi="Verdana"/>
                <w:sz w:val="20"/>
                <w:szCs w:val="20"/>
              </w:rPr>
              <w:t xml:space="preserve"> </w:t>
            </w:r>
          </w:p>
        </w:tc>
      </w:tr>
      <w:tr w:rsidR="00EC16ED" w:rsidRPr="00982440" w14:paraId="7DCED92E" w14:textId="77777777" w:rsidTr="009122B1">
        <w:trPr>
          <w:trHeight w:val="558"/>
        </w:trPr>
        <w:tc>
          <w:tcPr>
            <w:tcW w:w="1984" w:type="dxa"/>
            <w:shd w:val="clear" w:color="auto" w:fill="A6A6A6"/>
          </w:tcPr>
          <w:p w14:paraId="5136A3A0" w14:textId="77777777" w:rsidR="00EC16ED" w:rsidRPr="00982440" w:rsidRDefault="00EC16ED" w:rsidP="00964F6C">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w:t>
            </w:r>
            <w:r w:rsidR="00964F6C"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38301E39" w14:textId="77777777" w:rsidR="000603F0" w:rsidRPr="00982440" w:rsidRDefault="000A4692" w:rsidP="009F3D61">
            <w:pPr>
              <w:pStyle w:val="aff4"/>
              <w:spacing w:after="0"/>
              <w:ind w:left="0"/>
              <w:jc w:val="both"/>
              <w:rPr>
                <w:rFonts w:ascii="Verdana" w:hAnsi="Verdana"/>
                <w:bCs/>
                <w:sz w:val="20"/>
                <w:szCs w:val="20"/>
              </w:rPr>
            </w:pPr>
            <w:r w:rsidRPr="00982440">
              <w:rPr>
                <w:rFonts w:ascii="Verdana" w:hAnsi="Verdana"/>
                <w:bCs/>
                <w:sz w:val="20"/>
                <w:szCs w:val="20"/>
              </w:rPr>
              <w:t xml:space="preserve">Справедливая стоимость </w:t>
            </w:r>
            <w:r w:rsidR="009057DF" w:rsidRPr="00982440">
              <w:rPr>
                <w:rFonts w:ascii="Verdana" w:hAnsi="Verdana"/>
                <w:sz w:val="20"/>
                <w:szCs w:val="20"/>
              </w:rPr>
              <w:t>объекта недвижимости</w:t>
            </w:r>
            <w:r w:rsidRPr="00982440">
              <w:rPr>
                <w:rFonts w:ascii="Verdana" w:hAnsi="Verdana"/>
                <w:bCs/>
                <w:sz w:val="20"/>
                <w:szCs w:val="20"/>
              </w:rPr>
              <w:t xml:space="preserve"> признается равной 0</w:t>
            </w:r>
            <w:r w:rsidR="00A947C4" w:rsidRPr="00982440">
              <w:rPr>
                <w:rFonts w:ascii="Verdana" w:hAnsi="Verdana"/>
                <w:bCs/>
                <w:sz w:val="20"/>
                <w:szCs w:val="20"/>
              </w:rPr>
              <w:t xml:space="preserve"> (Ноль)</w:t>
            </w:r>
            <w:r w:rsidR="00C92C76" w:rsidRPr="00982440">
              <w:rPr>
                <w:rFonts w:ascii="Verdana" w:hAnsi="Verdana"/>
                <w:bCs/>
                <w:sz w:val="20"/>
                <w:szCs w:val="20"/>
              </w:rPr>
              <w:t>:</w:t>
            </w:r>
          </w:p>
          <w:p w14:paraId="2904362B" w14:textId="77777777" w:rsidR="000603F0" w:rsidRPr="00982440" w:rsidRDefault="000A4692" w:rsidP="00A350ED">
            <w:pPr>
              <w:pStyle w:val="aff4"/>
              <w:numPr>
                <w:ilvl w:val="0"/>
                <w:numId w:val="35"/>
              </w:numPr>
              <w:spacing w:after="0"/>
              <w:ind w:left="317" w:hanging="283"/>
              <w:jc w:val="both"/>
              <w:rPr>
                <w:rFonts w:ascii="Verdana" w:hAnsi="Verdana"/>
                <w:sz w:val="20"/>
                <w:szCs w:val="20"/>
              </w:rPr>
            </w:pPr>
            <w:r w:rsidRPr="00982440">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r w:rsidR="000603F0" w:rsidRPr="00982440">
              <w:rPr>
                <w:rFonts w:ascii="Verdana" w:hAnsi="Verdana"/>
                <w:bCs/>
                <w:sz w:val="20"/>
                <w:szCs w:val="20"/>
              </w:rPr>
              <w:t>;</w:t>
            </w:r>
          </w:p>
          <w:p w14:paraId="64DFEE89" w14:textId="4E2961C3" w:rsidR="000A4692" w:rsidRPr="00982440" w:rsidRDefault="000603F0" w:rsidP="00A350ED">
            <w:pPr>
              <w:pStyle w:val="aff4"/>
              <w:numPr>
                <w:ilvl w:val="0"/>
                <w:numId w:val="35"/>
              </w:numPr>
              <w:spacing w:after="0"/>
              <w:ind w:left="317" w:hanging="283"/>
              <w:jc w:val="both"/>
              <w:rPr>
                <w:rFonts w:ascii="Verdana" w:hAnsi="Verdana"/>
                <w:bCs/>
                <w:sz w:val="20"/>
                <w:szCs w:val="20"/>
              </w:rPr>
            </w:pPr>
            <w:r w:rsidRPr="00982440">
              <w:rPr>
                <w:rFonts w:ascii="Verdana" w:hAnsi="Verdana"/>
                <w:bCs/>
                <w:sz w:val="20"/>
                <w:szCs w:val="20"/>
              </w:rPr>
              <w:t xml:space="preserve">в случае передачи по акту приема-передачи </w:t>
            </w:r>
            <w:r w:rsidR="002868F4" w:rsidRPr="00982440">
              <w:rPr>
                <w:rFonts w:ascii="Verdana" w:hAnsi="Verdana"/>
                <w:bCs/>
                <w:sz w:val="20"/>
                <w:szCs w:val="20"/>
              </w:rPr>
              <w:t xml:space="preserve">недвижимого имущества </w:t>
            </w:r>
            <w:r w:rsidRPr="00982440">
              <w:rPr>
                <w:rFonts w:ascii="Verdana" w:hAnsi="Verdana"/>
                <w:bCs/>
                <w:sz w:val="20"/>
                <w:szCs w:val="20"/>
              </w:rPr>
              <w:t xml:space="preserve">между сторонами по договору и </w:t>
            </w:r>
            <w:r w:rsidR="009057DF" w:rsidRPr="00982440">
              <w:rPr>
                <w:rFonts w:ascii="Verdana" w:hAnsi="Verdana"/>
                <w:bCs/>
                <w:sz w:val="20"/>
                <w:szCs w:val="20"/>
              </w:rPr>
              <w:t>не предоставлении в течение 6 (Ш</w:t>
            </w:r>
            <w:r w:rsidRPr="00982440">
              <w:rPr>
                <w:rFonts w:ascii="Verdana" w:hAnsi="Verdana"/>
                <w:bCs/>
                <w:sz w:val="20"/>
                <w:szCs w:val="20"/>
              </w:rPr>
              <w:t>ест</w:t>
            </w:r>
            <w:r w:rsidR="009057DF" w:rsidRPr="00982440">
              <w:rPr>
                <w:rFonts w:ascii="Verdana" w:hAnsi="Verdana"/>
                <w:bCs/>
                <w:sz w:val="20"/>
                <w:szCs w:val="20"/>
              </w:rPr>
              <w:t>ь</w:t>
            </w:r>
            <w:r w:rsidRPr="00982440">
              <w:rPr>
                <w:rFonts w:ascii="Verdana" w:hAnsi="Verdana"/>
                <w:bCs/>
                <w:sz w:val="20"/>
                <w:szCs w:val="20"/>
              </w:rPr>
              <w:t xml:space="preserve">) месяцев с даты подписания </w:t>
            </w:r>
            <w:r w:rsidR="002868F4" w:rsidRPr="00982440">
              <w:rPr>
                <w:rFonts w:ascii="Verdana" w:hAnsi="Verdana"/>
                <w:bCs/>
                <w:sz w:val="20"/>
                <w:szCs w:val="20"/>
              </w:rPr>
              <w:t xml:space="preserve">такого </w:t>
            </w:r>
            <w:r w:rsidRPr="00982440">
              <w:rPr>
                <w:rFonts w:ascii="Verdana" w:hAnsi="Verdana"/>
                <w:bCs/>
                <w:sz w:val="20"/>
                <w:szCs w:val="20"/>
              </w:rPr>
              <w:t xml:space="preserve">акта приема-передачи выписки из </w:t>
            </w:r>
            <w:r w:rsidR="00AF3518" w:rsidRPr="00982440">
              <w:rPr>
                <w:rFonts w:ascii="Verdana" w:hAnsi="Verdana"/>
                <w:bCs/>
                <w:sz w:val="20"/>
                <w:szCs w:val="20"/>
              </w:rPr>
              <w:t>ЕГРН</w:t>
            </w:r>
            <w:r w:rsidRPr="00982440">
              <w:rPr>
                <w:rFonts w:ascii="Verdana" w:hAnsi="Verdana"/>
                <w:bCs/>
                <w:sz w:val="20"/>
                <w:szCs w:val="20"/>
              </w:rPr>
              <w:t xml:space="preserve">, подтверждающей дату </w:t>
            </w:r>
            <w:r w:rsidRPr="00982440">
              <w:rPr>
                <w:rFonts w:ascii="Verdana" w:hAnsi="Verdana"/>
                <w:bCs/>
                <w:sz w:val="20"/>
                <w:szCs w:val="20"/>
              </w:rPr>
              <w:lastRenderedPageBreak/>
              <w:t xml:space="preserve">перехода права собственности на недвижимое имущество владельцам инвестиционных паев </w:t>
            </w:r>
            <w:r w:rsidR="004473EC" w:rsidRPr="00982440">
              <w:rPr>
                <w:rFonts w:ascii="Verdana" w:hAnsi="Verdana"/>
                <w:bCs/>
                <w:sz w:val="20"/>
                <w:szCs w:val="20"/>
              </w:rPr>
              <w:t>ПИФ</w:t>
            </w:r>
            <w:r w:rsidRPr="00982440">
              <w:rPr>
                <w:rFonts w:ascii="Verdana" w:hAnsi="Verdana"/>
                <w:bCs/>
                <w:sz w:val="20"/>
                <w:szCs w:val="20"/>
              </w:rPr>
              <w:t>.</w:t>
            </w:r>
          </w:p>
        </w:tc>
      </w:tr>
    </w:tbl>
    <w:p w14:paraId="036EAAA2" w14:textId="77777777" w:rsidR="002B6276" w:rsidRPr="00982440" w:rsidRDefault="002B6276" w:rsidP="008744DC">
      <w:pPr>
        <w:spacing w:after="0"/>
        <w:ind w:left="6096"/>
        <w:jc w:val="both"/>
        <w:rPr>
          <w:rFonts w:ascii="Verdana" w:hAnsi="Verdana" w:cs="Arial"/>
          <w:b/>
          <w:sz w:val="20"/>
          <w:szCs w:val="20"/>
        </w:rPr>
      </w:pPr>
    </w:p>
    <w:p w14:paraId="4794B223" w14:textId="77777777" w:rsidR="008B284B" w:rsidRPr="00982440" w:rsidRDefault="008B284B" w:rsidP="008B284B">
      <w:pPr>
        <w:pStyle w:val="ad"/>
        <w:spacing w:after="0"/>
        <w:ind w:left="6096"/>
        <w:jc w:val="both"/>
        <w:rPr>
          <w:rFonts w:ascii="Verdana" w:hAnsi="Verdana"/>
          <w:color w:val="000000"/>
          <w:sz w:val="20"/>
          <w:szCs w:val="20"/>
        </w:rPr>
      </w:pPr>
    </w:p>
    <w:p w14:paraId="6820076B" w14:textId="77777777" w:rsidR="009C750C" w:rsidRDefault="009C750C">
      <w:pPr>
        <w:spacing w:after="0" w:line="240" w:lineRule="auto"/>
        <w:rPr>
          <w:rFonts w:ascii="Verdana" w:eastAsia="Times New Roman" w:hAnsi="Verdana" w:cs="Arial"/>
          <w:caps/>
          <w:color w:val="943634"/>
          <w:spacing w:val="6"/>
          <w:kern w:val="32"/>
          <w:sz w:val="24"/>
          <w:szCs w:val="24"/>
          <w:lang w:eastAsia="ru-RU"/>
        </w:rPr>
      </w:pPr>
      <w:bookmarkStart w:id="81" w:name="_Приложение_22._Права"/>
      <w:bookmarkStart w:id="82" w:name="_Приложение_21._Права"/>
      <w:bookmarkStart w:id="83" w:name="_Toc27400778"/>
      <w:bookmarkEnd w:id="81"/>
      <w:bookmarkEnd w:id="82"/>
      <w:r>
        <w:rPr>
          <w:rFonts w:ascii="Verdana" w:hAnsi="Verdana" w:cs="Arial"/>
          <w:b/>
          <w:bCs/>
          <w:iCs/>
          <w:caps/>
          <w:smallCaps/>
          <w:color w:val="943634"/>
          <w:sz w:val="24"/>
        </w:rPr>
        <w:br w:type="page"/>
      </w:r>
    </w:p>
    <w:p w14:paraId="69EA2DB2" w14:textId="288742F2" w:rsidR="008744DC"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1</w:t>
      </w:r>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Права аренды на недвижимое имущество (полученные)</w:t>
      </w:r>
      <w:bookmarkEnd w:id="83"/>
    </w:p>
    <w:p w14:paraId="5085D647" w14:textId="3ECED8E2" w:rsidR="00E85568" w:rsidRDefault="00E85568" w:rsidP="00C7229C">
      <w:pPr>
        <w:pStyle w:val="10"/>
        <w:numPr>
          <w:ilvl w:val="0"/>
          <w:numId w:val="0"/>
        </w:numPr>
        <w:ind w:left="432"/>
        <w:jc w:val="left"/>
        <w:rPr>
          <w:rFonts w:ascii="Verdana" w:hAnsi="Verdana" w:cs="Arial"/>
          <w:b w:val="0"/>
          <w:bCs w:val="0"/>
          <w:iCs w:val="0"/>
          <w:caps/>
          <w:smallCaps w:val="0"/>
          <w:color w:val="943634"/>
          <w:sz w:val="24"/>
        </w:rPr>
      </w:pPr>
      <w:bookmarkStart w:id="84" w:name="_Toc27400779"/>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750C" w:rsidRPr="001253EE" w14:paraId="6CB9CE23" w14:textId="77777777" w:rsidTr="002B5D00">
        <w:trPr>
          <w:trHeight w:val="363"/>
        </w:trPr>
        <w:tc>
          <w:tcPr>
            <w:tcW w:w="1843" w:type="dxa"/>
            <w:shd w:val="clear" w:color="auto" w:fill="A6A6A6"/>
          </w:tcPr>
          <w:p w14:paraId="41345480" w14:textId="77777777" w:rsidR="009C750C" w:rsidRPr="001253EE" w:rsidRDefault="009C750C" w:rsidP="002B5D00">
            <w:pPr>
              <w:pStyle w:val="-1"/>
              <w:jc w:val="both"/>
              <w:rPr>
                <w:rFonts w:ascii="Verdana" w:hAnsi="Verdana"/>
                <w:i/>
                <w:color w:val="auto"/>
                <w:sz w:val="20"/>
                <w:szCs w:val="20"/>
              </w:rPr>
            </w:pPr>
            <w:r>
              <w:rPr>
                <w:rFonts w:ascii="Verdana" w:hAnsi="Verdana"/>
                <w:i/>
                <w:color w:val="auto"/>
                <w:sz w:val="20"/>
                <w:szCs w:val="20"/>
              </w:rPr>
              <w:t>Вид активов и (или) обязательств</w:t>
            </w:r>
          </w:p>
        </w:tc>
        <w:tc>
          <w:tcPr>
            <w:tcW w:w="7938" w:type="dxa"/>
          </w:tcPr>
          <w:p w14:paraId="0F9A87C6" w14:textId="77777777" w:rsidR="009C750C" w:rsidRPr="003A541F" w:rsidRDefault="009C750C" w:rsidP="002B5D00">
            <w:pPr>
              <w:spacing w:after="120" w:line="240" w:lineRule="auto"/>
              <w:jc w:val="both"/>
              <w:rPr>
                <w:rFonts w:ascii="Verdana" w:eastAsia="Times New Roman" w:hAnsi="Verdana"/>
                <w:b/>
                <w:bCs/>
                <w:color w:val="000000"/>
                <w:sz w:val="20"/>
                <w:szCs w:val="20"/>
                <w:lang w:eastAsia="ru-RU"/>
              </w:rPr>
            </w:pPr>
            <w:r w:rsidRPr="003A541F">
              <w:rPr>
                <w:rFonts w:ascii="Verdana" w:hAnsi="Verdana"/>
                <w:b/>
                <w:sz w:val="20"/>
                <w:szCs w:val="20"/>
              </w:rPr>
              <w:t>Договоры аренды, по которым арендатором является УК Д.У. ПИФ.</w:t>
            </w:r>
          </w:p>
          <w:p w14:paraId="36575F2B" w14:textId="77777777" w:rsidR="009C750C" w:rsidRPr="003A541F" w:rsidRDefault="009C750C" w:rsidP="002B5D00">
            <w:pPr>
              <w:tabs>
                <w:tab w:val="left" w:pos="426"/>
              </w:tabs>
              <w:spacing w:after="120" w:line="240" w:lineRule="auto"/>
              <w:ind w:firstLine="567"/>
              <w:jc w:val="both"/>
              <w:rPr>
                <w:rFonts w:ascii="Verdana" w:hAnsi="Verdana"/>
                <w:b/>
                <w:sz w:val="20"/>
                <w:szCs w:val="20"/>
              </w:rPr>
            </w:pPr>
            <w:r w:rsidRPr="003A541F">
              <w:rPr>
                <w:rFonts w:ascii="Verdana" w:eastAsia="Times New Roman" w:hAnsi="Verdana"/>
                <w:b/>
                <w:bCs/>
                <w:color w:val="000000"/>
                <w:sz w:val="20"/>
                <w:szCs w:val="20"/>
                <w:lang w:eastAsia="ru-RU"/>
              </w:rPr>
              <w:t>1.1.</w:t>
            </w:r>
            <w:r w:rsidRPr="003A541F">
              <w:rPr>
                <w:rFonts w:ascii="Verdana" w:hAnsi="Verdana"/>
                <w:b/>
                <w:sz w:val="20"/>
                <w:szCs w:val="20"/>
              </w:rPr>
              <w:t xml:space="preserve"> Классификация договоров аренды.</w:t>
            </w:r>
          </w:p>
          <w:p w14:paraId="50EABCDA" w14:textId="77777777" w:rsidR="009C750C" w:rsidRPr="00504A6F" w:rsidRDefault="009C750C" w:rsidP="002B5D00">
            <w:pPr>
              <w:spacing w:after="0" w:line="240" w:lineRule="auto"/>
              <w:ind w:firstLine="567"/>
              <w:jc w:val="both"/>
              <w:rPr>
                <w:rFonts w:ascii="Verdana" w:hAnsi="Verdana"/>
                <w:sz w:val="20"/>
                <w:szCs w:val="20"/>
              </w:rPr>
            </w:pPr>
            <w:r w:rsidRPr="00504A6F">
              <w:rPr>
                <w:rFonts w:ascii="Verdana" w:hAnsi="Verdana"/>
                <w:sz w:val="20"/>
                <w:szCs w:val="20"/>
              </w:rPr>
              <w:t>В целях применения критериев признания и выбора методов оценки договоры аренды классифицируются в качестве:</w:t>
            </w:r>
          </w:p>
          <w:p w14:paraId="585BD4EE" w14:textId="77777777" w:rsidR="009C750C" w:rsidRPr="00B65EF5" w:rsidRDefault="009C750C" w:rsidP="00C16055">
            <w:pPr>
              <w:pStyle w:val="ad"/>
              <w:numPr>
                <w:ilvl w:val="0"/>
                <w:numId w:val="138"/>
              </w:numPr>
              <w:spacing w:after="0" w:line="240" w:lineRule="auto"/>
              <w:ind w:left="851" w:hanging="284"/>
              <w:jc w:val="both"/>
              <w:rPr>
                <w:rFonts w:ascii="Verdana" w:hAnsi="Verdana"/>
                <w:sz w:val="20"/>
                <w:szCs w:val="20"/>
              </w:rPr>
            </w:pPr>
            <w:r w:rsidRPr="00B65EF5">
              <w:rPr>
                <w:rFonts w:ascii="Verdana" w:hAnsi="Verdana"/>
                <w:sz w:val="20"/>
                <w:szCs w:val="20"/>
              </w:rPr>
              <w:t>краткосрочной аренды;</w:t>
            </w:r>
          </w:p>
          <w:p w14:paraId="56049137" w14:textId="77777777" w:rsidR="009C750C" w:rsidRPr="00B65EF5" w:rsidRDefault="009C750C" w:rsidP="00C16055">
            <w:pPr>
              <w:pStyle w:val="ad"/>
              <w:numPr>
                <w:ilvl w:val="0"/>
                <w:numId w:val="138"/>
              </w:numPr>
              <w:spacing w:after="0" w:line="240" w:lineRule="auto"/>
              <w:ind w:left="851" w:hanging="284"/>
              <w:jc w:val="both"/>
              <w:rPr>
                <w:rFonts w:ascii="Verdana" w:hAnsi="Verdana"/>
                <w:sz w:val="20"/>
                <w:szCs w:val="20"/>
              </w:rPr>
            </w:pPr>
            <w:r w:rsidRPr="00B65EF5">
              <w:rPr>
                <w:rFonts w:ascii="Verdana" w:hAnsi="Verdana"/>
                <w:sz w:val="20"/>
                <w:szCs w:val="20"/>
              </w:rPr>
              <w:t>аренды, в которой объект аренды имеет низкую стоимость;</w:t>
            </w:r>
          </w:p>
          <w:p w14:paraId="0843D442" w14:textId="77777777" w:rsidR="009C750C" w:rsidRPr="00B65EF5" w:rsidRDefault="009C750C" w:rsidP="00C16055">
            <w:pPr>
              <w:pStyle w:val="ad"/>
              <w:numPr>
                <w:ilvl w:val="0"/>
                <w:numId w:val="138"/>
              </w:numPr>
              <w:spacing w:after="120" w:line="240" w:lineRule="auto"/>
              <w:ind w:left="851" w:hanging="284"/>
              <w:jc w:val="both"/>
              <w:rPr>
                <w:rFonts w:ascii="Verdana" w:hAnsi="Verdana"/>
                <w:sz w:val="20"/>
                <w:szCs w:val="20"/>
              </w:rPr>
            </w:pPr>
            <w:r w:rsidRPr="00B65EF5">
              <w:rPr>
                <w:rFonts w:ascii="Verdana" w:hAnsi="Verdana"/>
                <w:sz w:val="20"/>
                <w:szCs w:val="20"/>
              </w:rPr>
              <w:t>прочих договоров аренды.</w:t>
            </w:r>
          </w:p>
          <w:p w14:paraId="2D32A352" w14:textId="77777777" w:rsidR="009C750C" w:rsidRPr="00504A6F" w:rsidRDefault="009C750C" w:rsidP="002B5D00">
            <w:pPr>
              <w:spacing w:after="120" w:line="240" w:lineRule="auto"/>
              <w:ind w:firstLine="567"/>
              <w:jc w:val="both"/>
              <w:rPr>
                <w:rFonts w:ascii="Verdana" w:hAnsi="Verdana"/>
                <w:sz w:val="20"/>
                <w:szCs w:val="20"/>
              </w:rPr>
            </w:pPr>
            <w:r w:rsidRPr="00504A6F">
              <w:rPr>
                <w:rFonts w:ascii="Verdana" w:hAnsi="Verdana"/>
                <w:sz w:val="20"/>
                <w:szCs w:val="20"/>
              </w:rPr>
              <w:t xml:space="preserve">Договор аренды, по которому арендатором является УК Д.У. ПИФ, классифицируется в качестве краткосрочной аренды, если на дату начала аренды (на дату классификации договора аренды) срок аренды определенный в </w:t>
            </w:r>
            <w:r w:rsidRPr="002E544E">
              <w:rPr>
                <w:rFonts w:ascii="Verdana" w:hAnsi="Verdana"/>
                <w:sz w:val="20"/>
                <w:szCs w:val="20"/>
              </w:rPr>
              <w:t>соответствии с пунктом 1.2 настоящего Приложения</w:t>
            </w:r>
            <w:r w:rsidRPr="00504A6F">
              <w:rPr>
                <w:rFonts w:ascii="Verdana" w:hAnsi="Verdana"/>
                <w:sz w:val="20"/>
                <w:szCs w:val="20"/>
              </w:rPr>
              <w:t xml:space="preserve"> составляет не более 12 месяцев. Договор аренды, который содержит опцион на покупку объекта аренды, не является краткосрочной арендой.</w:t>
            </w:r>
          </w:p>
          <w:p w14:paraId="0AB0553D" w14:textId="77777777" w:rsidR="009C750C" w:rsidRPr="00504A6F" w:rsidRDefault="009C750C" w:rsidP="002B5D00">
            <w:pPr>
              <w:autoSpaceDE w:val="0"/>
              <w:autoSpaceDN w:val="0"/>
              <w:adjustRightInd w:val="0"/>
              <w:spacing w:after="0" w:line="240" w:lineRule="auto"/>
              <w:ind w:firstLine="567"/>
              <w:jc w:val="both"/>
              <w:rPr>
                <w:rFonts w:ascii="Verdana" w:hAnsi="Verdana"/>
                <w:sz w:val="20"/>
                <w:szCs w:val="20"/>
              </w:rPr>
            </w:pPr>
            <w:r w:rsidRPr="00504A6F">
              <w:rPr>
                <w:rFonts w:ascii="Verdana" w:hAnsi="Verdana"/>
                <w:sz w:val="20"/>
                <w:szCs w:val="20"/>
              </w:rPr>
              <w:t>Договор аренды, по которому арендатором является УК Д.У. ПИФ, классифицируется в качестве аренды, в которой объект аренды имеет низкую стоимость, если справедливая стоимость объекта аренды в новом состоянии не превышает 300 000 рублей. Арендатор должен оценивать стоимость объекта аренды на основе стоимости актива, как если бы он был новым, вне зависимости от возраста актива. Объект аренды может иметь низкую стоимость только в том случае, если:</w:t>
            </w:r>
          </w:p>
          <w:p w14:paraId="29C2AD79" w14:textId="77777777" w:rsidR="009C750C" w:rsidRPr="00415BEE" w:rsidRDefault="009C750C" w:rsidP="00C16055">
            <w:pPr>
              <w:pStyle w:val="ad"/>
              <w:numPr>
                <w:ilvl w:val="0"/>
                <w:numId w:val="139"/>
              </w:numPr>
              <w:autoSpaceDE w:val="0"/>
              <w:autoSpaceDN w:val="0"/>
              <w:adjustRightInd w:val="0"/>
              <w:spacing w:after="0" w:line="240" w:lineRule="auto"/>
              <w:ind w:left="1026" w:hanging="425"/>
              <w:jc w:val="both"/>
              <w:rPr>
                <w:rFonts w:ascii="Verdana" w:eastAsiaTheme="minorHAnsi" w:hAnsi="Verdana"/>
                <w:sz w:val="20"/>
                <w:szCs w:val="20"/>
              </w:rPr>
            </w:pPr>
            <w:r w:rsidRPr="00415BEE">
              <w:rPr>
                <w:rFonts w:ascii="Verdana" w:eastAsiaTheme="minorHAnsi" w:hAnsi="Verdana"/>
                <w:sz w:val="20"/>
                <w:szCs w:val="20"/>
              </w:rPr>
              <w:t xml:space="preserve">арендатор (УК Д.У. ПИФ) может получить выгоду от использования </w:t>
            </w:r>
            <w:r w:rsidRPr="00415BEE">
              <w:rPr>
                <w:rFonts w:ascii="Verdana" w:hAnsi="Verdana"/>
                <w:sz w:val="20"/>
                <w:szCs w:val="20"/>
              </w:rPr>
              <w:t xml:space="preserve">объекта аренды </w:t>
            </w:r>
            <w:r w:rsidRPr="00415BEE">
              <w:rPr>
                <w:rFonts w:ascii="Verdana" w:eastAsiaTheme="minorHAnsi" w:hAnsi="Verdana"/>
                <w:sz w:val="20"/>
                <w:szCs w:val="20"/>
              </w:rPr>
              <w:t>либо в отдельности, либо вместе с другими ресурсами, к которым у арендатора имеется свободный доступ; и</w:t>
            </w:r>
          </w:p>
          <w:p w14:paraId="2C85CA28" w14:textId="77777777" w:rsidR="009C750C" w:rsidRPr="00415BEE" w:rsidRDefault="009C750C" w:rsidP="00C16055">
            <w:pPr>
              <w:pStyle w:val="ad"/>
              <w:numPr>
                <w:ilvl w:val="0"/>
                <w:numId w:val="139"/>
              </w:numPr>
              <w:autoSpaceDE w:val="0"/>
              <w:autoSpaceDN w:val="0"/>
              <w:adjustRightInd w:val="0"/>
              <w:spacing w:after="120" w:line="240" w:lineRule="auto"/>
              <w:ind w:left="1026" w:hanging="425"/>
              <w:jc w:val="both"/>
              <w:rPr>
                <w:rFonts w:ascii="Verdana" w:eastAsiaTheme="minorHAnsi" w:hAnsi="Verdana"/>
                <w:sz w:val="20"/>
                <w:szCs w:val="20"/>
              </w:rPr>
            </w:pPr>
            <w:r w:rsidRPr="00415BEE">
              <w:rPr>
                <w:rFonts w:ascii="Verdana" w:hAnsi="Verdana"/>
                <w:sz w:val="20"/>
                <w:szCs w:val="20"/>
              </w:rPr>
              <w:t xml:space="preserve">объект аренды </w:t>
            </w:r>
            <w:r w:rsidRPr="00415BEE">
              <w:rPr>
                <w:rFonts w:ascii="Verdana" w:eastAsiaTheme="minorHAnsi" w:hAnsi="Verdana"/>
                <w:sz w:val="20"/>
                <w:szCs w:val="20"/>
              </w:rPr>
              <w:t>не находится в сильной зависимости от других активов или в тесной взаимосвязи с ними.</w:t>
            </w:r>
          </w:p>
          <w:p w14:paraId="23A93A26" w14:textId="77777777" w:rsidR="009C750C" w:rsidRPr="00504A6F" w:rsidRDefault="009C750C" w:rsidP="002B5D00">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Указанные условия анализируются управляющей компанией и подтверждаются мотивированным суждением.</w:t>
            </w:r>
          </w:p>
          <w:p w14:paraId="2E288093" w14:textId="77777777" w:rsidR="009C750C" w:rsidRPr="00504A6F" w:rsidRDefault="009C750C" w:rsidP="002B5D00">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Справедливая стоимость объекта аренды определяется в соответствии с установленными Правилами определения СЧА методами оценки справедливой стоимости для соответствующих активов.</w:t>
            </w:r>
          </w:p>
          <w:p w14:paraId="62D946CA" w14:textId="77777777" w:rsidR="009C750C" w:rsidRPr="00504A6F" w:rsidRDefault="009C750C" w:rsidP="002B5D00">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Если арендатор (УК Д.У. ПИФ) предоставляет актив в субаренду, главный договор аренды не удовлетворяет критериям классификации в качестве аренды актива с низкой стоимостью.</w:t>
            </w:r>
          </w:p>
          <w:p w14:paraId="447DA6D9" w14:textId="77777777" w:rsidR="009C750C" w:rsidRPr="00504A6F" w:rsidRDefault="009C750C" w:rsidP="002B5D00">
            <w:pPr>
              <w:spacing w:after="0" w:line="240" w:lineRule="auto"/>
              <w:ind w:firstLine="567"/>
              <w:jc w:val="both"/>
              <w:rPr>
                <w:rFonts w:ascii="Verdana" w:hAnsi="Verdana"/>
                <w:sz w:val="20"/>
                <w:szCs w:val="20"/>
              </w:rPr>
            </w:pPr>
            <w:r w:rsidRPr="00504A6F">
              <w:rPr>
                <w:rFonts w:ascii="Verdana" w:hAnsi="Verdana"/>
                <w:sz w:val="20"/>
                <w:szCs w:val="20"/>
              </w:rPr>
              <w:t>Договор аренды, арендатором по которому является УК Д.У. ПИФ, классифицируется в следующих ситуациях:</w:t>
            </w:r>
          </w:p>
          <w:p w14:paraId="2376A927" w14:textId="77777777" w:rsidR="009C750C" w:rsidRPr="00504A6F" w:rsidRDefault="009C750C" w:rsidP="002B5D00">
            <w:pPr>
              <w:tabs>
                <w:tab w:val="left" w:pos="1701"/>
              </w:tabs>
              <w:spacing w:after="0" w:line="240" w:lineRule="auto"/>
              <w:ind w:left="601"/>
              <w:jc w:val="both"/>
              <w:rPr>
                <w:rFonts w:ascii="Verdana" w:hAnsi="Verdana"/>
                <w:sz w:val="20"/>
                <w:szCs w:val="20"/>
              </w:rPr>
            </w:pPr>
            <w:r>
              <w:rPr>
                <w:rFonts w:ascii="Verdana" w:hAnsi="Verdana"/>
                <w:sz w:val="20"/>
                <w:szCs w:val="20"/>
              </w:rPr>
              <w:t>А</w:t>
            </w:r>
            <w:r w:rsidRPr="00504A6F">
              <w:rPr>
                <w:rFonts w:ascii="Verdana" w:hAnsi="Verdana"/>
                <w:sz w:val="20"/>
                <w:szCs w:val="20"/>
              </w:rPr>
              <w:t>) в случае заключения договора аре</w:t>
            </w:r>
            <w:r>
              <w:rPr>
                <w:rFonts w:ascii="Verdana" w:hAnsi="Verdana"/>
                <w:sz w:val="20"/>
                <w:szCs w:val="20"/>
              </w:rPr>
              <w:t>нды – в наиболее раннюю из дат:</w:t>
            </w:r>
          </w:p>
          <w:p w14:paraId="1A43FA3D" w14:textId="77777777" w:rsidR="009C750C" w:rsidRPr="00504A6F" w:rsidRDefault="009C750C" w:rsidP="00C16055">
            <w:pPr>
              <w:pStyle w:val="ad"/>
              <w:numPr>
                <w:ilvl w:val="0"/>
                <w:numId w:val="135"/>
              </w:numPr>
              <w:tabs>
                <w:tab w:val="left" w:pos="1560"/>
              </w:tabs>
              <w:spacing w:after="0" w:line="240" w:lineRule="auto"/>
              <w:ind w:left="1560" w:hanging="426"/>
              <w:contextualSpacing w:val="0"/>
              <w:jc w:val="both"/>
              <w:rPr>
                <w:rFonts w:ascii="Verdana" w:hAnsi="Verdana"/>
                <w:sz w:val="20"/>
                <w:szCs w:val="20"/>
              </w:rPr>
            </w:pPr>
            <w:r w:rsidRPr="00504A6F">
              <w:rPr>
                <w:rFonts w:ascii="Verdana" w:eastAsia="Times New Roman" w:hAnsi="Verdana"/>
                <w:sz w:val="20"/>
                <w:szCs w:val="20"/>
                <w:lang w:eastAsia="ru-RU"/>
              </w:rPr>
              <w:t>в дату передачи УК Д.У. ПИФ объекта аренды по акту приема-передачи;</w:t>
            </w:r>
          </w:p>
          <w:p w14:paraId="3CE3AB0F" w14:textId="77777777" w:rsidR="009C750C" w:rsidRPr="00504A6F" w:rsidRDefault="009C750C" w:rsidP="00C16055">
            <w:pPr>
              <w:pStyle w:val="ad"/>
              <w:numPr>
                <w:ilvl w:val="0"/>
                <w:numId w:val="135"/>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504A6F">
              <w:rPr>
                <w:rFonts w:ascii="Verdana" w:eastAsia="Times New Roman" w:hAnsi="Verdana"/>
                <w:sz w:val="20"/>
                <w:szCs w:val="20"/>
                <w:lang w:eastAsia="ru-RU"/>
              </w:rPr>
              <w:t>в дату государственной регистрации договора аренды, если в соответствии с законодательством Российской Федерации договор аренды подлежит государственной регистрации;</w:t>
            </w:r>
          </w:p>
          <w:p w14:paraId="0526416F" w14:textId="77777777" w:rsidR="009C750C" w:rsidRPr="00504A6F" w:rsidRDefault="009C750C" w:rsidP="002B5D00">
            <w:pPr>
              <w:spacing w:after="0" w:line="240" w:lineRule="auto"/>
              <w:ind w:left="567"/>
              <w:jc w:val="both"/>
              <w:rPr>
                <w:rFonts w:ascii="Verdana" w:hAnsi="Verdana"/>
                <w:sz w:val="20"/>
                <w:szCs w:val="20"/>
              </w:rPr>
            </w:pPr>
            <w:r>
              <w:rPr>
                <w:rFonts w:ascii="Verdana" w:hAnsi="Verdana"/>
                <w:sz w:val="20"/>
                <w:szCs w:val="20"/>
              </w:rPr>
              <w:lastRenderedPageBreak/>
              <w:t>Б</w:t>
            </w:r>
            <w:r w:rsidRPr="00504A6F">
              <w:rPr>
                <w:rFonts w:ascii="Verdana" w:hAnsi="Verdana"/>
                <w:sz w:val="20"/>
                <w:szCs w:val="20"/>
              </w:rPr>
              <w:t>) в случае приобретения в состав имущества ПИФ недвижимости, находящейся на земельном участке, не принадлежащем продавцу на праве собственности – в дату государственной регистрации права общей долевой собственности владельцев инвестиционных паев ПИФ на приобретенную недвижимость, если иное не предусмотрено сделкой (договором), на основании которой соответствующая недвижимость была приобретена в состав имущества ПИФ;</w:t>
            </w:r>
          </w:p>
          <w:p w14:paraId="27A8F0C7" w14:textId="77777777" w:rsidR="009C750C" w:rsidRPr="00504A6F" w:rsidRDefault="009C750C" w:rsidP="002B5D00">
            <w:pPr>
              <w:tabs>
                <w:tab w:val="left" w:pos="1701"/>
              </w:tabs>
              <w:spacing w:after="0" w:line="240" w:lineRule="auto"/>
              <w:ind w:left="567"/>
              <w:jc w:val="both"/>
              <w:rPr>
                <w:rFonts w:ascii="Verdana" w:hAnsi="Verdana"/>
                <w:sz w:val="20"/>
                <w:szCs w:val="20"/>
              </w:rPr>
            </w:pPr>
            <w:r>
              <w:rPr>
                <w:rFonts w:ascii="Verdana" w:hAnsi="Verdana"/>
                <w:sz w:val="20"/>
                <w:szCs w:val="20"/>
              </w:rPr>
              <w:t>В</w:t>
            </w:r>
            <w:r w:rsidRPr="00504A6F">
              <w:rPr>
                <w:rFonts w:ascii="Verdana" w:hAnsi="Verdana"/>
                <w:sz w:val="20"/>
                <w:szCs w:val="20"/>
              </w:rPr>
              <w:t>) в случае возникновения (передачи) права аренды по иным основаниям, включая уступку прав по договору аренды – в дату возникновения (передачи) права аренды;</w:t>
            </w:r>
          </w:p>
          <w:p w14:paraId="1729D7A4" w14:textId="77777777" w:rsidR="009C750C" w:rsidRPr="00504A6F" w:rsidRDefault="009C750C" w:rsidP="002B5D00">
            <w:pPr>
              <w:tabs>
                <w:tab w:val="left" w:pos="1701"/>
              </w:tabs>
              <w:autoSpaceDE w:val="0"/>
              <w:autoSpaceDN w:val="0"/>
              <w:adjustRightInd w:val="0"/>
              <w:spacing w:after="0" w:line="240" w:lineRule="auto"/>
              <w:ind w:left="567"/>
              <w:jc w:val="both"/>
              <w:rPr>
                <w:rFonts w:ascii="Verdana" w:eastAsiaTheme="minorHAnsi" w:hAnsi="Verdana"/>
                <w:sz w:val="20"/>
                <w:szCs w:val="20"/>
              </w:rPr>
            </w:pPr>
            <w:r>
              <w:rPr>
                <w:rFonts w:ascii="Verdana" w:hAnsi="Verdana"/>
                <w:sz w:val="20"/>
                <w:szCs w:val="20"/>
              </w:rPr>
              <w:t>Г</w:t>
            </w:r>
            <w:r w:rsidRPr="00504A6F">
              <w:rPr>
                <w:rFonts w:ascii="Verdana" w:hAnsi="Verdana"/>
                <w:sz w:val="20"/>
                <w:szCs w:val="20"/>
              </w:rPr>
              <w:t>) в случае добавления права пользования по действующему договору аренды одним или несколькими объектами аренды за отдельную арендную плату (в этом случае полученное право пользования рассматривается как отдельный договор аренды):</w:t>
            </w:r>
          </w:p>
          <w:p w14:paraId="3B425DC9" w14:textId="77777777" w:rsidR="009C750C" w:rsidRPr="00504A6F" w:rsidRDefault="009C750C" w:rsidP="00C16055">
            <w:pPr>
              <w:pStyle w:val="ad"/>
              <w:numPr>
                <w:ilvl w:val="0"/>
                <w:numId w:val="136"/>
              </w:numPr>
              <w:tabs>
                <w:tab w:val="left" w:pos="1560"/>
              </w:tabs>
              <w:spacing w:after="0" w:line="240" w:lineRule="auto"/>
              <w:ind w:left="1560" w:hanging="426"/>
              <w:contextualSpacing w:val="0"/>
              <w:jc w:val="both"/>
              <w:rPr>
                <w:rFonts w:ascii="Verdana" w:hAnsi="Verdana"/>
                <w:sz w:val="20"/>
                <w:szCs w:val="20"/>
              </w:rPr>
            </w:pPr>
            <w:r w:rsidRPr="00504A6F">
              <w:rPr>
                <w:rFonts w:ascii="Verdana" w:hAnsi="Verdana"/>
                <w:sz w:val="20"/>
                <w:szCs w:val="20"/>
              </w:rPr>
              <w:t>если договор аренды подлежит государственной регистрации и объект аренды находится в государственной или муниципальной собственности – в наиболее раннюю из дат: в дату вступления в силу соответствующего соглашения (дополнительного соглашения); либо</w:t>
            </w:r>
            <w:r w:rsidRPr="00504A6F">
              <w:rPr>
                <w:rFonts w:ascii="Verdana" w:eastAsia="Times New Roman" w:hAnsi="Verdana"/>
                <w:sz w:val="20"/>
                <w:szCs w:val="20"/>
                <w:lang w:eastAsia="ru-RU"/>
              </w:rPr>
              <w:t xml:space="preserve"> в дату передачи УК Д.У. ПИФ объекта аренды по акту приема-передачи</w:t>
            </w:r>
            <w:r w:rsidRPr="00504A6F">
              <w:rPr>
                <w:rFonts w:ascii="Verdana" w:hAnsi="Verdana"/>
                <w:sz w:val="20"/>
                <w:szCs w:val="20"/>
              </w:rPr>
              <w:t>;</w:t>
            </w:r>
          </w:p>
          <w:p w14:paraId="7C14AC20" w14:textId="77777777" w:rsidR="009C750C" w:rsidRPr="00504A6F" w:rsidRDefault="009C750C" w:rsidP="00C16055">
            <w:pPr>
              <w:pStyle w:val="ad"/>
              <w:numPr>
                <w:ilvl w:val="0"/>
                <w:numId w:val="136"/>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504A6F">
              <w:rPr>
                <w:rFonts w:ascii="Verdana" w:hAnsi="Verdana"/>
                <w:sz w:val="20"/>
                <w:szCs w:val="20"/>
              </w:rPr>
              <w:t xml:space="preserve">иначе – </w:t>
            </w:r>
            <w:r w:rsidRPr="00504A6F">
              <w:rPr>
                <w:rFonts w:ascii="Verdana" w:eastAsia="Times New Roman" w:hAnsi="Verdana"/>
                <w:sz w:val="20"/>
                <w:szCs w:val="20"/>
                <w:lang w:eastAsia="ru-RU"/>
              </w:rPr>
              <w:t>в дату передачи УК Д.У. ПИФ объекта аренды по акту приема-передачи</w:t>
            </w:r>
            <w:r w:rsidRPr="00504A6F">
              <w:rPr>
                <w:rFonts w:ascii="Verdana" w:hAnsi="Verdana"/>
                <w:sz w:val="20"/>
                <w:szCs w:val="20"/>
              </w:rPr>
              <w:t>;</w:t>
            </w:r>
          </w:p>
          <w:p w14:paraId="401C4C19" w14:textId="77777777" w:rsidR="009C750C" w:rsidRPr="00504A6F" w:rsidRDefault="009C750C" w:rsidP="002B5D00">
            <w:pPr>
              <w:tabs>
                <w:tab w:val="left" w:pos="601"/>
              </w:tabs>
              <w:spacing w:after="0" w:line="240" w:lineRule="auto"/>
              <w:ind w:left="567"/>
              <w:jc w:val="both"/>
              <w:rPr>
                <w:rFonts w:ascii="Verdana" w:hAnsi="Verdana"/>
                <w:sz w:val="20"/>
                <w:szCs w:val="20"/>
              </w:rPr>
            </w:pPr>
            <w:r>
              <w:rPr>
                <w:rFonts w:ascii="Verdana" w:hAnsi="Verdana"/>
                <w:sz w:val="20"/>
                <w:szCs w:val="20"/>
              </w:rPr>
              <w:t>Д</w:t>
            </w:r>
            <w:r w:rsidRPr="00504A6F">
              <w:rPr>
                <w:rFonts w:ascii="Verdana" w:hAnsi="Verdana"/>
                <w:sz w:val="20"/>
                <w:szCs w:val="20"/>
              </w:rPr>
              <w:t>) в случаях пролонгации (увеличения) срока аренды по договору краткосрочной аренды:</w:t>
            </w:r>
          </w:p>
          <w:p w14:paraId="18A03A52" w14:textId="77777777" w:rsidR="009C750C" w:rsidRPr="00504A6F" w:rsidRDefault="009C750C" w:rsidP="00C16055">
            <w:pPr>
              <w:pStyle w:val="ad"/>
              <w:numPr>
                <w:ilvl w:val="0"/>
                <w:numId w:val="137"/>
              </w:numPr>
              <w:spacing w:after="0" w:line="240" w:lineRule="auto"/>
              <w:ind w:left="1560" w:hanging="426"/>
              <w:contextualSpacing w:val="0"/>
              <w:jc w:val="both"/>
              <w:rPr>
                <w:rFonts w:ascii="Verdana" w:hAnsi="Verdana"/>
                <w:sz w:val="20"/>
                <w:szCs w:val="20"/>
              </w:rPr>
            </w:pPr>
            <w:r w:rsidRPr="00504A6F">
              <w:rPr>
                <w:rFonts w:ascii="Verdana" w:hAnsi="Verdana"/>
                <w:sz w:val="20"/>
                <w:szCs w:val="20"/>
              </w:rPr>
              <w:t>в случае внесения изменений в условия договора аренды – в наиболее раннюю из дат: в дату заключения соответствующего соглашения (дополнительного соглашения или иной сделки, изменяющей правоотношения сторон по договору аренды); либо в дату, на которую распространяется действие соответствующего соглашения (дополнительного соглашения или иной сделки, изменяющей правоотношения сторон по договору аренды);</w:t>
            </w:r>
          </w:p>
          <w:p w14:paraId="55EA0A18" w14:textId="77777777" w:rsidR="009C750C" w:rsidRPr="00504A6F" w:rsidRDefault="009C750C" w:rsidP="00C16055">
            <w:pPr>
              <w:pStyle w:val="ad"/>
              <w:numPr>
                <w:ilvl w:val="0"/>
                <w:numId w:val="137"/>
              </w:numPr>
              <w:spacing w:after="0" w:line="240" w:lineRule="auto"/>
              <w:ind w:left="1560" w:hanging="426"/>
              <w:contextualSpacing w:val="0"/>
              <w:jc w:val="both"/>
              <w:rPr>
                <w:rFonts w:ascii="Verdana" w:hAnsi="Verdana"/>
                <w:sz w:val="20"/>
                <w:szCs w:val="20"/>
              </w:rPr>
            </w:pPr>
            <w:r w:rsidRPr="00504A6F" w:rsidDel="00407C5E">
              <w:rPr>
                <w:rFonts w:ascii="Verdana" w:hAnsi="Verdana"/>
                <w:sz w:val="20"/>
                <w:szCs w:val="20"/>
              </w:rPr>
              <w:t>в случае изменения срока аренды</w:t>
            </w:r>
            <w:r w:rsidRPr="00504A6F">
              <w:rPr>
                <w:rFonts w:ascii="Verdana" w:hAnsi="Verdana"/>
                <w:sz w:val="20"/>
                <w:szCs w:val="20"/>
              </w:rPr>
              <w:t xml:space="preserve"> без внесения изменений в условия договора аренды – в дату изменения срока аренды согласно условиям договора.</w:t>
            </w:r>
          </w:p>
          <w:p w14:paraId="0E921E4D" w14:textId="77777777" w:rsidR="009C750C" w:rsidRDefault="009C750C" w:rsidP="002B5D00">
            <w:pPr>
              <w:spacing w:after="120" w:line="240" w:lineRule="auto"/>
              <w:ind w:left="567"/>
              <w:jc w:val="both"/>
              <w:rPr>
                <w:rFonts w:ascii="Verdana" w:eastAsiaTheme="minorHAnsi" w:hAnsi="Verdana"/>
                <w:sz w:val="20"/>
                <w:szCs w:val="20"/>
              </w:rPr>
            </w:pPr>
            <w:r>
              <w:rPr>
                <w:rFonts w:ascii="Verdana" w:eastAsiaTheme="minorHAnsi" w:hAnsi="Verdana"/>
                <w:sz w:val="20"/>
                <w:szCs w:val="20"/>
              </w:rPr>
              <w:t xml:space="preserve">Е) </w:t>
            </w:r>
            <w:r w:rsidRPr="00DA6AE4">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w:t>
            </w:r>
            <w:r w:rsidRPr="002E544E">
              <w:rPr>
                <w:rFonts w:ascii="Verdana" w:eastAsiaTheme="minorHAnsi" w:hAnsi="Verdana"/>
                <w:sz w:val="20"/>
                <w:szCs w:val="20"/>
              </w:rPr>
              <w:t xml:space="preserve">определения стоимости чистых активов паевого инвестиционного фонда и стоимости инвестиционного пая (в ред. утв. Советом директоров НАУФОР 08.04.2025) – </w:t>
            </w:r>
            <w:r w:rsidRPr="002E544E">
              <w:rPr>
                <w:rFonts w:ascii="Verdana" w:hAnsi="Verdana"/>
                <w:sz w:val="20"/>
                <w:szCs w:val="20"/>
                <w:lang w:eastAsia="ru-RU"/>
              </w:rPr>
              <w:t>по основаниям предусмотренным в пункте 5 настоящего Приложения</w:t>
            </w:r>
            <w:r w:rsidRPr="002E544E">
              <w:rPr>
                <w:rFonts w:ascii="Verdana" w:eastAsiaTheme="minorHAnsi" w:hAnsi="Verdana"/>
                <w:sz w:val="20"/>
                <w:szCs w:val="20"/>
              </w:rPr>
              <w:t>.</w:t>
            </w:r>
          </w:p>
          <w:p w14:paraId="16A132D0" w14:textId="77777777" w:rsidR="009C750C" w:rsidRPr="00504A6F" w:rsidRDefault="009C750C" w:rsidP="002B5D00">
            <w:pPr>
              <w:spacing w:after="120" w:line="240" w:lineRule="auto"/>
              <w:ind w:firstLine="567"/>
              <w:jc w:val="both"/>
              <w:rPr>
                <w:rFonts w:ascii="Verdana" w:hAnsi="Verdana"/>
                <w:sz w:val="20"/>
                <w:szCs w:val="20"/>
              </w:rPr>
            </w:pPr>
            <w:r w:rsidRPr="00504A6F">
              <w:rPr>
                <w:rFonts w:ascii="Verdana" w:eastAsiaTheme="minorHAnsi" w:hAnsi="Verdana"/>
                <w:sz w:val="20"/>
                <w:szCs w:val="20"/>
              </w:rPr>
              <w:t>Во избежание сомнений, в случае сокращения срока аренды по договору аренды независимо от способа изменения срока аренды, договор аренды не реклассифицируется в краткосрочную аренду.</w:t>
            </w:r>
          </w:p>
          <w:p w14:paraId="412709F0" w14:textId="77777777" w:rsidR="009C750C" w:rsidRPr="003A541F" w:rsidRDefault="009C750C" w:rsidP="002B5D00">
            <w:pPr>
              <w:spacing w:after="120" w:line="240" w:lineRule="auto"/>
              <w:ind w:left="567"/>
              <w:jc w:val="both"/>
              <w:rPr>
                <w:rFonts w:ascii="Verdana" w:hAnsi="Verdana"/>
                <w:b/>
                <w:sz w:val="20"/>
                <w:szCs w:val="20"/>
              </w:rPr>
            </w:pPr>
            <w:r w:rsidRPr="003A541F">
              <w:rPr>
                <w:rFonts w:ascii="Verdana" w:hAnsi="Verdana"/>
                <w:b/>
                <w:sz w:val="20"/>
                <w:szCs w:val="20"/>
              </w:rPr>
              <w:t>1.2. Определение срока аренды.</w:t>
            </w:r>
          </w:p>
          <w:p w14:paraId="11B514C2" w14:textId="77777777" w:rsidR="009C750C" w:rsidRPr="00504A6F" w:rsidRDefault="009C750C" w:rsidP="002B5D00">
            <w:pPr>
              <w:spacing w:after="120" w:line="240" w:lineRule="auto"/>
              <w:ind w:firstLine="567"/>
              <w:jc w:val="both"/>
              <w:rPr>
                <w:rFonts w:ascii="Verdana" w:hAnsi="Verdana"/>
                <w:sz w:val="20"/>
                <w:szCs w:val="20"/>
              </w:rPr>
            </w:pPr>
            <w:r w:rsidRPr="00504A6F">
              <w:rPr>
                <w:rFonts w:ascii="Verdana" w:hAnsi="Verdana"/>
                <w:sz w:val="20"/>
                <w:szCs w:val="20"/>
                <w:lang w:val="en-US"/>
              </w:rPr>
              <w:t>C</w:t>
            </w:r>
            <w:r w:rsidRPr="00504A6F">
              <w:rPr>
                <w:rFonts w:ascii="Verdana" w:hAnsi="Verdana"/>
                <w:sz w:val="20"/>
                <w:szCs w:val="20"/>
              </w:rPr>
              <w:t xml:space="preserve">рок аренды определяется исходя из реального срока аренды с учетом возможной пролонгации. Если на дату классификации договора аренды управляющая компания обладает достаточной уверенностью в том, что реальный срок аренды будет превышать 12 месяцев, независимо </w:t>
            </w:r>
            <w:r w:rsidRPr="00504A6F">
              <w:rPr>
                <w:rFonts w:ascii="Verdana" w:hAnsi="Verdana"/>
                <w:sz w:val="20"/>
                <w:szCs w:val="20"/>
              </w:rPr>
              <w:lastRenderedPageBreak/>
              <w:t>от даты окончания срока аренды по договору, такой договор аренды не может быть классифицирован в качестве краткосрочной аренды.</w:t>
            </w:r>
          </w:p>
          <w:p w14:paraId="6AE9FE69" w14:textId="77777777" w:rsidR="009C750C" w:rsidRPr="00504A6F" w:rsidRDefault="009C750C" w:rsidP="002B5D00">
            <w:pPr>
              <w:spacing w:after="120" w:line="240" w:lineRule="auto"/>
              <w:ind w:firstLine="567"/>
              <w:jc w:val="both"/>
              <w:rPr>
                <w:rFonts w:ascii="Verdana" w:hAnsi="Verdana"/>
                <w:sz w:val="20"/>
                <w:szCs w:val="20"/>
              </w:rPr>
            </w:pPr>
            <w:r w:rsidRPr="00504A6F">
              <w:rPr>
                <w:rFonts w:ascii="Verdana" w:hAnsi="Verdana"/>
                <w:sz w:val="20"/>
                <w:szCs w:val="20"/>
              </w:rPr>
              <w:t>В случае если в соответствии с условиями договора аренды невозможно определить предельный срок аренды, а также в случаях, когда реальный срок аренды с учетом возможной пролонгации превышает срок аренды по договору, в целях классификации договора аренды срок аренды устанавливается на основании обоснованного экспертного (мотивированного) суждения управляющей компании.</w:t>
            </w:r>
          </w:p>
          <w:p w14:paraId="2DD1FB3B" w14:textId="77777777" w:rsidR="009C750C" w:rsidRPr="00504A6F" w:rsidRDefault="009C750C" w:rsidP="002B5D00">
            <w:pPr>
              <w:spacing w:after="120" w:line="240" w:lineRule="auto"/>
              <w:ind w:firstLine="567"/>
              <w:jc w:val="both"/>
              <w:rPr>
                <w:rFonts w:ascii="Verdana" w:hAnsi="Verdana"/>
                <w:sz w:val="20"/>
                <w:szCs w:val="20"/>
              </w:rPr>
            </w:pPr>
            <w:r w:rsidRPr="00504A6F">
              <w:rPr>
                <w:rFonts w:ascii="Verdana" w:hAnsi="Verdana"/>
                <w:sz w:val="20"/>
                <w:szCs w:val="20"/>
              </w:rPr>
              <w:t xml:space="preserve">При этом срок не должен превышать срок действия Правил </w:t>
            </w:r>
            <w:r>
              <w:rPr>
                <w:rFonts w:ascii="Verdana" w:hAnsi="Verdana"/>
                <w:sz w:val="20"/>
                <w:szCs w:val="20"/>
              </w:rPr>
              <w:t>ДУ</w:t>
            </w:r>
            <w:r w:rsidRPr="00504A6F">
              <w:rPr>
                <w:rFonts w:ascii="Verdana" w:hAnsi="Verdana"/>
                <w:sz w:val="20"/>
                <w:szCs w:val="20"/>
              </w:rPr>
              <w:t xml:space="preserve"> ПИФ.</w:t>
            </w:r>
          </w:p>
          <w:p w14:paraId="6B9FCE4A" w14:textId="77777777" w:rsidR="009C750C" w:rsidRPr="001253EE" w:rsidRDefault="009C750C" w:rsidP="002B5D00">
            <w:pPr>
              <w:pStyle w:val="ad"/>
              <w:spacing w:after="0" w:line="240" w:lineRule="auto"/>
              <w:ind w:left="34"/>
              <w:jc w:val="both"/>
              <w:rPr>
                <w:rFonts w:ascii="Verdana" w:eastAsia="Times New Roman" w:hAnsi="Verdana"/>
                <w:iCs/>
                <w:sz w:val="20"/>
                <w:szCs w:val="20"/>
                <w:lang w:eastAsia="ru-RU"/>
              </w:rPr>
            </w:pPr>
            <w:r w:rsidRPr="00504A6F">
              <w:rPr>
                <w:rFonts w:ascii="Verdana" w:hAnsi="Verdana"/>
                <w:sz w:val="20"/>
                <w:szCs w:val="20"/>
              </w:rPr>
              <w:t xml:space="preserve">Срок аренды </w:t>
            </w:r>
            <w:r w:rsidRPr="002E544E">
              <w:rPr>
                <w:rFonts w:ascii="Verdana" w:hAnsi="Verdana"/>
                <w:sz w:val="20"/>
                <w:szCs w:val="20"/>
              </w:rPr>
              <w:t>определенный в соответствии с настоящим пунктом применяется, в том числе в целях расчета приведенной стоимости в соответствии с пунктом 4.2 настоящего Приложения.</w:t>
            </w:r>
          </w:p>
        </w:tc>
      </w:tr>
      <w:tr w:rsidR="009C750C" w:rsidRPr="001253EE" w14:paraId="05565889" w14:textId="77777777" w:rsidTr="002B5D00">
        <w:trPr>
          <w:trHeight w:val="595"/>
        </w:trPr>
        <w:tc>
          <w:tcPr>
            <w:tcW w:w="1843" w:type="dxa"/>
            <w:shd w:val="clear" w:color="auto" w:fill="A6A6A6"/>
          </w:tcPr>
          <w:p w14:paraId="2F260C3A" w14:textId="77777777" w:rsidR="009C750C" w:rsidRPr="001253EE" w:rsidRDefault="009C750C" w:rsidP="002B5D00">
            <w:pPr>
              <w:pStyle w:val="-1"/>
              <w:jc w:val="both"/>
              <w:rPr>
                <w:rFonts w:ascii="Verdana" w:hAnsi="Verdana"/>
                <w:i/>
                <w:color w:val="auto"/>
                <w:sz w:val="20"/>
                <w:szCs w:val="20"/>
              </w:rPr>
            </w:pPr>
            <w:r w:rsidRPr="001253EE">
              <w:rPr>
                <w:rFonts w:ascii="Verdana" w:eastAsia="Calibri" w:hAnsi="Verdana"/>
                <w:bCs w:val="0"/>
                <w:i/>
                <w:color w:val="auto"/>
                <w:sz w:val="20"/>
                <w:szCs w:val="20"/>
                <w:lang w:eastAsia="en-US"/>
              </w:rPr>
              <w:lastRenderedPageBreak/>
              <w:t>Критерии признания</w:t>
            </w:r>
          </w:p>
        </w:tc>
        <w:tc>
          <w:tcPr>
            <w:tcW w:w="7938" w:type="dxa"/>
          </w:tcPr>
          <w:p w14:paraId="61AFDC1E" w14:textId="77777777" w:rsidR="009C750C" w:rsidRDefault="009C750C" w:rsidP="002B5D00">
            <w:pPr>
              <w:spacing w:after="0" w:line="240" w:lineRule="auto"/>
              <w:ind w:firstLine="567"/>
              <w:jc w:val="both"/>
              <w:rPr>
                <w:rFonts w:ascii="Verdana" w:hAnsi="Verdana"/>
                <w:b/>
                <w:sz w:val="20"/>
                <w:szCs w:val="20"/>
              </w:rPr>
            </w:pPr>
            <w:r>
              <w:rPr>
                <w:rFonts w:ascii="Verdana" w:hAnsi="Verdana"/>
                <w:b/>
                <w:sz w:val="20"/>
                <w:szCs w:val="20"/>
              </w:rPr>
              <w:t xml:space="preserve">2.1. </w:t>
            </w:r>
            <w:r w:rsidRPr="004D3996">
              <w:rPr>
                <w:rFonts w:ascii="Verdana" w:hAnsi="Verdana"/>
                <w:b/>
                <w:sz w:val="20"/>
                <w:szCs w:val="20"/>
              </w:rPr>
              <w:t>Право аренды (актив в форме права пользования)</w:t>
            </w:r>
            <w:r>
              <w:rPr>
                <w:rFonts w:ascii="Verdana" w:hAnsi="Verdana"/>
                <w:b/>
                <w:sz w:val="20"/>
                <w:szCs w:val="20"/>
              </w:rPr>
              <w:t>.</w:t>
            </w:r>
          </w:p>
          <w:p w14:paraId="329C5CF1" w14:textId="77777777" w:rsidR="009C750C" w:rsidRPr="004D3996" w:rsidRDefault="009C750C" w:rsidP="002B5D00">
            <w:pPr>
              <w:spacing w:after="0" w:line="240" w:lineRule="auto"/>
              <w:ind w:firstLine="567"/>
              <w:jc w:val="both"/>
              <w:rPr>
                <w:rFonts w:ascii="Verdana" w:hAnsi="Verdana"/>
                <w:sz w:val="20"/>
                <w:szCs w:val="20"/>
              </w:rPr>
            </w:pPr>
            <w:r w:rsidRPr="00061B7F">
              <w:rPr>
                <w:rFonts w:ascii="Verdana" w:hAnsi="Verdana"/>
                <w:sz w:val="20"/>
                <w:szCs w:val="20"/>
              </w:rPr>
              <w:t>Право аренды (актив в форме права пользования)</w:t>
            </w:r>
            <w:r w:rsidRPr="004D3996">
              <w:rPr>
                <w:rFonts w:ascii="Verdana" w:hAnsi="Verdana"/>
                <w:sz w:val="20"/>
                <w:szCs w:val="20"/>
              </w:rPr>
              <w:t xml:space="preserve"> признается в дату классификации договора аренды в качестве прочего договора аренды в </w:t>
            </w:r>
            <w:r w:rsidRPr="002E544E">
              <w:rPr>
                <w:rFonts w:ascii="Verdana" w:hAnsi="Verdana"/>
                <w:sz w:val="20"/>
                <w:szCs w:val="20"/>
              </w:rPr>
              <w:t>соответствии с пунктом 1.1 настоящего Приложения,</w:t>
            </w:r>
            <w:r w:rsidRPr="004D3996">
              <w:rPr>
                <w:rFonts w:ascii="Verdana" w:hAnsi="Verdana"/>
                <w:sz w:val="20"/>
                <w:szCs w:val="20"/>
              </w:rPr>
              <w:t xml:space="preserve"> за исключением договоров аренды земельного участка, на котором расположено недвижимое имущество – актив ПИФ, удовлетворяющ</w:t>
            </w:r>
            <w:r>
              <w:rPr>
                <w:rFonts w:ascii="Verdana" w:hAnsi="Verdana"/>
                <w:sz w:val="20"/>
                <w:szCs w:val="20"/>
              </w:rPr>
              <w:t>его</w:t>
            </w:r>
            <w:r w:rsidRPr="004D3996">
              <w:rPr>
                <w:rFonts w:ascii="Verdana" w:hAnsi="Verdana"/>
                <w:sz w:val="20"/>
                <w:szCs w:val="20"/>
              </w:rPr>
              <w:t xml:space="preserve"> одновременно двум условиям:</w:t>
            </w:r>
          </w:p>
          <w:p w14:paraId="33A64E90" w14:textId="77777777" w:rsidR="009C750C" w:rsidRPr="004D3996" w:rsidRDefault="009C750C" w:rsidP="00C16055">
            <w:pPr>
              <w:pStyle w:val="ad"/>
              <w:numPr>
                <w:ilvl w:val="0"/>
                <w:numId w:val="140"/>
              </w:numPr>
              <w:spacing w:after="0" w:line="240" w:lineRule="auto"/>
              <w:ind w:left="1134" w:hanging="567"/>
              <w:contextualSpacing w:val="0"/>
              <w:jc w:val="both"/>
              <w:rPr>
                <w:rFonts w:ascii="Verdana" w:hAnsi="Verdana"/>
                <w:sz w:val="20"/>
                <w:szCs w:val="20"/>
              </w:rPr>
            </w:pPr>
            <w:r w:rsidRPr="004D3996">
              <w:rPr>
                <w:rFonts w:ascii="Verdana" w:hAnsi="Verdana"/>
                <w:sz w:val="20"/>
                <w:szCs w:val="20"/>
              </w:rPr>
              <w:t>характеристики земельного участка, на котором расположено недвижимое имущество – актив ПИФ, в частности, его границы, и (или) условия договоров, на основании которых осуществляется использование такого участка, не предполагают, что имущественные права на него могут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0E20A8F5" w14:textId="77777777" w:rsidR="009C750C" w:rsidRPr="004D3996" w:rsidRDefault="009C750C" w:rsidP="00C16055">
            <w:pPr>
              <w:pStyle w:val="ad"/>
              <w:numPr>
                <w:ilvl w:val="0"/>
                <w:numId w:val="140"/>
              </w:numPr>
              <w:spacing w:after="120" w:line="240" w:lineRule="auto"/>
              <w:ind w:left="1134" w:hanging="567"/>
              <w:contextualSpacing w:val="0"/>
              <w:jc w:val="both"/>
              <w:rPr>
                <w:rFonts w:ascii="Verdana" w:hAnsi="Verdana"/>
                <w:sz w:val="20"/>
                <w:szCs w:val="20"/>
              </w:rPr>
            </w:pPr>
            <w:r w:rsidRPr="004D3996">
              <w:rPr>
                <w:rFonts w:ascii="Verdana" w:hAnsi="Verdana"/>
                <w:sz w:val="20"/>
                <w:szCs w:val="20"/>
              </w:rPr>
              <w:t>стоимость имущественных прав на такой земельный участок учтена оценщиком в составе справедливой стоимости недвижимого имущества – актива ПИФ, расположенного на таком земельном участке.</w:t>
            </w:r>
          </w:p>
          <w:p w14:paraId="15FE6CCA" w14:textId="77777777" w:rsidR="009C750C" w:rsidRPr="004D3996" w:rsidRDefault="009C750C" w:rsidP="002B5D00">
            <w:pPr>
              <w:spacing w:after="120" w:line="240" w:lineRule="auto"/>
              <w:ind w:firstLine="567"/>
              <w:jc w:val="both"/>
              <w:rPr>
                <w:rFonts w:ascii="Verdana" w:hAnsi="Verdana"/>
                <w:sz w:val="20"/>
                <w:szCs w:val="20"/>
              </w:rPr>
            </w:pPr>
            <w:r w:rsidRPr="004D3996">
              <w:rPr>
                <w:rFonts w:ascii="Verdana" w:hAnsi="Verdana"/>
                <w:sz w:val="20"/>
                <w:szCs w:val="20"/>
              </w:rPr>
              <w:t xml:space="preserve">Если договор аренды земельного участка, на котором расположено недвижимое имущество – актив ПИФ, одновременно не удовлетворяет перечисленным условиям, то по такому договору аренды признается </w:t>
            </w:r>
            <w:r w:rsidRPr="002E544E">
              <w:rPr>
                <w:rFonts w:ascii="Verdana" w:hAnsi="Verdana"/>
                <w:sz w:val="20"/>
                <w:szCs w:val="20"/>
              </w:rPr>
              <w:t>право аренды (актив в форме права пользования) при условии его классификации в качестве прочего договора аренды в соответствии с пунктом 1.1 настоящего Приложения.</w:t>
            </w:r>
          </w:p>
          <w:p w14:paraId="5CA0342F" w14:textId="77777777" w:rsidR="009C750C" w:rsidRPr="004D3996" w:rsidRDefault="009C750C" w:rsidP="002B5D00">
            <w:pPr>
              <w:spacing w:after="120" w:line="240" w:lineRule="auto"/>
              <w:ind w:firstLine="567"/>
              <w:jc w:val="both"/>
              <w:rPr>
                <w:rFonts w:ascii="Verdana" w:hAnsi="Verdana"/>
                <w:sz w:val="20"/>
                <w:szCs w:val="20"/>
              </w:rPr>
            </w:pPr>
            <w:r w:rsidRPr="004D3996">
              <w:rPr>
                <w:rFonts w:ascii="Verdana" w:hAnsi="Verdana"/>
                <w:sz w:val="20"/>
                <w:szCs w:val="20"/>
              </w:rPr>
              <w:t>Управляющая компания в дату классификации договора аренды составляет мотивированное суждение о способности имущественных прав на соответствующий</w:t>
            </w:r>
            <w:r>
              <w:rPr>
                <w:rFonts w:ascii="Verdana" w:hAnsi="Verdana"/>
                <w:sz w:val="20"/>
                <w:szCs w:val="20"/>
              </w:rPr>
              <w:t xml:space="preserve"> земельный</w:t>
            </w:r>
            <w:r w:rsidRPr="004D3996">
              <w:rPr>
                <w:rFonts w:ascii="Verdana" w:hAnsi="Verdana"/>
                <w:sz w:val="20"/>
                <w:szCs w:val="20"/>
              </w:rPr>
              <w:t xml:space="preserve"> участок (с учетом его характеристик</w:t>
            </w:r>
            <w:r>
              <w:rPr>
                <w:rFonts w:ascii="Verdana" w:hAnsi="Verdana"/>
                <w:sz w:val="20"/>
                <w:szCs w:val="20"/>
              </w:rPr>
              <w:t>,</w:t>
            </w:r>
            <w:r w:rsidRPr="004D3996">
              <w:rPr>
                <w:rFonts w:ascii="Verdana" w:hAnsi="Verdana"/>
                <w:sz w:val="20"/>
                <w:szCs w:val="20"/>
              </w:rPr>
              <w:t xml:space="preserve"> в частности, его границ</w:t>
            </w:r>
            <w:r>
              <w:rPr>
                <w:rFonts w:ascii="Verdana" w:hAnsi="Verdana"/>
                <w:sz w:val="20"/>
                <w:szCs w:val="20"/>
              </w:rPr>
              <w:t>,</w:t>
            </w:r>
            <w:r w:rsidRPr="004D3996">
              <w:rPr>
                <w:rFonts w:ascii="Verdana" w:hAnsi="Verdana"/>
                <w:sz w:val="20"/>
                <w:szCs w:val="20"/>
              </w:rPr>
              <w:t xml:space="preserve"> и (или) условий договоров, на основании которых осуществляется использование земельного участка)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w:t>
            </w:r>
            <w:r>
              <w:rPr>
                <w:rFonts w:ascii="Verdana" w:hAnsi="Verdana"/>
                <w:sz w:val="20"/>
                <w:szCs w:val="20"/>
              </w:rPr>
              <w:t xml:space="preserve"> </w:t>
            </w:r>
            <w:r w:rsidRPr="004D3996">
              <w:rPr>
                <w:rFonts w:ascii="Verdana" w:hAnsi="Verdana"/>
                <w:sz w:val="20"/>
                <w:szCs w:val="20"/>
              </w:rPr>
              <w:t>д.).</w:t>
            </w:r>
          </w:p>
          <w:p w14:paraId="08FECEC3" w14:textId="77777777" w:rsidR="009C750C" w:rsidRDefault="009C750C" w:rsidP="002B5D00">
            <w:pPr>
              <w:spacing w:after="120" w:line="240" w:lineRule="auto"/>
              <w:ind w:firstLine="567"/>
              <w:jc w:val="both"/>
              <w:rPr>
                <w:rFonts w:ascii="Verdana" w:hAnsi="Verdana"/>
                <w:b/>
                <w:bCs/>
                <w:sz w:val="20"/>
                <w:szCs w:val="20"/>
              </w:rPr>
            </w:pPr>
            <w:r>
              <w:rPr>
                <w:rFonts w:ascii="Verdana" w:hAnsi="Verdana"/>
                <w:b/>
                <w:bCs/>
                <w:sz w:val="20"/>
                <w:szCs w:val="20"/>
              </w:rPr>
              <w:t xml:space="preserve">2.2. </w:t>
            </w:r>
            <w:r w:rsidRPr="00901CEB">
              <w:rPr>
                <w:rFonts w:ascii="Verdana" w:hAnsi="Verdana"/>
                <w:b/>
                <w:bCs/>
                <w:sz w:val="20"/>
                <w:szCs w:val="20"/>
              </w:rPr>
              <w:t>Обязательство по аренде</w:t>
            </w:r>
            <w:r>
              <w:rPr>
                <w:rFonts w:ascii="Verdana" w:hAnsi="Verdana"/>
                <w:b/>
                <w:bCs/>
                <w:sz w:val="20"/>
                <w:szCs w:val="20"/>
              </w:rPr>
              <w:t>.</w:t>
            </w:r>
          </w:p>
          <w:p w14:paraId="324EC098" w14:textId="77777777" w:rsidR="009C750C" w:rsidRDefault="009C750C" w:rsidP="002B5D00">
            <w:pPr>
              <w:spacing w:after="120" w:line="240" w:lineRule="auto"/>
              <w:ind w:firstLine="567"/>
              <w:jc w:val="both"/>
              <w:rPr>
                <w:rFonts w:ascii="Verdana" w:hAnsi="Verdana"/>
                <w:sz w:val="20"/>
                <w:szCs w:val="20"/>
                <w:lang w:eastAsia="ru-RU"/>
              </w:rPr>
            </w:pPr>
            <w:r w:rsidRPr="00061B7F">
              <w:rPr>
                <w:rFonts w:ascii="Verdana" w:hAnsi="Verdana"/>
                <w:bCs/>
                <w:sz w:val="20"/>
                <w:szCs w:val="20"/>
              </w:rPr>
              <w:t>Обязательство по аренде</w:t>
            </w:r>
            <w:r w:rsidRPr="004A4C71">
              <w:rPr>
                <w:rFonts w:ascii="Verdana" w:eastAsia="Times New Roman" w:hAnsi="Verdana"/>
                <w:sz w:val="20"/>
                <w:szCs w:val="20"/>
                <w:lang w:eastAsia="ru-RU"/>
              </w:rPr>
              <w:t xml:space="preserve"> (при условии классификации договора аренды в </w:t>
            </w:r>
            <w:r w:rsidRPr="002E544E">
              <w:rPr>
                <w:rFonts w:ascii="Verdana" w:eastAsia="Times New Roman" w:hAnsi="Verdana"/>
                <w:sz w:val="20"/>
                <w:szCs w:val="20"/>
                <w:lang w:eastAsia="ru-RU"/>
              </w:rPr>
              <w:t>соответствии с пунктом 1.1 настоящего Приложения в качестве прочего договора аренды)</w:t>
            </w:r>
            <w:r w:rsidRPr="002E544E">
              <w:rPr>
                <w:rFonts w:ascii="Verdana" w:hAnsi="Verdana"/>
                <w:sz w:val="20"/>
                <w:szCs w:val="20"/>
                <w:lang w:eastAsia="ru-RU"/>
              </w:rPr>
              <w:t xml:space="preserve"> признается в дату признания права аренды (</w:t>
            </w:r>
            <w:r w:rsidRPr="002E544E">
              <w:rPr>
                <w:rFonts w:ascii="Verdana" w:hAnsi="Verdana"/>
                <w:bCs/>
                <w:sz w:val="20"/>
                <w:szCs w:val="20"/>
              </w:rPr>
              <w:t>актива в форме права пользования</w:t>
            </w:r>
            <w:r w:rsidRPr="002E544E">
              <w:rPr>
                <w:rFonts w:ascii="Verdana" w:hAnsi="Verdana"/>
                <w:sz w:val="20"/>
                <w:szCs w:val="20"/>
                <w:lang w:eastAsia="ru-RU"/>
              </w:rPr>
              <w:t xml:space="preserve">), если </w:t>
            </w:r>
            <w:r w:rsidRPr="002E544E">
              <w:rPr>
                <w:rFonts w:ascii="Verdana" w:hAnsi="Verdana"/>
                <w:sz w:val="20"/>
                <w:szCs w:val="20"/>
              </w:rPr>
              <w:t xml:space="preserve">из содержания отчета об </w:t>
            </w:r>
            <w:r w:rsidRPr="002E544E">
              <w:rPr>
                <w:rFonts w:ascii="Verdana" w:hAnsi="Verdana"/>
                <w:sz w:val="20"/>
                <w:szCs w:val="20"/>
              </w:rPr>
              <w:lastRenderedPageBreak/>
              <w:t xml:space="preserve">оценке </w:t>
            </w:r>
            <w:r w:rsidRPr="002E544E">
              <w:rPr>
                <w:rFonts w:ascii="Verdana" w:hAnsi="Verdana"/>
                <w:bCs/>
                <w:sz w:val="20"/>
                <w:szCs w:val="20"/>
              </w:rPr>
              <w:t xml:space="preserve">права аренды (актива в форме права пользования) </w:t>
            </w:r>
            <w:r w:rsidRPr="002E544E">
              <w:rPr>
                <w:rFonts w:ascii="Verdana" w:hAnsi="Verdana"/>
                <w:sz w:val="20"/>
                <w:szCs w:val="20"/>
              </w:rPr>
              <w:t xml:space="preserve">в явном виде не следует, что </w:t>
            </w:r>
            <w:r w:rsidRPr="002E544E">
              <w:rPr>
                <w:rFonts w:ascii="Verdana" w:hAnsi="Verdana"/>
                <w:sz w:val="20"/>
                <w:szCs w:val="20"/>
                <w:lang w:eastAsia="ru-RU"/>
              </w:rPr>
              <w:t xml:space="preserve">справедливая стоимость </w:t>
            </w:r>
            <w:r w:rsidRPr="002E544E">
              <w:rPr>
                <w:rFonts w:ascii="Verdana" w:hAnsi="Verdana"/>
                <w:bCs/>
                <w:sz w:val="20"/>
                <w:szCs w:val="20"/>
              </w:rPr>
              <w:t>права</w:t>
            </w:r>
            <w:r w:rsidRPr="004A4C71">
              <w:rPr>
                <w:rFonts w:ascii="Verdana" w:hAnsi="Verdana"/>
                <w:bCs/>
                <w:sz w:val="20"/>
                <w:szCs w:val="20"/>
              </w:rPr>
              <w:t xml:space="preserve"> аренды (актива в форме права пользования)</w:t>
            </w:r>
            <w:r w:rsidRPr="004A4C71">
              <w:rPr>
                <w:rFonts w:ascii="Verdana" w:hAnsi="Verdana"/>
                <w:sz w:val="20"/>
                <w:szCs w:val="20"/>
                <w:lang w:eastAsia="ru-RU"/>
              </w:rPr>
              <w:t xml:space="preserve"> определена оценщиком за вычетом </w:t>
            </w:r>
            <w:r w:rsidRPr="004A4C71">
              <w:rPr>
                <w:rFonts w:ascii="Verdana" w:hAnsi="Verdana"/>
                <w:bCs/>
                <w:sz w:val="20"/>
                <w:szCs w:val="20"/>
              </w:rPr>
              <w:t>обязательства по аренде</w:t>
            </w:r>
            <w:r w:rsidRPr="004A4C71">
              <w:rPr>
                <w:rFonts w:ascii="Verdana" w:hAnsi="Verdana"/>
                <w:sz w:val="20"/>
                <w:szCs w:val="20"/>
                <w:lang w:eastAsia="ru-RU"/>
              </w:rPr>
              <w:t xml:space="preserve"> (приведенной стоимости будущих арендных платежей по договору аренды, арендатором по которому является УК Д.У. ПИФ)</w:t>
            </w:r>
            <w:r>
              <w:rPr>
                <w:rFonts w:ascii="Verdana" w:hAnsi="Verdana"/>
                <w:sz w:val="20"/>
                <w:szCs w:val="20"/>
                <w:lang w:eastAsia="ru-RU"/>
              </w:rPr>
              <w:t>.</w:t>
            </w:r>
          </w:p>
          <w:p w14:paraId="123F5213" w14:textId="77777777" w:rsidR="009C750C" w:rsidRPr="002E544E" w:rsidRDefault="009C750C" w:rsidP="002B5D00">
            <w:pPr>
              <w:spacing w:after="120" w:line="240" w:lineRule="auto"/>
              <w:ind w:firstLine="567"/>
              <w:jc w:val="both"/>
              <w:rPr>
                <w:rFonts w:ascii="Verdana" w:hAnsi="Verdana"/>
                <w:bCs/>
                <w:sz w:val="20"/>
                <w:szCs w:val="20"/>
              </w:rPr>
            </w:pPr>
            <w:r w:rsidRPr="004A4C71">
              <w:rPr>
                <w:rFonts w:ascii="Verdana" w:hAnsi="Verdana"/>
                <w:bCs/>
                <w:sz w:val="20"/>
                <w:szCs w:val="20"/>
              </w:rPr>
              <w:t>Если из содержания отчета об оценке в явном виде следует, что справедливая стоимость прав</w:t>
            </w:r>
            <w:r>
              <w:rPr>
                <w:rFonts w:ascii="Verdana" w:hAnsi="Verdana"/>
                <w:bCs/>
                <w:sz w:val="20"/>
                <w:szCs w:val="20"/>
              </w:rPr>
              <w:t>а</w:t>
            </w:r>
            <w:r w:rsidRPr="004A4C71">
              <w:rPr>
                <w:rFonts w:ascii="Verdana" w:hAnsi="Verdana"/>
                <w:bCs/>
                <w:sz w:val="20"/>
                <w:szCs w:val="20"/>
              </w:rPr>
              <w:t xml:space="preserve"> аренды</w:t>
            </w:r>
            <w:r>
              <w:rPr>
                <w:rFonts w:ascii="Verdana" w:hAnsi="Verdana"/>
                <w:bCs/>
                <w:sz w:val="20"/>
                <w:szCs w:val="20"/>
              </w:rPr>
              <w:t xml:space="preserve"> (</w:t>
            </w:r>
            <w:r w:rsidRPr="004A4C71">
              <w:rPr>
                <w:rFonts w:ascii="Verdana" w:hAnsi="Verdana"/>
                <w:bCs/>
                <w:sz w:val="20"/>
                <w:szCs w:val="20"/>
              </w:rPr>
              <w:t xml:space="preserve">актива в форме права пользования) определена оценщиком за вычетом обязательства по аренде (приведенной </w:t>
            </w:r>
            <w:r w:rsidRPr="002E544E">
              <w:rPr>
                <w:rFonts w:ascii="Verdana" w:hAnsi="Verdana"/>
                <w:bCs/>
                <w:sz w:val="20"/>
                <w:szCs w:val="20"/>
              </w:rPr>
              <w:t xml:space="preserve">стоимости будущих арендных платежей по договору аренды, арендатором по которому является УК Д.У. ПИФ) то обязательства по аренде по договору аренды (который классифицирован в соответствии с </w:t>
            </w:r>
            <w:r w:rsidRPr="002E544E">
              <w:rPr>
                <w:rFonts w:ascii="Verdana" w:eastAsia="Times New Roman" w:hAnsi="Verdana"/>
                <w:sz w:val="20"/>
                <w:szCs w:val="20"/>
                <w:lang w:eastAsia="ru-RU"/>
              </w:rPr>
              <w:t>пунктом 1.1 настоящего Приложения в качестве прочего договора аренды</w:t>
            </w:r>
            <w:r w:rsidRPr="002E544E">
              <w:rPr>
                <w:rFonts w:ascii="Verdana" w:hAnsi="Verdana"/>
                <w:bCs/>
                <w:sz w:val="20"/>
                <w:szCs w:val="20"/>
              </w:rPr>
              <w:t xml:space="preserve">) не признаются. Вместо обязательства по аренде </w:t>
            </w:r>
            <w:r w:rsidRPr="002E544E">
              <w:rPr>
                <w:rFonts w:ascii="Verdana" w:hAnsi="Verdana"/>
                <w:b/>
                <w:bCs/>
                <w:sz w:val="20"/>
                <w:szCs w:val="20"/>
              </w:rPr>
              <w:t>признается обязательство по уплате арендной платы</w:t>
            </w:r>
            <w:r w:rsidRPr="002E544E">
              <w:rPr>
                <w:rFonts w:ascii="Verdana" w:hAnsi="Verdana"/>
                <w:bCs/>
                <w:sz w:val="20"/>
                <w:szCs w:val="20"/>
              </w:rPr>
              <w:t>.</w:t>
            </w:r>
          </w:p>
          <w:p w14:paraId="223C67FD" w14:textId="77777777" w:rsidR="009C750C" w:rsidRDefault="009C750C" w:rsidP="002B5D00">
            <w:pPr>
              <w:spacing w:after="120" w:line="240" w:lineRule="auto"/>
              <w:ind w:firstLine="567"/>
              <w:jc w:val="both"/>
              <w:rPr>
                <w:rFonts w:ascii="Verdana" w:hAnsi="Verdana"/>
                <w:bCs/>
                <w:sz w:val="20"/>
                <w:szCs w:val="20"/>
              </w:rPr>
            </w:pPr>
            <w:r w:rsidRPr="002E544E">
              <w:rPr>
                <w:rFonts w:ascii="Verdana" w:hAnsi="Verdana"/>
                <w:bCs/>
                <w:sz w:val="20"/>
                <w:szCs w:val="20"/>
              </w:rPr>
              <w:t>Заданием на оценку может быть предусмотрено</w:t>
            </w:r>
            <w:r w:rsidRPr="004A4C71">
              <w:rPr>
                <w:rFonts w:ascii="Verdana" w:hAnsi="Verdana"/>
                <w:bCs/>
                <w:sz w:val="20"/>
                <w:szCs w:val="20"/>
              </w:rPr>
              <w:t xml:space="preserve"> в явном виде условие учета либо не учета в составе справедливой стоимости права аренды (актива в форме права пользования) обязательств по аренде (приведенной стоимости будущих арендных платежей по договору аренды, арендатором по которому является УК Д.У. ПИФ).</w:t>
            </w:r>
          </w:p>
          <w:p w14:paraId="026E1A86" w14:textId="77777777" w:rsidR="009C750C" w:rsidRDefault="009C750C" w:rsidP="002B5D00">
            <w:pPr>
              <w:spacing w:after="120" w:line="240" w:lineRule="auto"/>
              <w:ind w:firstLine="567"/>
              <w:jc w:val="both"/>
              <w:rPr>
                <w:rFonts w:ascii="Verdana" w:hAnsi="Verdana"/>
                <w:b/>
                <w:bCs/>
                <w:sz w:val="20"/>
                <w:szCs w:val="20"/>
              </w:rPr>
            </w:pPr>
            <w:r>
              <w:rPr>
                <w:rFonts w:ascii="Verdana" w:hAnsi="Verdana"/>
                <w:b/>
                <w:bCs/>
                <w:sz w:val="20"/>
                <w:szCs w:val="20"/>
              </w:rPr>
              <w:t xml:space="preserve">2.3. </w:t>
            </w:r>
            <w:r w:rsidRPr="0049558D">
              <w:rPr>
                <w:rFonts w:ascii="Verdana" w:hAnsi="Verdana"/>
                <w:b/>
                <w:bCs/>
                <w:sz w:val="20"/>
                <w:szCs w:val="20"/>
              </w:rPr>
              <w:t>Обязательство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w:t>
            </w:r>
          </w:p>
          <w:p w14:paraId="54FC3057" w14:textId="77777777" w:rsidR="009C750C" w:rsidRDefault="009C750C" w:rsidP="002B5D00">
            <w:pPr>
              <w:spacing w:after="0" w:line="240" w:lineRule="auto"/>
              <w:ind w:firstLine="567"/>
              <w:jc w:val="both"/>
              <w:rPr>
                <w:rFonts w:ascii="Verdana" w:hAnsi="Verdana"/>
                <w:bCs/>
                <w:sz w:val="20"/>
                <w:szCs w:val="20"/>
              </w:rPr>
            </w:pPr>
            <w:r>
              <w:rPr>
                <w:rFonts w:ascii="Verdana" w:hAnsi="Verdana"/>
                <w:bCs/>
                <w:sz w:val="20"/>
                <w:szCs w:val="20"/>
              </w:rPr>
              <w:t>Применяется в отношении:</w:t>
            </w:r>
          </w:p>
          <w:p w14:paraId="69D75325" w14:textId="77777777" w:rsidR="009C750C" w:rsidRDefault="009C750C" w:rsidP="00C16055">
            <w:pPr>
              <w:pStyle w:val="ad"/>
              <w:numPr>
                <w:ilvl w:val="0"/>
                <w:numId w:val="141"/>
              </w:numPr>
              <w:spacing w:after="120" w:line="240" w:lineRule="auto"/>
              <w:ind w:left="1134" w:hanging="567"/>
              <w:jc w:val="both"/>
              <w:rPr>
                <w:rFonts w:ascii="Verdana" w:hAnsi="Verdana"/>
                <w:bCs/>
                <w:sz w:val="20"/>
                <w:szCs w:val="20"/>
              </w:rPr>
            </w:pPr>
            <w:r>
              <w:rPr>
                <w:rFonts w:ascii="Verdana" w:hAnsi="Verdana"/>
                <w:bCs/>
                <w:sz w:val="20"/>
                <w:szCs w:val="20"/>
              </w:rPr>
              <w:t>к</w:t>
            </w:r>
            <w:r w:rsidRPr="001F506E">
              <w:rPr>
                <w:rFonts w:ascii="Verdana" w:hAnsi="Verdana"/>
                <w:bCs/>
                <w:sz w:val="20"/>
                <w:szCs w:val="20"/>
              </w:rPr>
              <w:t>раткосрочной аренды;</w:t>
            </w:r>
          </w:p>
          <w:p w14:paraId="049DA59C" w14:textId="77777777" w:rsidR="009C750C" w:rsidRPr="004111F5" w:rsidRDefault="009C750C" w:rsidP="00C16055">
            <w:pPr>
              <w:pStyle w:val="ad"/>
              <w:numPr>
                <w:ilvl w:val="0"/>
                <w:numId w:val="141"/>
              </w:numPr>
              <w:spacing w:after="120" w:line="240" w:lineRule="auto"/>
              <w:ind w:left="1134" w:hanging="567"/>
              <w:jc w:val="both"/>
              <w:rPr>
                <w:rFonts w:ascii="Verdana" w:hAnsi="Verdana"/>
                <w:bCs/>
                <w:sz w:val="20"/>
                <w:szCs w:val="20"/>
              </w:rPr>
            </w:pPr>
            <w:r w:rsidRPr="00B65EF5">
              <w:rPr>
                <w:rFonts w:ascii="Verdana" w:hAnsi="Verdana"/>
                <w:sz w:val="20"/>
                <w:szCs w:val="20"/>
              </w:rPr>
              <w:t>аренды, в которой объект аренды имеет низкую стоимость</w:t>
            </w:r>
            <w:r>
              <w:rPr>
                <w:rFonts w:ascii="Verdana" w:hAnsi="Verdana"/>
                <w:sz w:val="20"/>
                <w:szCs w:val="20"/>
              </w:rPr>
              <w:t>;</w:t>
            </w:r>
          </w:p>
          <w:p w14:paraId="2EE70C1E" w14:textId="77777777" w:rsidR="009C750C" w:rsidRPr="001F506E" w:rsidRDefault="009C750C" w:rsidP="00C16055">
            <w:pPr>
              <w:pStyle w:val="ad"/>
              <w:numPr>
                <w:ilvl w:val="0"/>
                <w:numId w:val="141"/>
              </w:numPr>
              <w:spacing w:after="120" w:line="240" w:lineRule="auto"/>
              <w:ind w:left="1134" w:hanging="567"/>
              <w:jc w:val="both"/>
              <w:rPr>
                <w:rFonts w:ascii="Verdana" w:hAnsi="Verdana"/>
                <w:bCs/>
                <w:sz w:val="20"/>
                <w:szCs w:val="20"/>
              </w:rPr>
            </w:pPr>
            <w:r>
              <w:rPr>
                <w:rFonts w:ascii="Verdana" w:hAnsi="Verdana"/>
                <w:sz w:val="20"/>
                <w:szCs w:val="20"/>
              </w:rPr>
              <w:t xml:space="preserve">прочих договоров аренды, из отчета об оценке права аренды (актива в форме права пользования) по которым в явном виде следует, что справедливая стоимость </w:t>
            </w:r>
            <w:r w:rsidRPr="004A4C71">
              <w:rPr>
                <w:rFonts w:ascii="Verdana" w:hAnsi="Verdana"/>
                <w:bCs/>
                <w:sz w:val="20"/>
                <w:szCs w:val="20"/>
              </w:rPr>
              <w:t>прав</w:t>
            </w:r>
            <w:r>
              <w:rPr>
                <w:rFonts w:ascii="Verdana" w:hAnsi="Verdana"/>
                <w:bCs/>
                <w:sz w:val="20"/>
                <w:szCs w:val="20"/>
              </w:rPr>
              <w:t>а</w:t>
            </w:r>
            <w:r w:rsidRPr="004A4C71">
              <w:rPr>
                <w:rFonts w:ascii="Verdana" w:hAnsi="Verdana"/>
                <w:bCs/>
                <w:sz w:val="20"/>
                <w:szCs w:val="20"/>
              </w:rPr>
              <w:t xml:space="preserve"> аренды</w:t>
            </w:r>
            <w:r>
              <w:rPr>
                <w:rFonts w:ascii="Verdana" w:hAnsi="Verdana"/>
                <w:bCs/>
                <w:sz w:val="20"/>
                <w:szCs w:val="20"/>
              </w:rPr>
              <w:t xml:space="preserve"> (</w:t>
            </w:r>
            <w:r w:rsidRPr="004A4C71">
              <w:rPr>
                <w:rFonts w:ascii="Verdana" w:hAnsi="Verdana"/>
                <w:bCs/>
                <w:sz w:val="20"/>
                <w:szCs w:val="20"/>
              </w:rPr>
              <w:t>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w:t>
            </w:r>
            <w:r>
              <w:rPr>
                <w:rFonts w:ascii="Verdana" w:hAnsi="Verdana"/>
                <w:bCs/>
                <w:sz w:val="20"/>
                <w:szCs w:val="20"/>
              </w:rPr>
              <w:t>;</w:t>
            </w:r>
          </w:p>
          <w:p w14:paraId="70C8A872" w14:textId="77777777" w:rsidR="009C750C" w:rsidRPr="001F506E" w:rsidRDefault="009C750C" w:rsidP="00C16055">
            <w:pPr>
              <w:pStyle w:val="ad"/>
              <w:numPr>
                <w:ilvl w:val="0"/>
                <w:numId w:val="141"/>
              </w:numPr>
              <w:spacing w:after="120" w:line="240" w:lineRule="auto"/>
              <w:ind w:left="1134" w:hanging="567"/>
              <w:contextualSpacing w:val="0"/>
              <w:jc w:val="both"/>
              <w:rPr>
                <w:rFonts w:ascii="Verdana" w:hAnsi="Verdana"/>
                <w:bCs/>
                <w:sz w:val="20"/>
                <w:szCs w:val="20"/>
              </w:rPr>
            </w:pPr>
            <w:r>
              <w:rPr>
                <w:rFonts w:ascii="Verdana" w:hAnsi="Verdana"/>
                <w:sz w:val="20"/>
                <w:szCs w:val="20"/>
              </w:rPr>
              <w:t>прочих договоров аренды земельного участка (земельных участков), по которым в соответствии с настоящим Приложением не признается право аренды (актив в форме права пользования).</w:t>
            </w:r>
          </w:p>
          <w:p w14:paraId="5CF31D8A" w14:textId="77777777" w:rsidR="009C750C" w:rsidRPr="001F506E" w:rsidRDefault="009C750C" w:rsidP="002B5D00">
            <w:pPr>
              <w:tabs>
                <w:tab w:val="left" w:pos="0"/>
              </w:tabs>
              <w:spacing w:after="120" w:line="240" w:lineRule="auto"/>
              <w:ind w:firstLine="567"/>
              <w:jc w:val="both"/>
              <w:rPr>
                <w:rFonts w:ascii="Verdana" w:hAnsi="Verdana"/>
                <w:bCs/>
                <w:sz w:val="20"/>
                <w:szCs w:val="20"/>
              </w:rPr>
            </w:pPr>
            <w:r>
              <w:rPr>
                <w:rFonts w:ascii="Verdana" w:hAnsi="Verdana"/>
                <w:bCs/>
                <w:sz w:val="20"/>
                <w:szCs w:val="20"/>
              </w:rPr>
              <w:t>Здесь и далее по тексту настоящего Приложения</w:t>
            </w:r>
            <w:r w:rsidRPr="001F506E">
              <w:rPr>
                <w:rFonts w:ascii="Verdana" w:hAnsi="Verdana"/>
                <w:bCs/>
                <w:sz w:val="20"/>
                <w:szCs w:val="20"/>
              </w:rPr>
              <w:t xml:space="preserve"> под расчетным периодом понимается период времени, за который фактически вносятся арендные платежи по постоянной части арендной платы в соответствии с условиями договора аренды с периодичностью, предусмотренной условиями соответствующего договора аренды.</w:t>
            </w:r>
          </w:p>
          <w:p w14:paraId="75C12859" w14:textId="77777777" w:rsidR="009C750C" w:rsidRPr="000272C6" w:rsidRDefault="009C750C" w:rsidP="002B5D00">
            <w:pPr>
              <w:autoSpaceDE w:val="0"/>
              <w:autoSpaceDN w:val="0"/>
              <w:adjustRightInd w:val="0"/>
              <w:spacing w:after="0" w:line="240" w:lineRule="auto"/>
              <w:ind w:firstLine="567"/>
              <w:jc w:val="both"/>
              <w:rPr>
                <w:rFonts w:ascii="Verdana" w:hAnsi="Verdana"/>
                <w:bCs/>
                <w:sz w:val="20"/>
                <w:szCs w:val="20"/>
              </w:rPr>
            </w:pPr>
            <w:r w:rsidRPr="000272C6">
              <w:rPr>
                <w:rFonts w:ascii="Verdana" w:hAnsi="Verdana"/>
                <w:bCs/>
                <w:sz w:val="20"/>
                <w:szCs w:val="20"/>
              </w:rPr>
              <w:t>Арендный платеж по постоянной части арендной платы (</w:t>
            </w:r>
            <m:oMath>
              <m:r>
                <m:rPr>
                  <m:sty m:val="p"/>
                </m:rPr>
                <w:rPr>
                  <w:rFonts w:ascii="Cambria Math" w:hAnsi="Cambria Math"/>
                  <w:sz w:val="20"/>
                  <w:szCs w:val="20"/>
                </w:rPr>
                <m:t>АП</m:t>
              </m:r>
            </m:oMath>
            <w:r w:rsidRPr="000272C6">
              <w:rPr>
                <w:rFonts w:ascii="Verdana" w:hAnsi="Verdana"/>
                <w:bCs/>
                <w:sz w:val="20"/>
                <w:szCs w:val="20"/>
              </w:rPr>
              <w:t>) в течение расчетного периода начисляется:</w:t>
            </w:r>
          </w:p>
          <w:p w14:paraId="0E35C9C8" w14:textId="77777777" w:rsidR="009C750C" w:rsidRPr="000272C6" w:rsidRDefault="009C750C" w:rsidP="00C16055">
            <w:pPr>
              <w:pStyle w:val="ad"/>
              <w:numPr>
                <w:ilvl w:val="0"/>
                <w:numId w:val="142"/>
              </w:numPr>
              <w:autoSpaceDE w:val="0"/>
              <w:autoSpaceDN w:val="0"/>
              <w:adjustRightInd w:val="0"/>
              <w:spacing w:after="0" w:line="240" w:lineRule="auto"/>
              <w:ind w:left="1134" w:hanging="567"/>
              <w:jc w:val="both"/>
              <w:rPr>
                <w:rFonts w:ascii="Verdana" w:eastAsiaTheme="minorHAnsi" w:hAnsi="Verdana"/>
                <w:sz w:val="20"/>
                <w:szCs w:val="20"/>
              </w:rPr>
            </w:pPr>
            <w:r w:rsidRPr="000272C6">
              <w:rPr>
                <w:rFonts w:ascii="Verdana" w:eastAsiaTheme="minorHAnsi" w:hAnsi="Verdana"/>
                <w:sz w:val="20"/>
                <w:szCs w:val="20"/>
              </w:rPr>
              <w:t>в каждую дату определения СЧА; и</w:t>
            </w:r>
          </w:p>
          <w:p w14:paraId="408AC36A" w14:textId="77777777" w:rsidR="009C750C" w:rsidRPr="000272C6" w:rsidRDefault="009C750C" w:rsidP="00C16055">
            <w:pPr>
              <w:pStyle w:val="ad"/>
              <w:numPr>
                <w:ilvl w:val="0"/>
                <w:numId w:val="142"/>
              </w:numPr>
              <w:autoSpaceDE w:val="0"/>
              <w:autoSpaceDN w:val="0"/>
              <w:adjustRightInd w:val="0"/>
              <w:spacing w:after="0" w:line="240" w:lineRule="auto"/>
              <w:ind w:left="1134" w:hanging="567"/>
              <w:jc w:val="both"/>
              <w:rPr>
                <w:rFonts w:ascii="Verdana" w:eastAsiaTheme="minorHAnsi" w:hAnsi="Verdana"/>
                <w:sz w:val="20"/>
                <w:szCs w:val="20"/>
              </w:rPr>
            </w:pPr>
            <w:r w:rsidRPr="000272C6">
              <w:rPr>
                <w:rFonts w:ascii="Verdana" w:eastAsiaTheme="minorHAnsi" w:hAnsi="Verdana"/>
                <w:sz w:val="20"/>
                <w:szCs w:val="20"/>
              </w:rPr>
              <w:t>в дату возникновения обязательства по уплате постоянной части арендной платы согласно условиям договора аренды,</w:t>
            </w:r>
          </w:p>
          <w:p w14:paraId="26779778" w14:textId="77777777" w:rsidR="009C750C" w:rsidRPr="000272C6" w:rsidRDefault="009C750C" w:rsidP="002B5D00">
            <w:pPr>
              <w:autoSpaceDE w:val="0"/>
              <w:autoSpaceDN w:val="0"/>
              <w:adjustRightInd w:val="0"/>
              <w:spacing w:line="240" w:lineRule="auto"/>
              <w:jc w:val="both"/>
              <w:rPr>
                <w:rFonts w:ascii="Verdana" w:eastAsiaTheme="minorHAnsi" w:hAnsi="Verdana"/>
                <w:sz w:val="20"/>
                <w:szCs w:val="20"/>
              </w:rPr>
            </w:pPr>
            <w:r w:rsidRPr="000272C6">
              <w:rPr>
                <w:rFonts w:ascii="Verdana" w:eastAsiaTheme="minorHAnsi" w:hAnsi="Verdana"/>
                <w:sz w:val="20"/>
                <w:szCs w:val="20"/>
              </w:rPr>
              <w:t>исходя из расчета:</w:t>
            </w:r>
          </w:p>
          <w:p w14:paraId="54FAA7E4" w14:textId="77777777" w:rsidR="009C750C" w:rsidRPr="00337CFC" w:rsidRDefault="00832D67" w:rsidP="002B5D00">
            <w:pPr>
              <w:pStyle w:val="ad"/>
              <w:tabs>
                <w:tab w:val="left" w:pos="0"/>
              </w:tabs>
              <w:spacing w:after="120" w:line="240" w:lineRule="auto"/>
              <w:ind w:left="0"/>
              <w:contextualSpacing w:val="0"/>
              <w:jc w:val="both"/>
              <w:rPr>
                <w:rFonts w:ascii="Times New Roman" w:eastAsia="Times New Roman" w:hAnsi="Times New Roman"/>
                <w:szCs w:val="20"/>
              </w:rPr>
            </w:pPr>
            <m:oMathPara>
              <m:oMath>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m:t>
                    </m:r>
                  </m:sub>
                </m:sSub>
                <m:r>
                  <m:rPr>
                    <m:sty m:val="p"/>
                  </m:rPr>
                  <w:rPr>
                    <w:rFonts w:ascii="Cambria Math" w:hAnsi="Cambria Math"/>
                    <w:szCs w:val="20"/>
                  </w:rPr>
                  <m:t>=P*</m:t>
                </m:r>
                <m:f>
                  <m:fPr>
                    <m:ctrlPr>
                      <w:rPr>
                        <w:rFonts w:ascii="Cambria Math" w:hAnsi="Cambria Math"/>
                        <w:szCs w:val="20"/>
                      </w:rPr>
                    </m:ctrlPr>
                  </m:fPr>
                  <m:num>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i</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num>
                  <m:den>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к</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den>
                </m:f>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i-1</m:t>
                    </m:r>
                  </m:sub>
                </m:sSub>
                <m:r>
                  <m:rPr>
                    <m:sty m:val="p"/>
                  </m:rPr>
                  <w:rPr>
                    <w:rFonts w:ascii="Cambria Math" w:hAnsi="Cambria Math"/>
                    <w:szCs w:val="20"/>
                  </w:rPr>
                  <m:t>,</m:t>
                </m:r>
              </m:oMath>
            </m:oMathPara>
          </w:p>
          <w:p w14:paraId="2F07B2BE" w14:textId="77777777" w:rsidR="009C750C" w:rsidRPr="000272C6" w:rsidRDefault="009C750C" w:rsidP="002B5D00">
            <w:pPr>
              <w:pStyle w:val="ad"/>
              <w:tabs>
                <w:tab w:val="left" w:pos="0"/>
              </w:tabs>
              <w:spacing w:after="120" w:line="240" w:lineRule="auto"/>
              <w:ind w:left="0"/>
              <w:contextualSpacing w:val="0"/>
              <w:jc w:val="both"/>
              <w:rPr>
                <w:rFonts w:ascii="Verdana" w:eastAsia="Times New Roman" w:hAnsi="Verdana"/>
                <w:sz w:val="20"/>
                <w:szCs w:val="20"/>
              </w:rPr>
            </w:pPr>
            <w:r w:rsidRPr="000272C6">
              <w:rPr>
                <w:rFonts w:ascii="Verdana" w:eastAsia="Times New Roman" w:hAnsi="Verdana"/>
                <w:sz w:val="20"/>
                <w:szCs w:val="20"/>
              </w:rPr>
              <w:lastRenderedPageBreak/>
              <w:t>Где:</w:t>
            </w:r>
          </w:p>
          <w:p w14:paraId="5560DF7D" w14:textId="77777777" w:rsidR="009C750C" w:rsidRPr="000272C6" w:rsidRDefault="00832D67" w:rsidP="002B5D00">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m:t>
                  </m:r>
                </m:sub>
              </m:sSub>
            </m:oMath>
            <w:r w:rsidR="009C750C" w:rsidRPr="000272C6">
              <w:rPr>
                <w:rFonts w:ascii="Verdana" w:eastAsia="Times New Roman" w:hAnsi="Verdana"/>
                <w:sz w:val="20"/>
                <w:szCs w:val="20"/>
              </w:rPr>
              <w:t xml:space="preserve"> – </w:t>
            </w:r>
            <w:r w:rsidR="009C750C" w:rsidRPr="000272C6">
              <w:rPr>
                <w:rFonts w:ascii="Verdana" w:hAnsi="Verdana"/>
                <w:sz w:val="20"/>
                <w:szCs w:val="20"/>
              </w:rPr>
              <w:t xml:space="preserve">арендный платеж по постоянной части арендной платы по состоянию на </w:t>
            </w:r>
            <w:r w:rsidR="009C750C" w:rsidRPr="000272C6">
              <w:rPr>
                <w:rFonts w:ascii="Verdana" w:hAnsi="Verdana"/>
                <w:sz w:val="20"/>
                <w:szCs w:val="20"/>
                <w:lang w:val="en-US"/>
              </w:rPr>
              <w:t>i</w:t>
            </w:r>
            <w:r w:rsidR="009C750C" w:rsidRPr="000272C6">
              <w:rPr>
                <w:rFonts w:ascii="Verdana" w:hAnsi="Verdana"/>
                <w:sz w:val="20"/>
                <w:szCs w:val="20"/>
              </w:rPr>
              <w:t>-тую дату начисления в текущем расчетном периоде;</w:t>
            </w:r>
          </w:p>
          <w:p w14:paraId="006AAEA8" w14:textId="77777777" w:rsidR="009C750C" w:rsidRPr="000272C6" w:rsidRDefault="00832D67" w:rsidP="002B5D00">
            <w:pPr>
              <w:pStyle w:val="ad"/>
              <w:tabs>
                <w:tab w:val="left" w:pos="0"/>
              </w:tabs>
              <w:spacing w:after="120" w:line="240" w:lineRule="auto"/>
              <w:ind w:left="0"/>
              <w:contextualSpacing w:val="0"/>
              <w:jc w:val="both"/>
              <w:rPr>
                <w:rFonts w:ascii="Verdana" w:eastAsia="Times New Roman"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i-1</m:t>
                  </m:r>
                </m:sub>
              </m:sSub>
            </m:oMath>
            <w:r w:rsidR="009C750C" w:rsidRPr="000272C6">
              <w:rPr>
                <w:rFonts w:ascii="Verdana" w:eastAsia="Times New Roman" w:hAnsi="Verdana"/>
                <w:sz w:val="20"/>
                <w:szCs w:val="20"/>
              </w:rPr>
              <w:t xml:space="preserve"> – </w:t>
            </w:r>
            <w:r w:rsidR="009C750C" w:rsidRPr="000272C6">
              <w:rPr>
                <w:rFonts w:ascii="Verdana" w:hAnsi="Verdana"/>
                <w:sz w:val="20"/>
                <w:szCs w:val="20"/>
              </w:rPr>
              <w:t xml:space="preserve">арендный платеж по постоянной части арендной платы по состоянию на предыдущую дату начисления в текущем расчетном периоде; </w:t>
            </w:r>
          </w:p>
          <w:p w14:paraId="17BB1A42" w14:textId="77777777" w:rsidR="009C750C" w:rsidRPr="000272C6" w:rsidRDefault="009C750C" w:rsidP="002B5D00">
            <w:pPr>
              <w:pStyle w:val="ad"/>
              <w:tabs>
                <w:tab w:val="left" w:pos="0"/>
              </w:tabs>
              <w:spacing w:after="120" w:line="240" w:lineRule="auto"/>
              <w:ind w:left="0"/>
              <w:contextualSpacing w:val="0"/>
              <w:jc w:val="both"/>
              <w:rPr>
                <w:rFonts w:ascii="Verdana" w:eastAsia="Times New Roman" w:hAnsi="Verdana"/>
                <w:sz w:val="20"/>
                <w:szCs w:val="20"/>
              </w:rPr>
            </w:pPr>
            <m:oMath>
              <m:r>
                <m:rPr>
                  <m:sty m:val="p"/>
                </m:rPr>
                <w:rPr>
                  <w:rFonts w:ascii="Cambria Math" w:hAnsi="Cambria Math"/>
                  <w:sz w:val="20"/>
                  <w:szCs w:val="20"/>
                  <w:lang w:val="en-US"/>
                </w:rPr>
                <m:t>P</m:t>
              </m:r>
            </m:oMath>
            <w:r w:rsidRPr="000272C6">
              <w:rPr>
                <w:rFonts w:ascii="Verdana" w:hAnsi="Verdana"/>
                <w:sz w:val="20"/>
                <w:szCs w:val="20"/>
              </w:rPr>
              <w:t xml:space="preserve"> </w:t>
            </w:r>
            <w:r w:rsidRPr="000272C6">
              <w:rPr>
                <w:rFonts w:ascii="Verdana" w:eastAsia="Times New Roman" w:hAnsi="Verdana"/>
                <w:sz w:val="20"/>
                <w:szCs w:val="20"/>
              </w:rPr>
              <w:t>–</w:t>
            </w:r>
            <w:r w:rsidRPr="000272C6">
              <w:rPr>
                <w:rFonts w:ascii="Verdana" w:hAnsi="Verdana"/>
                <w:sz w:val="20"/>
                <w:szCs w:val="20"/>
              </w:rPr>
              <w:t xml:space="preserve"> сумма арендного платежа по постоянной части арендной платы, определенная исходя из условий соответствующего договора аренды или с помощью метода аппроксимации;</w:t>
            </w:r>
          </w:p>
          <w:p w14:paraId="7FEB046E" w14:textId="77777777" w:rsidR="009C750C" w:rsidRPr="000272C6" w:rsidRDefault="00832D67" w:rsidP="002B5D00">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9C750C" w:rsidRPr="000272C6">
              <w:rPr>
                <w:rFonts w:ascii="Verdana" w:hAnsi="Verdana"/>
                <w:sz w:val="20"/>
                <w:szCs w:val="20"/>
              </w:rPr>
              <w:t xml:space="preserve"> </w:t>
            </w:r>
            <w:r w:rsidR="009C750C" w:rsidRPr="000272C6">
              <w:rPr>
                <w:rFonts w:ascii="Verdana" w:eastAsia="Times New Roman" w:hAnsi="Verdana"/>
                <w:sz w:val="20"/>
                <w:szCs w:val="20"/>
              </w:rPr>
              <w:t>–</w:t>
            </w:r>
            <w:r w:rsidR="009C750C" w:rsidRPr="000272C6">
              <w:rPr>
                <w:rFonts w:ascii="Verdana" w:hAnsi="Verdana"/>
                <w:sz w:val="20"/>
                <w:szCs w:val="20"/>
              </w:rPr>
              <w:t xml:space="preserve"> дата окончания расчетного периода;</w:t>
            </w:r>
          </w:p>
          <w:p w14:paraId="7615ECFA" w14:textId="77777777" w:rsidR="009C750C" w:rsidRPr="000272C6" w:rsidRDefault="00832D67" w:rsidP="002B5D00">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н</m:t>
                  </m:r>
                </m:sub>
              </m:sSub>
            </m:oMath>
            <w:r w:rsidR="009C750C" w:rsidRPr="000272C6">
              <w:rPr>
                <w:rFonts w:ascii="Verdana" w:hAnsi="Verdana"/>
                <w:sz w:val="20"/>
                <w:szCs w:val="20"/>
              </w:rPr>
              <w:t xml:space="preserve"> </w:t>
            </w:r>
            <w:r w:rsidR="009C750C" w:rsidRPr="000272C6">
              <w:rPr>
                <w:rFonts w:ascii="Verdana" w:eastAsia="Times New Roman" w:hAnsi="Verdana"/>
                <w:sz w:val="20"/>
                <w:szCs w:val="20"/>
              </w:rPr>
              <w:t>–</w:t>
            </w:r>
            <w:r w:rsidR="009C750C" w:rsidRPr="000272C6">
              <w:rPr>
                <w:rFonts w:ascii="Verdana" w:hAnsi="Verdana"/>
                <w:sz w:val="20"/>
                <w:szCs w:val="20"/>
              </w:rPr>
              <w:t xml:space="preserve"> дата начала расчетного периода;</w:t>
            </w:r>
          </w:p>
          <w:p w14:paraId="4231228A" w14:textId="77777777" w:rsidR="009C750C" w:rsidRDefault="00832D67" w:rsidP="002B5D00">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9C750C" w:rsidRPr="000272C6">
              <w:rPr>
                <w:rFonts w:ascii="Verdana" w:hAnsi="Verdana"/>
                <w:sz w:val="20"/>
                <w:szCs w:val="20"/>
              </w:rPr>
              <w:t xml:space="preserve"> – соответствующая дата начисления арендного платежа по постоянной части арендной платы (</w:t>
            </w:r>
            <m:oMath>
              <m:r>
                <m:rPr>
                  <m:sty m:val="p"/>
                </m:rPr>
                <w:rPr>
                  <w:rFonts w:ascii="Cambria Math" w:hAnsi="Cambria Math"/>
                  <w:sz w:val="20"/>
                  <w:szCs w:val="20"/>
                </w:rPr>
                <m:t>АП</m:t>
              </m:r>
            </m:oMath>
            <w:r w:rsidR="009C750C" w:rsidRPr="000272C6">
              <w:rPr>
                <w:rFonts w:ascii="Verdana" w:hAnsi="Verdana"/>
                <w:sz w:val="20"/>
                <w:szCs w:val="20"/>
              </w:rPr>
              <w:t xml:space="preserve">) в расчетном периоде, при этом если дата начисления приходится на последний рабочий день расчетного периода, то показатель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9C750C" w:rsidRPr="000272C6">
              <w:rPr>
                <w:rFonts w:ascii="Verdana" w:hAnsi="Verdana"/>
                <w:sz w:val="20"/>
                <w:szCs w:val="20"/>
              </w:rPr>
              <w:t xml:space="preserve"> приравнивается дате окончания расчетного периода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9C750C" w:rsidRPr="000272C6">
              <w:rPr>
                <w:rFonts w:ascii="Verdana" w:hAnsi="Verdana"/>
                <w:sz w:val="20"/>
                <w:szCs w:val="20"/>
              </w:rPr>
              <w:t>).</w:t>
            </w:r>
          </w:p>
          <w:p w14:paraId="7206DB60" w14:textId="77777777" w:rsidR="009C750C" w:rsidRPr="000272C6" w:rsidRDefault="009C750C" w:rsidP="002B5D00">
            <w:pPr>
              <w:pStyle w:val="ad"/>
              <w:tabs>
                <w:tab w:val="left" w:pos="0"/>
              </w:tabs>
              <w:spacing w:after="0" w:line="240" w:lineRule="auto"/>
              <w:ind w:left="0" w:firstLine="567"/>
              <w:jc w:val="both"/>
              <w:rPr>
                <w:rFonts w:ascii="Verdana" w:hAnsi="Verdana"/>
                <w:sz w:val="20"/>
                <w:szCs w:val="20"/>
              </w:rPr>
            </w:pPr>
            <w:r w:rsidRPr="000272C6">
              <w:rPr>
                <w:rFonts w:ascii="Verdana" w:hAnsi="Verdana"/>
                <w:sz w:val="20"/>
                <w:szCs w:val="20"/>
              </w:rPr>
              <w:t>По состоянию на каждую дату начисления арендного платежа по постоянной части арендной платы (</w:t>
            </w:r>
            <m:oMath>
              <m:r>
                <m:rPr>
                  <m:sty m:val="p"/>
                </m:rPr>
                <w:rPr>
                  <w:rFonts w:ascii="Cambria Math" w:hAnsi="Cambria Math"/>
                  <w:sz w:val="20"/>
                  <w:szCs w:val="20"/>
                </w:rPr>
                <m:t>АП</m:t>
              </m:r>
            </m:oMath>
            <w:r w:rsidRPr="000272C6">
              <w:rPr>
                <w:rFonts w:ascii="Verdana" w:hAnsi="Verdana"/>
                <w:sz w:val="20"/>
                <w:szCs w:val="20"/>
              </w:rPr>
              <w:t>), а также в каждую из дат:</w:t>
            </w:r>
          </w:p>
          <w:p w14:paraId="0C1AEA83" w14:textId="77777777" w:rsidR="009C750C" w:rsidRPr="000272C6" w:rsidRDefault="009C750C" w:rsidP="00C16055">
            <w:pPr>
              <w:pStyle w:val="ad"/>
              <w:numPr>
                <w:ilvl w:val="0"/>
                <w:numId w:val="143"/>
              </w:numPr>
              <w:tabs>
                <w:tab w:val="left" w:pos="0"/>
              </w:tabs>
              <w:spacing w:before="120" w:line="240" w:lineRule="auto"/>
              <w:ind w:left="1134" w:hanging="567"/>
              <w:jc w:val="both"/>
              <w:rPr>
                <w:rFonts w:ascii="Verdana" w:eastAsia="Times New Roman" w:hAnsi="Verdana"/>
                <w:sz w:val="20"/>
                <w:szCs w:val="20"/>
                <w:lang w:eastAsia="ru-RU"/>
              </w:rPr>
            </w:pPr>
            <w:r w:rsidRPr="000272C6">
              <w:rPr>
                <w:rFonts w:ascii="Verdana" w:eastAsia="Times New Roman" w:hAnsi="Verdana"/>
                <w:sz w:val="20"/>
                <w:szCs w:val="20"/>
                <w:lang w:eastAsia="ru-RU"/>
              </w:rPr>
              <w:t>дату оплаты (в том числе частичной оплаты) постоянной части арендной платы за соответствующий расчетный период;</w:t>
            </w:r>
          </w:p>
          <w:p w14:paraId="7FA36825" w14:textId="77777777" w:rsidR="009C750C" w:rsidRPr="000272C6" w:rsidRDefault="009C750C" w:rsidP="00C16055">
            <w:pPr>
              <w:pStyle w:val="ad"/>
              <w:numPr>
                <w:ilvl w:val="0"/>
                <w:numId w:val="143"/>
              </w:numPr>
              <w:tabs>
                <w:tab w:val="left" w:pos="0"/>
              </w:tabs>
              <w:spacing w:before="120" w:after="0" w:line="240" w:lineRule="auto"/>
              <w:ind w:left="1134" w:hanging="567"/>
              <w:jc w:val="both"/>
              <w:rPr>
                <w:rFonts w:ascii="Verdana" w:eastAsia="Times New Roman" w:hAnsi="Verdana"/>
                <w:sz w:val="20"/>
                <w:szCs w:val="20"/>
                <w:lang w:eastAsia="ru-RU"/>
              </w:rPr>
            </w:pPr>
            <w:r w:rsidRPr="000272C6">
              <w:rPr>
                <w:rFonts w:ascii="Verdana" w:eastAsia="Times New Roman" w:hAnsi="Verdana"/>
                <w:sz w:val="20"/>
                <w:szCs w:val="20"/>
                <w:lang w:eastAsia="ru-RU"/>
              </w:rPr>
              <w:t>возникновения переплаты постоянной части арендной платы за соответствующий расчетный период по иным основаниям,</w:t>
            </w:r>
          </w:p>
          <w:p w14:paraId="3ADF5B5D" w14:textId="77777777" w:rsidR="009C750C" w:rsidRPr="000272C6" w:rsidRDefault="009C750C" w:rsidP="002B5D00">
            <w:pPr>
              <w:tabs>
                <w:tab w:val="left" w:pos="0"/>
              </w:tabs>
              <w:spacing w:line="240" w:lineRule="auto"/>
              <w:jc w:val="both"/>
              <w:rPr>
                <w:rFonts w:ascii="Verdana" w:hAnsi="Verdana"/>
                <w:sz w:val="20"/>
                <w:szCs w:val="20"/>
              </w:rPr>
            </w:pPr>
            <w:r w:rsidRPr="000272C6">
              <w:rPr>
                <w:rFonts w:ascii="Verdana" w:hAnsi="Verdana"/>
                <w:sz w:val="20"/>
                <w:szCs w:val="20"/>
              </w:rPr>
              <w:t>определяется сальдо задолженности по уплате постоянной части арендной платы за соответствующий расчетный период по формуле:</w:t>
            </w:r>
          </w:p>
          <w:p w14:paraId="25C0C572" w14:textId="77777777" w:rsidR="009C750C" w:rsidRPr="00337CFC" w:rsidRDefault="009C750C" w:rsidP="002B5D00">
            <w:pPr>
              <w:pStyle w:val="ad"/>
              <w:tabs>
                <w:tab w:val="left" w:pos="0"/>
              </w:tabs>
              <w:spacing w:after="120" w:line="240" w:lineRule="auto"/>
              <w:contextualSpacing w:val="0"/>
              <w:jc w:val="both"/>
              <w:rPr>
                <w:rFonts w:ascii="Verdana" w:hAnsi="Verdana"/>
                <w:szCs w:val="20"/>
              </w:rPr>
            </w:pPr>
            <m:oMathPara>
              <m:oMath>
                <m:r>
                  <m:rPr>
                    <m:sty m:val="p"/>
                  </m:rPr>
                  <w:rPr>
                    <w:rFonts w:ascii="Cambria Math" w:hAnsi="Cambria Math"/>
                    <w:szCs w:val="20"/>
                  </w:rPr>
                  <m:t>Задолженность за расчетный период=Оплата-АП,</m:t>
                </m:r>
              </m:oMath>
            </m:oMathPara>
          </w:p>
          <w:p w14:paraId="6F6364E7" w14:textId="77777777" w:rsidR="009C750C" w:rsidRPr="006A1E3F" w:rsidRDefault="009C750C" w:rsidP="002B5D00">
            <w:pPr>
              <w:tabs>
                <w:tab w:val="left" w:pos="0"/>
              </w:tabs>
              <w:spacing w:after="120" w:line="240" w:lineRule="auto"/>
              <w:jc w:val="both"/>
              <w:rPr>
                <w:rFonts w:ascii="Verdana" w:hAnsi="Verdana"/>
                <w:sz w:val="20"/>
                <w:szCs w:val="20"/>
              </w:rPr>
            </w:pPr>
            <w:r w:rsidRPr="006A1E3F">
              <w:rPr>
                <w:rFonts w:ascii="Verdana" w:hAnsi="Verdana"/>
                <w:sz w:val="20"/>
                <w:szCs w:val="20"/>
              </w:rPr>
              <w:t>Где:</w:t>
            </w:r>
          </w:p>
          <w:p w14:paraId="5322DE7D" w14:textId="77777777" w:rsidR="009C750C" w:rsidRPr="006A1E3F" w:rsidRDefault="009C750C" w:rsidP="002B5D00">
            <w:pPr>
              <w:tabs>
                <w:tab w:val="left" w:pos="0"/>
              </w:tabs>
              <w:spacing w:after="120" w:line="240" w:lineRule="auto"/>
              <w:jc w:val="both"/>
              <w:rPr>
                <w:rFonts w:ascii="Verdana" w:hAnsi="Verdana"/>
                <w:sz w:val="20"/>
                <w:szCs w:val="20"/>
              </w:rPr>
            </w:pPr>
            <w:r w:rsidRPr="003A541F">
              <w:rPr>
                <w:rFonts w:ascii="Verdana" w:eastAsia="Times New Roman" w:hAnsi="Verdana"/>
                <w:b/>
                <w:sz w:val="20"/>
                <w:szCs w:val="20"/>
                <w:lang w:eastAsia="ru-RU"/>
              </w:rPr>
              <w:t>Задолженность за расчетный период</w:t>
            </w:r>
            <w:r>
              <w:rPr>
                <w:rFonts w:ascii="Verdana" w:eastAsia="Times New Roman" w:hAnsi="Verdana"/>
                <w:sz w:val="20"/>
                <w:szCs w:val="20"/>
                <w:lang w:eastAsia="ru-RU"/>
              </w:rPr>
              <w:t xml:space="preserve"> </w:t>
            </w:r>
            <w:r w:rsidRPr="006A1E3F">
              <w:rPr>
                <w:rFonts w:ascii="Verdana" w:hAnsi="Verdana"/>
                <w:sz w:val="20"/>
                <w:szCs w:val="20"/>
              </w:rPr>
              <w:t>– сальдо задолженности по уплате постоянной части арендной платы за соответствующий расчетный период;</w:t>
            </w:r>
          </w:p>
          <w:p w14:paraId="7BBE42E3" w14:textId="77777777" w:rsidR="009C750C" w:rsidRPr="006A1E3F" w:rsidRDefault="009C750C" w:rsidP="002B5D00">
            <w:pPr>
              <w:pStyle w:val="ad"/>
              <w:tabs>
                <w:tab w:val="left" w:pos="0"/>
              </w:tabs>
              <w:spacing w:after="120" w:line="240" w:lineRule="auto"/>
              <w:ind w:left="0"/>
              <w:contextualSpacing w:val="0"/>
              <w:jc w:val="both"/>
              <w:rPr>
                <w:rFonts w:ascii="Verdana" w:eastAsia="Times New Roman" w:hAnsi="Verdana"/>
                <w:sz w:val="20"/>
                <w:szCs w:val="20"/>
                <w:lang w:eastAsia="ru-RU"/>
              </w:rPr>
            </w:pPr>
            <w:r w:rsidRPr="003A541F">
              <w:rPr>
                <w:rFonts w:ascii="Verdana" w:hAnsi="Verdana"/>
                <w:b/>
                <w:sz w:val="20"/>
                <w:szCs w:val="20"/>
              </w:rPr>
              <w:t>Оплата</w:t>
            </w:r>
            <w:r>
              <w:rPr>
                <w:rFonts w:ascii="Verdana" w:hAnsi="Verdana"/>
                <w:sz w:val="20"/>
                <w:szCs w:val="20"/>
              </w:rPr>
              <w:t xml:space="preserve"> </w:t>
            </w:r>
            <w:r w:rsidRPr="006A1E3F">
              <w:rPr>
                <w:rFonts w:ascii="Verdana" w:hAnsi="Verdana"/>
                <w:sz w:val="20"/>
                <w:szCs w:val="20"/>
              </w:rPr>
              <w:t xml:space="preserve">– </w:t>
            </w:r>
            <w:r w:rsidRPr="006A1E3F">
              <w:rPr>
                <w:rFonts w:ascii="Verdana" w:eastAsia="Times New Roman" w:hAnsi="Verdana"/>
                <w:sz w:val="20"/>
                <w:szCs w:val="20"/>
                <w:lang w:eastAsia="ru-RU"/>
              </w:rPr>
              <w:t xml:space="preserve">произведенные платежи (включая авансы) и (или) зачтенные по иным основаниям суммы в счет погашения арендного платежа по постоянной части арендной платы </w:t>
            </w:r>
            <w:r w:rsidRPr="006A1E3F">
              <w:rPr>
                <w:rFonts w:ascii="Verdana" w:hAnsi="Verdana"/>
                <w:sz w:val="20"/>
                <w:szCs w:val="20"/>
              </w:rPr>
              <w:t>(</w:t>
            </w:r>
            <m:oMath>
              <m:r>
                <m:rPr>
                  <m:sty m:val="p"/>
                </m:rPr>
                <w:rPr>
                  <w:rFonts w:ascii="Cambria Math" w:hAnsi="Cambria Math"/>
                  <w:sz w:val="20"/>
                  <w:szCs w:val="20"/>
                </w:rPr>
                <m:t>АП</m:t>
              </m:r>
            </m:oMath>
            <w:r w:rsidRPr="006A1E3F">
              <w:rPr>
                <w:rFonts w:ascii="Verdana" w:hAnsi="Verdana"/>
                <w:sz w:val="20"/>
                <w:szCs w:val="20"/>
              </w:rPr>
              <w:t>)</w:t>
            </w:r>
            <w:r w:rsidRPr="006A1E3F">
              <w:rPr>
                <w:rFonts w:ascii="Verdana" w:eastAsia="Times New Roman" w:hAnsi="Verdana"/>
                <w:sz w:val="20"/>
                <w:szCs w:val="20"/>
                <w:lang w:eastAsia="ru-RU"/>
              </w:rPr>
              <w:t xml:space="preserve"> за соответствующий расчетный период.</w:t>
            </w:r>
          </w:p>
          <w:p w14:paraId="4D190ABB" w14:textId="77777777" w:rsidR="009C750C" w:rsidRPr="004111F5" w:rsidRDefault="009C750C" w:rsidP="002B5D00">
            <w:pPr>
              <w:pStyle w:val="ad"/>
              <w:tabs>
                <w:tab w:val="left" w:pos="0"/>
              </w:tabs>
              <w:spacing w:after="120" w:line="240" w:lineRule="auto"/>
              <w:ind w:left="0" w:firstLine="567"/>
              <w:contextualSpacing w:val="0"/>
              <w:jc w:val="both"/>
              <w:rPr>
                <w:rFonts w:ascii="Verdana" w:eastAsia="Times New Roman" w:hAnsi="Verdana"/>
                <w:sz w:val="20"/>
                <w:szCs w:val="20"/>
                <w:lang w:eastAsia="ru-RU"/>
              </w:rPr>
            </w:pPr>
            <w:r w:rsidRPr="004111F5">
              <w:rPr>
                <w:rFonts w:ascii="Verdana" w:eastAsia="Times New Roman" w:hAnsi="Verdana"/>
                <w:sz w:val="20"/>
                <w:szCs w:val="20"/>
                <w:lang w:eastAsia="ru-RU"/>
              </w:rPr>
              <w:t xml:space="preserve">В том случае если Задолженность за расчетный период принимает положительное значение, </w:t>
            </w:r>
            <w:r w:rsidRPr="004C0666">
              <w:rPr>
                <w:rFonts w:ascii="Verdana" w:eastAsia="Times New Roman" w:hAnsi="Verdana"/>
                <w:b/>
                <w:sz w:val="20"/>
                <w:szCs w:val="20"/>
                <w:lang w:eastAsia="ru-RU"/>
              </w:rPr>
              <w:t>признается дебиторская задолженность по авансам по постоянной части арендной платы</w:t>
            </w:r>
            <w:r w:rsidRPr="004111F5">
              <w:rPr>
                <w:rFonts w:ascii="Verdana" w:eastAsia="Times New Roman" w:hAnsi="Verdana"/>
                <w:sz w:val="20"/>
                <w:szCs w:val="20"/>
                <w:lang w:eastAsia="ru-RU"/>
              </w:rPr>
              <w:t xml:space="preserve"> за соответствующий расчетный период. В том случае если Задолженность за расчетный период принимает отрицательное значение, </w:t>
            </w:r>
            <w:r w:rsidRPr="004C0666">
              <w:rPr>
                <w:rFonts w:ascii="Verdana" w:eastAsia="Times New Roman" w:hAnsi="Verdana"/>
                <w:b/>
                <w:sz w:val="20"/>
                <w:szCs w:val="20"/>
                <w:lang w:eastAsia="ru-RU"/>
              </w:rPr>
              <w:t>признается кредиторская задолженность по уплате постоянной части арендной платы</w:t>
            </w:r>
            <w:r w:rsidRPr="004111F5">
              <w:rPr>
                <w:rFonts w:ascii="Verdana" w:eastAsia="Times New Roman" w:hAnsi="Verdana"/>
                <w:sz w:val="20"/>
                <w:szCs w:val="20"/>
                <w:lang w:eastAsia="ru-RU"/>
              </w:rPr>
              <w:t xml:space="preserve"> за соответствующий расчетный период (в абсолютном значении).</w:t>
            </w:r>
          </w:p>
          <w:p w14:paraId="54BD82F8" w14:textId="77777777" w:rsidR="009C750C" w:rsidRPr="001253EE" w:rsidRDefault="009C750C" w:rsidP="002B5D00">
            <w:pPr>
              <w:pStyle w:val="ad"/>
              <w:keepNext/>
              <w:keepLines/>
              <w:spacing w:before="200" w:after="0" w:line="240" w:lineRule="auto"/>
              <w:ind w:left="34" w:firstLine="567"/>
              <w:jc w:val="both"/>
              <w:rPr>
                <w:rFonts w:ascii="Verdana" w:hAnsi="Verdana"/>
                <w:sz w:val="20"/>
                <w:szCs w:val="20"/>
              </w:rPr>
            </w:pPr>
            <w:r w:rsidRPr="00C0020E">
              <w:rPr>
                <w:rFonts w:ascii="Verdana" w:eastAsia="Times New Roman" w:hAnsi="Verdana"/>
                <w:sz w:val="20"/>
                <w:szCs w:val="20"/>
                <w:lang w:eastAsia="ru-RU"/>
              </w:rPr>
              <w:t>Если сумму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C0020E">
              <w:rPr>
                <w:rFonts w:ascii="Verdana" w:eastAsia="Times New Roman" w:hAnsi="Verdana"/>
                <w:sz w:val="20"/>
                <w:szCs w:val="20"/>
                <w:lang w:eastAsia="ru-RU"/>
              </w:rPr>
              <w:t>) невозможно надежно определить исходя из условий договора аренды, в целях определения суммы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C0020E">
              <w:rPr>
                <w:rFonts w:ascii="Verdana" w:eastAsia="Times New Roman" w:hAnsi="Verdana"/>
                <w:sz w:val="20"/>
                <w:szCs w:val="20"/>
                <w:lang w:eastAsia="ru-RU"/>
              </w:rPr>
              <w:t>) допустимо применять методы аппроксимации.</w:t>
            </w:r>
          </w:p>
        </w:tc>
      </w:tr>
      <w:tr w:rsidR="009C750C" w:rsidRPr="001253EE" w14:paraId="4B30510A" w14:textId="77777777" w:rsidTr="002B5D00">
        <w:trPr>
          <w:trHeight w:val="420"/>
        </w:trPr>
        <w:tc>
          <w:tcPr>
            <w:tcW w:w="1843" w:type="dxa"/>
            <w:shd w:val="clear" w:color="auto" w:fill="A6A6A6"/>
          </w:tcPr>
          <w:p w14:paraId="5C8F3D95" w14:textId="77777777" w:rsidR="009C750C" w:rsidRPr="001253EE" w:rsidRDefault="009C750C" w:rsidP="002B5D00">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lastRenderedPageBreak/>
              <w:t>Критерии прекращения признания</w:t>
            </w:r>
          </w:p>
        </w:tc>
        <w:tc>
          <w:tcPr>
            <w:tcW w:w="7938" w:type="dxa"/>
          </w:tcPr>
          <w:p w14:paraId="7E3A77B5" w14:textId="77777777" w:rsidR="009C750C" w:rsidRPr="008B7556" w:rsidRDefault="009C750C" w:rsidP="002B5D00">
            <w:pPr>
              <w:pStyle w:val="ad"/>
              <w:spacing w:after="0" w:line="240" w:lineRule="auto"/>
              <w:ind w:left="0" w:firstLine="567"/>
              <w:jc w:val="both"/>
              <w:rPr>
                <w:rFonts w:ascii="Verdana" w:hAnsi="Verdana"/>
                <w:sz w:val="20"/>
                <w:szCs w:val="20"/>
                <w:lang w:eastAsia="ru-RU"/>
              </w:rPr>
            </w:pPr>
            <w:r w:rsidRPr="008B7556">
              <w:rPr>
                <w:rFonts w:ascii="Verdana" w:hAnsi="Verdana"/>
                <w:b/>
                <w:bCs/>
                <w:sz w:val="20"/>
                <w:szCs w:val="20"/>
              </w:rPr>
              <w:t xml:space="preserve">3.1. </w:t>
            </w:r>
            <w:r w:rsidRPr="00F9539F">
              <w:rPr>
                <w:rFonts w:ascii="Verdana" w:hAnsi="Verdana"/>
                <w:b/>
                <w:bCs/>
                <w:sz w:val="20"/>
                <w:szCs w:val="20"/>
              </w:rPr>
              <w:t>Право аренды (актив в форме права пользования)</w:t>
            </w:r>
            <w:r w:rsidRPr="008B7556">
              <w:rPr>
                <w:rFonts w:ascii="Verdana" w:hAnsi="Verdana"/>
                <w:sz w:val="20"/>
                <w:szCs w:val="20"/>
                <w:lang w:eastAsia="ru-RU"/>
              </w:rPr>
              <w:t xml:space="preserve"> прекращает признаваться в наиболее раннюю из дат:</w:t>
            </w:r>
          </w:p>
          <w:p w14:paraId="240F6141" w14:textId="77777777" w:rsidR="009C750C" w:rsidRPr="008B7556" w:rsidRDefault="009C750C" w:rsidP="00C16055">
            <w:pPr>
              <w:pStyle w:val="ad"/>
              <w:numPr>
                <w:ilvl w:val="0"/>
                <w:numId w:val="144"/>
              </w:numPr>
              <w:spacing w:before="120" w:after="0" w:line="240" w:lineRule="auto"/>
              <w:ind w:hanging="579"/>
              <w:jc w:val="both"/>
              <w:rPr>
                <w:rFonts w:ascii="Verdana" w:hAnsi="Verdana"/>
                <w:sz w:val="20"/>
                <w:szCs w:val="20"/>
                <w:lang w:eastAsia="ru-RU"/>
              </w:rPr>
            </w:pPr>
            <w:r w:rsidRPr="008B7556">
              <w:rPr>
                <w:rFonts w:ascii="Verdana" w:hAnsi="Verdana"/>
                <w:sz w:val="20"/>
                <w:szCs w:val="20"/>
                <w:lang w:eastAsia="ru-RU"/>
              </w:rPr>
              <w:t>в дату возврата арендодателю объекта аренды;</w:t>
            </w:r>
          </w:p>
          <w:p w14:paraId="7D12AFE2" w14:textId="77777777" w:rsidR="009C750C" w:rsidRPr="008B7556" w:rsidRDefault="009C750C" w:rsidP="00C16055">
            <w:pPr>
              <w:pStyle w:val="ad"/>
              <w:numPr>
                <w:ilvl w:val="0"/>
                <w:numId w:val="144"/>
              </w:numPr>
              <w:spacing w:before="120" w:after="0" w:line="240" w:lineRule="auto"/>
              <w:ind w:hanging="579"/>
              <w:jc w:val="both"/>
              <w:rPr>
                <w:rFonts w:ascii="Verdana" w:hAnsi="Verdana"/>
                <w:sz w:val="20"/>
                <w:szCs w:val="20"/>
                <w:lang w:eastAsia="ru-RU"/>
              </w:rPr>
            </w:pPr>
            <w:r w:rsidRPr="008B7556">
              <w:rPr>
                <w:rFonts w:ascii="Verdana" w:hAnsi="Verdana"/>
                <w:sz w:val="20"/>
                <w:szCs w:val="20"/>
              </w:rPr>
              <w:lastRenderedPageBreak/>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50F276EC" w14:textId="77777777" w:rsidR="009C750C" w:rsidRPr="008B7556" w:rsidRDefault="009C750C" w:rsidP="00C16055">
            <w:pPr>
              <w:pStyle w:val="ad"/>
              <w:numPr>
                <w:ilvl w:val="0"/>
                <w:numId w:val="144"/>
              </w:numPr>
              <w:spacing w:before="120" w:after="0" w:line="240" w:lineRule="auto"/>
              <w:ind w:hanging="579"/>
              <w:jc w:val="both"/>
              <w:rPr>
                <w:rFonts w:ascii="Verdana" w:hAnsi="Verdana"/>
                <w:sz w:val="20"/>
                <w:szCs w:val="20"/>
                <w:lang w:eastAsia="ru-RU"/>
              </w:rPr>
            </w:pPr>
            <w:r w:rsidRPr="008B7556">
              <w:rPr>
                <w:rFonts w:ascii="Verdana" w:hAnsi="Verdana"/>
                <w:sz w:val="20"/>
                <w:szCs w:val="20"/>
                <w:lang w:eastAsia="ru-RU"/>
              </w:rPr>
              <w:t>в дату передачи (перехода) прав и обязательств по договору аренды третьему лицу;</w:t>
            </w:r>
          </w:p>
          <w:p w14:paraId="00C92576" w14:textId="77777777" w:rsidR="009C750C" w:rsidRPr="008B7556" w:rsidRDefault="009C750C" w:rsidP="00C16055">
            <w:pPr>
              <w:pStyle w:val="ad"/>
              <w:numPr>
                <w:ilvl w:val="0"/>
                <w:numId w:val="144"/>
              </w:numPr>
              <w:spacing w:before="120" w:after="0" w:line="240" w:lineRule="auto"/>
              <w:ind w:hanging="579"/>
              <w:jc w:val="both"/>
              <w:rPr>
                <w:rFonts w:ascii="Verdana" w:hAnsi="Verdana"/>
                <w:sz w:val="20"/>
                <w:szCs w:val="20"/>
                <w:lang w:eastAsia="ru-RU"/>
              </w:rPr>
            </w:pPr>
            <w:r w:rsidRPr="008B755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3FAEDEA8" w14:textId="77777777" w:rsidR="009C750C" w:rsidRDefault="009C750C" w:rsidP="00C16055">
            <w:pPr>
              <w:pStyle w:val="ad"/>
              <w:numPr>
                <w:ilvl w:val="0"/>
                <w:numId w:val="144"/>
              </w:numPr>
              <w:spacing w:after="120" w:line="240" w:lineRule="auto"/>
              <w:ind w:left="1145" w:hanging="579"/>
              <w:jc w:val="both"/>
              <w:rPr>
                <w:rFonts w:ascii="Verdana" w:hAnsi="Verdana"/>
                <w:sz w:val="20"/>
                <w:szCs w:val="20"/>
                <w:lang w:eastAsia="ru-RU"/>
              </w:rPr>
            </w:pPr>
            <w:r w:rsidRPr="008B7556">
              <w:rPr>
                <w:rFonts w:ascii="Verdana" w:hAnsi="Verdana"/>
                <w:sz w:val="20"/>
                <w:szCs w:val="20"/>
                <w:lang w:eastAsia="ru-RU"/>
              </w:rPr>
              <w:t>в дату прекращения договора аренды по иным основаниям предусмотренным законом или на основании договора</w:t>
            </w:r>
            <w:r>
              <w:rPr>
                <w:rFonts w:ascii="Verdana" w:hAnsi="Verdana"/>
                <w:sz w:val="20"/>
                <w:szCs w:val="20"/>
                <w:lang w:eastAsia="ru-RU"/>
              </w:rPr>
              <w:t>;</w:t>
            </w:r>
          </w:p>
          <w:p w14:paraId="32A0B51D" w14:textId="77777777" w:rsidR="009C750C" w:rsidRPr="002E544E" w:rsidRDefault="009C750C" w:rsidP="00C16055">
            <w:pPr>
              <w:pStyle w:val="ad"/>
              <w:numPr>
                <w:ilvl w:val="0"/>
                <w:numId w:val="144"/>
              </w:numPr>
              <w:spacing w:after="120" w:line="240" w:lineRule="auto"/>
              <w:ind w:left="1145" w:hanging="579"/>
              <w:jc w:val="both"/>
              <w:rPr>
                <w:rFonts w:ascii="Verdana" w:hAnsi="Verdana"/>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 xml:space="preserve">порядка определения стоимости чистых активов </w:t>
            </w:r>
            <w:r w:rsidRPr="002E544E">
              <w:rPr>
                <w:rFonts w:ascii="Verdana" w:eastAsiaTheme="minorHAnsi" w:hAnsi="Verdana"/>
                <w:sz w:val="20"/>
                <w:szCs w:val="20"/>
              </w:rPr>
              <w:t>паевого инвестиционного фонда и стоимости инвестиционного пая (в ред. утв. Советом директоров НАУФОР 08.04.2025)</w:t>
            </w:r>
            <w:r w:rsidRPr="002E544E">
              <w:rPr>
                <w:rFonts w:ascii="Verdana" w:hAnsi="Verdana"/>
                <w:sz w:val="20"/>
                <w:szCs w:val="20"/>
                <w:lang w:eastAsia="ru-RU"/>
              </w:rPr>
              <w:t xml:space="preserve"> – по основаниям предусмотренным в пункте 5 настоящего Приложения.</w:t>
            </w:r>
          </w:p>
          <w:p w14:paraId="5A50F5EC" w14:textId="77777777" w:rsidR="009C750C" w:rsidRPr="008B7556" w:rsidRDefault="009C750C" w:rsidP="002B5D00">
            <w:pPr>
              <w:spacing w:after="0" w:line="240" w:lineRule="auto"/>
              <w:ind w:firstLine="567"/>
              <w:jc w:val="both"/>
              <w:rPr>
                <w:rFonts w:ascii="Verdana" w:hAnsi="Verdana"/>
                <w:sz w:val="20"/>
                <w:szCs w:val="20"/>
              </w:rPr>
            </w:pPr>
            <w:r w:rsidRPr="002E544E">
              <w:rPr>
                <w:rFonts w:ascii="Verdana" w:hAnsi="Verdana"/>
                <w:b/>
                <w:sz w:val="20"/>
                <w:szCs w:val="20"/>
                <w:lang w:eastAsia="ru-RU"/>
              </w:rPr>
              <w:t xml:space="preserve">3.2. </w:t>
            </w:r>
            <w:r w:rsidRPr="002E544E">
              <w:rPr>
                <w:rFonts w:ascii="Verdana" w:hAnsi="Verdana"/>
                <w:b/>
                <w:bCs/>
                <w:sz w:val="20"/>
                <w:szCs w:val="20"/>
              </w:rPr>
              <w:t>Обязательство по аренде</w:t>
            </w:r>
            <w:r w:rsidRPr="002E544E">
              <w:rPr>
                <w:rFonts w:ascii="Verdana" w:hAnsi="Verdana"/>
                <w:b/>
                <w:sz w:val="20"/>
                <w:szCs w:val="20"/>
              </w:rPr>
              <w:t xml:space="preserve"> прекращает</w:t>
            </w:r>
            <w:r w:rsidRPr="008B7556">
              <w:rPr>
                <w:rFonts w:ascii="Verdana" w:hAnsi="Verdana"/>
                <w:b/>
                <w:sz w:val="20"/>
                <w:szCs w:val="20"/>
              </w:rPr>
              <w:t xml:space="preserve"> признаваться:</w:t>
            </w:r>
          </w:p>
          <w:p w14:paraId="6EF73726" w14:textId="77777777" w:rsidR="009C750C" w:rsidRPr="008B7556" w:rsidRDefault="009C750C" w:rsidP="00C16055">
            <w:pPr>
              <w:pStyle w:val="ad"/>
              <w:numPr>
                <w:ilvl w:val="0"/>
                <w:numId w:val="145"/>
              </w:numPr>
              <w:spacing w:after="0" w:line="240" w:lineRule="auto"/>
              <w:ind w:left="1134" w:hanging="567"/>
              <w:jc w:val="both"/>
              <w:rPr>
                <w:rFonts w:ascii="Verdana" w:hAnsi="Verdana"/>
                <w:sz w:val="20"/>
                <w:szCs w:val="20"/>
                <w:lang w:eastAsia="ru-RU"/>
              </w:rPr>
            </w:pPr>
            <w:r w:rsidRPr="008B7556">
              <w:rPr>
                <w:rFonts w:ascii="Verdana" w:hAnsi="Verdana"/>
                <w:sz w:val="20"/>
                <w:szCs w:val="20"/>
                <w:lang w:eastAsia="ru-RU"/>
              </w:rPr>
              <w:t>в дату погашения всех арендных платежей по договору аренды, арендатором по которому является УК Д.У. ПИФ,</w:t>
            </w:r>
          </w:p>
          <w:p w14:paraId="1D0B9389" w14:textId="77777777" w:rsidR="009C750C" w:rsidRPr="008B7556" w:rsidRDefault="009C750C" w:rsidP="00C16055">
            <w:pPr>
              <w:pStyle w:val="ad"/>
              <w:numPr>
                <w:ilvl w:val="0"/>
                <w:numId w:val="145"/>
              </w:numPr>
              <w:spacing w:line="240" w:lineRule="auto"/>
              <w:ind w:left="1134" w:hanging="567"/>
              <w:jc w:val="both"/>
              <w:rPr>
                <w:rFonts w:ascii="Verdana" w:hAnsi="Verdana"/>
                <w:sz w:val="20"/>
                <w:szCs w:val="20"/>
              </w:rPr>
            </w:pPr>
            <w:r w:rsidRPr="008B7556">
              <w:rPr>
                <w:rFonts w:ascii="Verdana" w:hAnsi="Verdana"/>
                <w:sz w:val="20"/>
                <w:szCs w:val="20"/>
                <w:lang w:eastAsia="ru-RU"/>
              </w:rPr>
              <w:t>при условии погашения арендных платежей в соответствующей части – в наиболее раннюю из дат:</w:t>
            </w:r>
          </w:p>
          <w:p w14:paraId="6027A371" w14:textId="77777777" w:rsidR="009C750C" w:rsidRPr="008B7556" w:rsidRDefault="009C750C" w:rsidP="00C16055">
            <w:pPr>
              <w:pStyle w:val="ad"/>
              <w:numPr>
                <w:ilvl w:val="0"/>
                <w:numId w:val="146"/>
              </w:numPr>
              <w:spacing w:line="240" w:lineRule="auto"/>
              <w:ind w:left="1701" w:hanging="567"/>
              <w:jc w:val="both"/>
              <w:rPr>
                <w:rFonts w:ascii="Verdana" w:hAnsi="Verdana"/>
                <w:sz w:val="20"/>
                <w:szCs w:val="20"/>
                <w:lang w:eastAsia="ru-RU"/>
              </w:rPr>
            </w:pPr>
            <w:r w:rsidRPr="008B7556">
              <w:rPr>
                <w:rFonts w:ascii="Verdana" w:hAnsi="Verdana"/>
                <w:sz w:val="20"/>
                <w:szCs w:val="20"/>
                <w:lang w:eastAsia="ru-RU"/>
              </w:rPr>
              <w:t>в дату возврата арендодателю объекта аренды;</w:t>
            </w:r>
          </w:p>
          <w:p w14:paraId="6BB61A7D" w14:textId="77777777" w:rsidR="009C750C" w:rsidRPr="008B7556" w:rsidRDefault="009C750C" w:rsidP="00C16055">
            <w:pPr>
              <w:pStyle w:val="ad"/>
              <w:numPr>
                <w:ilvl w:val="0"/>
                <w:numId w:val="146"/>
              </w:numPr>
              <w:spacing w:before="120" w:after="0" w:line="240" w:lineRule="auto"/>
              <w:ind w:left="1701" w:hanging="567"/>
              <w:jc w:val="both"/>
              <w:rPr>
                <w:rFonts w:ascii="Verdana" w:hAnsi="Verdana"/>
                <w:sz w:val="20"/>
                <w:szCs w:val="20"/>
                <w:lang w:eastAsia="ru-RU"/>
              </w:rPr>
            </w:pPr>
            <w:r w:rsidRPr="008B7556">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44231197" w14:textId="77777777" w:rsidR="009C750C" w:rsidRPr="008B7556" w:rsidRDefault="009C750C" w:rsidP="00C16055">
            <w:pPr>
              <w:pStyle w:val="ad"/>
              <w:numPr>
                <w:ilvl w:val="0"/>
                <w:numId w:val="146"/>
              </w:numPr>
              <w:spacing w:after="0" w:line="240" w:lineRule="auto"/>
              <w:ind w:left="1701" w:hanging="567"/>
              <w:jc w:val="both"/>
              <w:rPr>
                <w:rFonts w:ascii="Verdana" w:hAnsi="Verdana"/>
                <w:sz w:val="20"/>
                <w:szCs w:val="20"/>
                <w:lang w:eastAsia="ru-RU"/>
              </w:rPr>
            </w:pPr>
            <w:r w:rsidRPr="008B7556">
              <w:rPr>
                <w:rFonts w:ascii="Verdana" w:hAnsi="Verdana"/>
                <w:sz w:val="20"/>
                <w:szCs w:val="20"/>
                <w:lang w:eastAsia="ru-RU"/>
              </w:rPr>
              <w:t>в дату передачи (перехода) прав и обязательств по договору аренды третьему лицу,</w:t>
            </w:r>
          </w:p>
          <w:p w14:paraId="1066A227" w14:textId="77777777" w:rsidR="009C750C" w:rsidRPr="008B7556" w:rsidRDefault="009C750C" w:rsidP="00C16055">
            <w:pPr>
              <w:pStyle w:val="ad"/>
              <w:numPr>
                <w:ilvl w:val="0"/>
                <w:numId w:val="147"/>
              </w:numPr>
              <w:spacing w:line="240" w:lineRule="auto"/>
              <w:ind w:left="1134" w:hanging="567"/>
              <w:jc w:val="both"/>
              <w:rPr>
                <w:rFonts w:ascii="Verdana" w:hAnsi="Verdana"/>
                <w:sz w:val="20"/>
                <w:szCs w:val="20"/>
              </w:rPr>
            </w:pPr>
            <w:r w:rsidRPr="008B7556">
              <w:rPr>
                <w:rFonts w:ascii="Verdana" w:hAnsi="Verdana"/>
                <w:sz w:val="20"/>
                <w:szCs w:val="20"/>
              </w:rPr>
              <w:t>а также независимо от остатка задолженности по уплате арендных платежей:</w:t>
            </w:r>
          </w:p>
          <w:p w14:paraId="4C6772E8" w14:textId="77777777" w:rsidR="009C750C" w:rsidRPr="008B7556" w:rsidRDefault="009C750C" w:rsidP="00C16055">
            <w:pPr>
              <w:pStyle w:val="ad"/>
              <w:numPr>
                <w:ilvl w:val="0"/>
                <w:numId w:val="148"/>
              </w:numPr>
              <w:spacing w:line="240" w:lineRule="auto"/>
              <w:ind w:left="1701" w:hanging="567"/>
              <w:jc w:val="both"/>
              <w:rPr>
                <w:rFonts w:ascii="Verdana" w:hAnsi="Verdana"/>
                <w:sz w:val="20"/>
                <w:szCs w:val="20"/>
              </w:rPr>
            </w:pPr>
            <w:r w:rsidRPr="008B755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37B005B9" w14:textId="77777777" w:rsidR="009C750C" w:rsidRPr="00C41F57" w:rsidRDefault="009C750C" w:rsidP="00C16055">
            <w:pPr>
              <w:pStyle w:val="ad"/>
              <w:numPr>
                <w:ilvl w:val="0"/>
                <w:numId w:val="148"/>
              </w:numPr>
              <w:spacing w:after="0" w:line="240" w:lineRule="auto"/>
              <w:ind w:left="1701" w:hanging="567"/>
              <w:contextualSpacing w:val="0"/>
              <w:jc w:val="both"/>
              <w:rPr>
                <w:rFonts w:ascii="Verdana" w:hAnsi="Verdana"/>
                <w:b/>
                <w:sz w:val="20"/>
                <w:szCs w:val="20"/>
                <w:lang w:eastAsia="ru-RU"/>
              </w:rPr>
            </w:pPr>
            <w:r w:rsidRPr="008B7556">
              <w:rPr>
                <w:rFonts w:ascii="Verdana" w:hAnsi="Verdana"/>
                <w:sz w:val="20"/>
                <w:szCs w:val="20"/>
                <w:lang w:eastAsia="ru-RU"/>
              </w:rPr>
              <w:t>в дату полного прекращения обязательств по договору аренды по иным основаниям.</w:t>
            </w:r>
          </w:p>
          <w:p w14:paraId="76D86312" w14:textId="77777777" w:rsidR="009C750C" w:rsidRPr="002E544E" w:rsidRDefault="009C750C" w:rsidP="00C16055">
            <w:pPr>
              <w:pStyle w:val="ad"/>
              <w:numPr>
                <w:ilvl w:val="0"/>
                <w:numId w:val="147"/>
              </w:numPr>
              <w:spacing w:after="120" w:line="240" w:lineRule="auto"/>
              <w:ind w:left="1168" w:hanging="567"/>
              <w:contextualSpacing w:val="0"/>
              <w:jc w:val="both"/>
              <w:rPr>
                <w:rFonts w:ascii="Verdana" w:hAnsi="Verdana"/>
                <w:b/>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 xml:space="preserve">порядка определения стоимости чистых активов паевого </w:t>
            </w:r>
            <w:r w:rsidRPr="002E544E">
              <w:rPr>
                <w:rFonts w:ascii="Verdana" w:eastAsiaTheme="minorHAnsi" w:hAnsi="Verdana"/>
                <w:sz w:val="20"/>
                <w:szCs w:val="20"/>
              </w:rPr>
              <w:t>инвестиционного фонда и стоимости инвестиционного пая (в ред. утв. Советом директоров НАУФОР 08.04.2025)</w:t>
            </w:r>
            <w:r w:rsidRPr="002E544E">
              <w:rPr>
                <w:rFonts w:ascii="Verdana" w:hAnsi="Verdana"/>
                <w:sz w:val="20"/>
                <w:szCs w:val="20"/>
                <w:lang w:eastAsia="ru-RU"/>
              </w:rPr>
              <w:t xml:space="preserve"> – по основаниям предусмотренным в пункте 5 настоящего Приложения.</w:t>
            </w:r>
          </w:p>
          <w:p w14:paraId="665D93B6" w14:textId="77777777" w:rsidR="009C750C" w:rsidRPr="00ED1706" w:rsidRDefault="009C750C" w:rsidP="002B5D00">
            <w:pPr>
              <w:pStyle w:val="ad"/>
              <w:tabs>
                <w:tab w:val="left" w:pos="0"/>
              </w:tabs>
              <w:spacing w:after="120" w:line="240" w:lineRule="auto"/>
              <w:ind w:left="0" w:firstLine="567"/>
              <w:jc w:val="both"/>
              <w:rPr>
                <w:rFonts w:ascii="Verdana" w:hAnsi="Verdana"/>
                <w:sz w:val="20"/>
                <w:szCs w:val="20"/>
              </w:rPr>
            </w:pPr>
            <w:r w:rsidRPr="00ED1706">
              <w:rPr>
                <w:rFonts w:ascii="Verdana" w:hAnsi="Verdana"/>
                <w:b/>
                <w:sz w:val="20"/>
                <w:szCs w:val="20"/>
              </w:rPr>
              <w:t xml:space="preserve">3.3. </w:t>
            </w:r>
            <w:r w:rsidRPr="00ED1706">
              <w:rPr>
                <w:rFonts w:ascii="Verdana" w:hAnsi="Verdana"/>
                <w:b/>
                <w:bCs/>
                <w:sz w:val="20"/>
                <w:szCs w:val="20"/>
              </w:rPr>
              <w:t>Обязательство</w:t>
            </w:r>
            <w:r w:rsidRPr="0049558D">
              <w:rPr>
                <w:rFonts w:ascii="Verdana" w:hAnsi="Verdana"/>
                <w:b/>
                <w:bCs/>
                <w:sz w:val="20"/>
                <w:szCs w:val="20"/>
              </w:rPr>
              <w:t xml:space="preserve"> по уплате арендной платы</w:t>
            </w:r>
            <w:r>
              <w:rPr>
                <w:rFonts w:ascii="Verdana" w:hAnsi="Verdana"/>
                <w:b/>
                <w:bCs/>
                <w:sz w:val="20"/>
                <w:szCs w:val="20"/>
              </w:rPr>
              <w:t xml:space="preserve"> </w:t>
            </w:r>
            <w:r w:rsidRPr="0049558D">
              <w:rPr>
                <w:rFonts w:ascii="Verdana" w:hAnsi="Verdana"/>
                <w:b/>
                <w:bCs/>
                <w:sz w:val="20"/>
                <w:szCs w:val="20"/>
              </w:rPr>
              <w:t xml:space="preserve">/ дебиторская задолженность по авансам по постоянной части арендной платы </w:t>
            </w:r>
            <w:r w:rsidRPr="0049558D">
              <w:rPr>
                <w:rFonts w:ascii="Verdana" w:hAnsi="Verdana"/>
                <w:b/>
                <w:bCs/>
                <w:sz w:val="20"/>
                <w:szCs w:val="20"/>
              </w:rPr>
              <w:lastRenderedPageBreak/>
              <w:t>(кредиторская задолженность по уплате постоянной части арендной платы)</w:t>
            </w:r>
            <w:r>
              <w:rPr>
                <w:rFonts w:ascii="Verdana" w:hAnsi="Verdana"/>
                <w:b/>
                <w:bCs/>
                <w:sz w:val="20"/>
                <w:szCs w:val="20"/>
              </w:rPr>
              <w:t xml:space="preserve"> </w:t>
            </w:r>
            <w:r>
              <w:rPr>
                <w:rFonts w:ascii="Verdana" w:hAnsi="Verdana"/>
                <w:bCs/>
                <w:sz w:val="20"/>
                <w:szCs w:val="20"/>
              </w:rPr>
              <w:t xml:space="preserve">прекращает признаваться: </w:t>
            </w:r>
          </w:p>
          <w:p w14:paraId="2EF895CB" w14:textId="77777777" w:rsidR="009C750C" w:rsidRPr="00ED1706" w:rsidRDefault="009C750C" w:rsidP="00C16055">
            <w:pPr>
              <w:pStyle w:val="ad"/>
              <w:numPr>
                <w:ilvl w:val="0"/>
                <w:numId w:val="149"/>
              </w:numPr>
              <w:tabs>
                <w:tab w:val="left" w:pos="1134"/>
              </w:tabs>
              <w:spacing w:after="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полного списания Задолженности за расчетный период (до нуля);</w:t>
            </w:r>
          </w:p>
          <w:p w14:paraId="11975D13" w14:textId="77777777" w:rsidR="009C750C" w:rsidRPr="00ED1706" w:rsidRDefault="009C750C" w:rsidP="00C16055">
            <w:pPr>
              <w:pStyle w:val="ad"/>
              <w:numPr>
                <w:ilvl w:val="0"/>
                <w:numId w:val="149"/>
              </w:numPr>
              <w:tabs>
                <w:tab w:val="left" w:pos="1134"/>
              </w:tabs>
              <w:spacing w:after="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передачи прав и обязательств по договору аренды (прекращение признания задолженности осуществляется в соответствующей части);</w:t>
            </w:r>
          </w:p>
          <w:p w14:paraId="76DA4A96" w14:textId="77777777" w:rsidR="009C750C" w:rsidRPr="00ED1706" w:rsidRDefault="009C750C" w:rsidP="00C16055">
            <w:pPr>
              <w:pStyle w:val="ad"/>
              <w:numPr>
                <w:ilvl w:val="0"/>
                <w:numId w:val="149"/>
              </w:numPr>
              <w:tabs>
                <w:tab w:val="left" w:pos="1134"/>
              </w:tabs>
              <w:spacing w:before="12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2F6C4E89" w14:textId="77777777" w:rsidR="009C750C" w:rsidRPr="00ED1706" w:rsidRDefault="009C750C" w:rsidP="00C16055">
            <w:pPr>
              <w:pStyle w:val="ad"/>
              <w:numPr>
                <w:ilvl w:val="0"/>
                <w:numId w:val="149"/>
              </w:numPr>
              <w:tabs>
                <w:tab w:val="left" w:pos="1134"/>
              </w:tabs>
              <w:spacing w:after="120" w:line="240" w:lineRule="auto"/>
              <w:ind w:left="1134" w:hanging="567"/>
              <w:jc w:val="both"/>
              <w:rPr>
                <w:rFonts w:ascii="Verdana" w:hAnsi="Verdana"/>
                <w:sz w:val="20"/>
                <w:szCs w:val="20"/>
              </w:rPr>
            </w:pPr>
            <w:r w:rsidRPr="00ED1706">
              <w:rPr>
                <w:rFonts w:ascii="Verdana" w:eastAsia="Times New Roman" w:hAnsi="Verdana"/>
                <w:sz w:val="20"/>
                <w:szCs w:val="20"/>
                <w:lang w:eastAsia="ru-RU"/>
              </w:rPr>
              <w:t>в дату прекращения прав и обязательств по договору аренды по иным основаниям, предусмотренным законодательством или договором аренды.</w:t>
            </w:r>
          </w:p>
          <w:p w14:paraId="690DA2ED" w14:textId="77777777" w:rsidR="009C750C" w:rsidRPr="001253EE" w:rsidRDefault="009C750C" w:rsidP="002B5D00">
            <w:pPr>
              <w:pStyle w:val="ad"/>
              <w:spacing w:after="0" w:line="240" w:lineRule="auto"/>
              <w:ind w:left="312"/>
              <w:jc w:val="both"/>
              <w:rPr>
                <w:rFonts w:ascii="Verdana" w:eastAsia="Times New Roman" w:hAnsi="Verdana"/>
                <w:bCs/>
                <w:color w:val="000000"/>
                <w:sz w:val="20"/>
                <w:szCs w:val="20"/>
                <w:lang w:eastAsia="ru-RU"/>
              </w:rPr>
            </w:pPr>
          </w:p>
        </w:tc>
      </w:tr>
      <w:tr w:rsidR="009C750C" w:rsidRPr="001253EE" w14:paraId="75C63C2E" w14:textId="77777777" w:rsidTr="002B5D00">
        <w:trPr>
          <w:trHeight w:val="90"/>
        </w:trPr>
        <w:tc>
          <w:tcPr>
            <w:tcW w:w="1843" w:type="dxa"/>
            <w:shd w:val="clear" w:color="auto" w:fill="A6A6A6"/>
          </w:tcPr>
          <w:p w14:paraId="17A1B88A" w14:textId="77777777" w:rsidR="009C750C" w:rsidRPr="001253EE" w:rsidRDefault="009C750C" w:rsidP="002B5D00">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lastRenderedPageBreak/>
              <w:t>Справедливая стоимость</w:t>
            </w:r>
          </w:p>
        </w:tc>
        <w:tc>
          <w:tcPr>
            <w:tcW w:w="7938" w:type="dxa"/>
          </w:tcPr>
          <w:p w14:paraId="323139AF" w14:textId="77777777" w:rsidR="009C750C" w:rsidRPr="00AD5FD9" w:rsidRDefault="009C750C" w:rsidP="002B5D00">
            <w:pPr>
              <w:spacing w:after="120" w:line="240" w:lineRule="auto"/>
              <w:ind w:firstLine="567"/>
              <w:jc w:val="both"/>
              <w:rPr>
                <w:rFonts w:ascii="Verdana" w:hAnsi="Verdana"/>
                <w:sz w:val="20"/>
                <w:szCs w:val="20"/>
              </w:rPr>
            </w:pPr>
            <w:r>
              <w:rPr>
                <w:rFonts w:ascii="Verdana" w:hAnsi="Verdana"/>
                <w:b/>
                <w:sz w:val="20"/>
                <w:szCs w:val="20"/>
              </w:rPr>
              <w:t xml:space="preserve">4.1. </w:t>
            </w:r>
            <w:r w:rsidRPr="00AD5FD9">
              <w:rPr>
                <w:rFonts w:ascii="Verdana" w:hAnsi="Verdana"/>
                <w:b/>
                <w:sz w:val="20"/>
                <w:szCs w:val="20"/>
              </w:rPr>
              <w:t>Право аренды (актив в форме права пользования) по прочим договорам аренды, в случае признания права аренды (актива в форме права пользования) в соответствии с настоящим Приложением.</w:t>
            </w:r>
          </w:p>
          <w:p w14:paraId="257EC737" w14:textId="77777777" w:rsidR="009C750C" w:rsidRDefault="009C750C" w:rsidP="002B5D00">
            <w:pPr>
              <w:spacing w:after="120" w:line="240" w:lineRule="auto"/>
              <w:ind w:firstLine="567"/>
              <w:jc w:val="both"/>
              <w:rPr>
                <w:rFonts w:ascii="Verdana" w:hAnsi="Verdana"/>
                <w:sz w:val="20"/>
                <w:szCs w:val="20"/>
              </w:rPr>
            </w:pPr>
            <w:r w:rsidRPr="00AD5FD9">
              <w:rPr>
                <w:rFonts w:ascii="Verdana" w:hAnsi="Verdana"/>
                <w:sz w:val="20"/>
                <w:szCs w:val="20"/>
              </w:rPr>
              <w:t>Справедливая стоимость права аренды (актива в форме права пользования) определяется независимым оценщиком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0BAD5E41" w14:textId="25F3516F" w:rsidR="009C750C" w:rsidRDefault="009C750C" w:rsidP="002B5D00">
            <w:pPr>
              <w:spacing w:after="120" w:line="240" w:lineRule="auto"/>
              <w:ind w:firstLine="567"/>
              <w:jc w:val="both"/>
              <w:rPr>
                <w:rFonts w:ascii="Verdana" w:hAnsi="Verdana"/>
                <w:sz w:val="20"/>
                <w:szCs w:val="20"/>
              </w:rPr>
            </w:pPr>
            <w:r w:rsidRPr="00655E3C">
              <w:rPr>
                <w:rFonts w:ascii="Verdana" w:hAnsi="Verdana"/>
                <w:bCs/>
                <w:color w:val="000000"/>
                <w:sz w:val="20"/>
                <w:szCs w:val="20"/>
              </w:rPr>
              <w:t xml:space="preserve">Справедливая стоимость </w:t>
            </w:r>
            <w:r w:rsidRPr="00655E3C">
              <w:rPr>
                <w:rFonts w:ascii="Verdana" w:hAnsi="Verdana"/>
                <w:sz w:val="20"/>
                <w:szCs w:val="20"/>
              </w:rPr>
              <w:t>права аренды (актива в форме права пользования)</w:t>
            </w:r>
            <w:r w:rsidRPr="00655E3C">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9D51A9">
                <w:rPr>
                  <w:rStyle w:val="af0"/>
                  <w:rFonts w:ascii="Verdana" w:hAnsi="Verdana"/>
                  <w:bCs/>
                  <w:sz w:val="20"/>
                  <w:szCs w:val="20"/>
                </w:rPr>
                <w:t xml:space="preserve">Приложение </w:t>
              </w:r>
              <w:r w:rsidR="009D51A9" w:rsidRPr="009122B1">
                <w:rPr>
                  <w:rStyle w:val="af0"/>
                  <w:rFonts w:ascii="Verdana" w:hAnsi="Verdana"/>
                  <w:bCs/>
                  <w:sz w:val="20"/>
                  <w:szCs w:val="20"/>
                </w:rPr>
                <w:t>5</w:t>
              </w:r>
            </w:hyperlink>
            <w:r w:rsidRPr="00655E3C">
              <w:rPr>
                <w:rFonts w:ascii="Verdana" w:hAnsi="Verdana"/>
                <w:bCs/>
                <w:color w:val="000000"/>
                <w:sz w:val="20"/>
                <w:szCs w:val="20"/>
              </w:rPr>
              <w:t>)</w:t>
            </w:r>
          </w:p>
          <w:p w14:paraId="15058BDA" w14:textId="77777777" w:rsidR="009C750C" w:rsidRPr="00AD5FD9" w:rsidRDefault="009C750C" w:rsidP="002B5D00">
            <w:pPr>
              <w:spacing w:after="120" w:line="240" w:lineRule="auto"/>
              <w:ind w:firstLine="601"/>
              <w:jc w:val="both"/>
              <w:rPr>
                <w:rFonts w:ascii="Verdana" w:hAnsi="Verdana"/>
                <w:b/>
                <w:sz w:val="20"/>
                <w:szCs w:val="20"/>
              </w:rPr>
            </w:pPr>
            <w:r>
              <w:rPr>
                <w:rFonts w:ascii="Verdana" w:hAnsi="Verdana"/>
                <w:b/>
                <w:sz w:val="20"/>
                <w:szCs w:val="20"/>
              </w:rPr>
              <w:t xml:space="preserve">4.2. </w:t>
            </w:r>
            <w:r w:rsidRPr="00AD5FD9">
              <w:rPr>
                <w:rFonts w:ascii="Verdana" w:hAnsi="Verdana"/>
                <w:b/>
                <w:bCs/>
                <w:sz w:val="20"/>
                <w:szCs w:val="20"/>
              </w:rPr>
              <w:t xml:space="preserve">Обязательство по аренде </w:t>
            </w:r>
            <w:r w:rsidRPr="00AD5FD9">
              <w:rPr>
                <w:rFonts w:ascii="Verdana" w:hAnsi="Verdana"/>
                <w:b/>
                <w:sz w:val="20"/>
                <w:szCs w:val="20"/>
              </w:rPr>
              <w:t>по прочим договорам аренды, в случае признания обязательства по аренде в соответствии с настоящим Приложением.</w:t>
            </w:r>
          </w:p>
          <w:p w14:paraId="10D2F26E" w14:textId="77777777" w:rsidR="009C750C" w:rsidRPr="00AD5FD9" w:rsidRDefault="009C750C" w:rsidP="002B5D00">
            <w:pPr>
              <w:spacing w:after="120" w:line="240" w:lineRule="auto"/>
              <w:ind w:firstLine="567"/>
              <w:jc w:val="both"/>
              <w:rPr>
                <w:rFonts w:ascii="Verdana" w:hAnsi="Verdana"/>
                <w:sz w:val="20"/>
                <w:szCs w:val="20"/>
              </w:rPr>
            </w:pPr>
            <w:r w:rsidRPr="00AD5FD9">
              <w:rPr>
                <w:rFonts w:ascii="Verdana" w:hAnsi="Verdana"/>
                <w:sz w:val="20"/>
                <w:szCs w:val="20"/>
              </w:rPr>
              <w:t xml:space="preserve">Справедливая стоимость </w:t>
            </w:r>
            <w:r w:rsidRPr="00AD5FD9">
              <w:rPr>
                <w:rFonts w:ascii="Verdana" w:hAnsi="Verdana"/>
                <w:bCs/>
                <w:sz w:val="20"/>
                <w:szCs w:val="20"/>
              </w:rPr>
              <w:t>обязательства по аренде</w:t>
            </w:r>
            <w:r w:rsidRPr="00AD5FD9">
              <w:rPr>
                <w:rFonts w:ascii="Verdana" w:hAnsi="Verdana"/>
                <w:sz w:val="20"/>
                <w:szCs w:val="20"/>
              </w:rPr>
              <w:t xml:space="preserve"> определяется по формуле:</w:t>
            </w:r>
          </w:p>
          <w:p w14:paraId="07AB1D56" w14:textId="77777777" w:rsidR="009C750C" w:rsidRPr="00AD5FD9" w:rsidRDefault="009C750C" w:rsidP="002B5D00">
            <w:pPr>
              <w:autoSpaceDN w:val="0"/>
              <w:adjustRightInd w:val="0"/>
              <w:spacing w:after="120" w:line="240" w:lineRule="auto"/>
              <w:jc w:val="both"/>
              <w:rPr>
                <w:rFonts w:ascii="Verdana" w:hAnsi="Verdana"/>
                <w:color w:val="000000" w:themeColor="text1"/>
                <w:sz w:val="20"/>
                <w:szCs w:val="20"/>
                <w:lang w:val="en-US"/>
              </w:rPr>
            </w:pPr>
            <m:oMathPara>
              <m:oMath>
                <m:r>
                  <m:rPr>
                    <m:sty m:val="p"/>
                  </m:rPr>
                  <w:rPr>
                    <w:rFonts w:ascii="Cambria Math" w:hAnsi="Cambria Math"/>
                    <w:color w:val="000000" w:themeColor="text1"/>
                    <w:sz w:val="20"/>
                    <w:szCs w:val="20"/>
                  </w:rPr>
                  <m:t>PV=</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rPr>
                      <m:t>n=1</m:t>
                    </m:r>
                  </m:sub>
                  <m:sup>
                    <m:r>
                      <m:rPr>
                        <m:sty m:val="p"/>
                      </m:rPr>
                      <w:rPr>
                        <w:rFonts w:ascii="Cambria Math" w:hAnsi="Cambria Math"/>
                        <w:color w:val="000000" w:themeColor="text1"/>
                        <w:sz w:val="20"/>
                        <w:szCs w:val="20"/>
                      </w:rPr>
                      <m:t>N</m:t>
                    </m:r>
                  </m:sup>
                  <m:e>
                    <m:f>
                      <m:fPr>
                        <m:ctrlPr>
                          <w:rPr>
                            <w:rFonts w:ascii="Cambria Math" w:hAnsi="Cambria Math"/>
                            <w:color w:val="000000" w:themeColor="text1"/>
                            <w:sz w:val="20"/>
                            <w:szCs w:val="20"/>
                          </w:rPr>
                        </m:ctrlPr>
                      </m:fPr>
                      <m:num>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P</m:t>
                            </m:r>
                          </m:e>
                          <m:sub>
                            <m:r>
                              <m:rPr>
                                <m:sty m:val="p"/>
                              </m:rPr>
                              <w:rPr>
                                <w:rFonts w:ascii="Cambria Math" w:hAnsi="Cambria Math"/>
                                <w:color w:val="000000" w:themeColor="text1"/>
                                <w:sz w:val="20"/>
                                <w:szCs w:val="20"/>
                              </w:rPr>
                              <m:t>n</m:t>
                            </m:r>
                          </m:sub>
                        </m:sSub>
                      </m:num>
                      <m:den>
                        <m:sSup>
                          <m:sSupPr>
                            <m:ctrlPr>
                              <w:rPr>
                                <w:rFonts w:ascii="Cambria Math" w:hAnsi="Cambria Math"/>
                                <w:color w:val="000000" w:themeColor="text1"/>
                                <w:sz w:val="20"/>
                                <w:szCs w:val="20"/>
                              </w:rPr>
                            </m:ctrlPr>
                          </m:sSupPr>
                          <m:e>
                            <m:r>
                              <m:rPr>
                                <m:sty m:val="p"/>
                              </m:rPr>
                              <w:rPr>
                                <w:rFonts w:ascii="Cambria Math" w:hAnsi="Cambria Math"/>
                                <w:color w:val="000000" w:themeColor="text1"/>
                                <w:sz w:val="20"/>
                                <w:szCs w:val="20"/>
                              </w:rPr>
                              <m:t>(1+</m:t>
                            </m:r>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m:t>
                            </m:r>
                          </m:e>
                          <m:sup>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/365</m:t>
                            </m:r>
                          </m:sup>
                        </m:sSup>
                      </m:den>
                    </m:f>
                  </m:e>
                </m:nary>
                <m:r>
                  <m:rPr>
                    <m:sty m:val="p"/>
                  </m:rPr>
                  <w:rPr>
                    <w:rFonts w:ascii="Cambria Math" w:hAnsi="Cambria Math"/>
                    <w:color w:val="000000" w:themeColor="text1"/>
                    <w:sz w:val="20"/>
                    <w:szCs w:val="20"/>
                  </w:rPr>
                  <m:t>+</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lang w:val="en-US"/>
                      </w:rPr>
                      <m:t>m=1</m:t>
                    </m:r>
                  </m:sub>
                  <m:sup>
                    <m:r>
                      <m:rPr>
                        <m:sty m:val="p"/>
                      </m:rPr>
                      <w:rPr>
                        <w:rFonts w:ascii="Cambria Math" w:hAnsi="Cambria Math"/>
                        <w:color w:val="000000" w:themeColor="text1"/>
                        <w:sz w:val="20"/>
                        <w:szCs w:val="20"/>
                      </w:rPr>
                      <m:t>M</m:t>
                    </m:r>
                  </m:sup>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e>
                </m:nary>
                <m:r>
                  <m:rPr>
                    <m:sty m:val="p"/>
                  </m:rPr>
                  <w:rPr>
                    <w:rFonts w:ascii="Cambria Math" w:hAnsi="Cambria Math"/>
                    <w:color w:val="000000" w:themeColor="text1"/>
                    <w:sz w:val="20"/>
                    <w:szCs w:val="20"/>
                    <w:lang w:val="en-US"/>
                  </w:rPr>
                  <m:t>,</m:t>
                </m:r>
              </m:oMath>
            </m:oMathPara>
          </w:p>
          <w:p w14:paraId="4A9128A2" w14:textId="77777777" w:rsidR="009C750C" w:rsidRPr="00AD5FD9" w:rsidRDefault="009C750C" w:rsidP="002B5D00">
            <w:pPr>
              <w:spacing w:after="120" w:line="240" w:lineRule="auto"/>
              <w:jc w:val="both"/>
              <w:rPr>
                <w:rFonts w:ascii="Verdana" w:hAnsi="Verdana"/>
                <w:sz w:val="20"/>
                <w:szCs w:val="20"/>
              </w:rPr>
            </w:pPr>
            <w:r w:rsidRPr="00AD5FD9">
              <w:rPr>
                <w:rFonts w:ascii="Verdana" w:hAnsi="Verdana"/>
                <w:sz w:val="20"/>
                <w:szCs w:val="20"/>
              </w:rPr>
              <w:t>Где:</w:t>
            </w:r>
          </w:p>
          <w:p w14:paraId="3DD0B820" w14:textId="77777777" w:rsidR="009C750C" w:rsidRPr="00AD5FD9" w:rsidRDefault="009C750C" w:rsidP="002B5D00">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AD5FD9">
              <w:rPr>
                <w:rFonts w:ascii="Verdana" w:hAnsi="Verdana"/>
                <w:color w:val="000000" w:themeColor="text1"/>
                <w:sz w:val="20"/>
                <w:szCs w:val="20"/>
              </w:rPr>
              <w:t xml:space="preserve"> – количество непогашенных денежных потоков (арендных платежей) от текущей даты определения СЧА до даты окончания срока аренды, срок погашения которых не наступил по состоянию на текущую дату определения СЧА;</w:t>
            </w:r>
          </w:p>
          <w:p w14:paraId="0B348556" w14:textId="77777777" w:rsidR="009C750C" w:rsidRPr="00AD5FD9" w:rsidRDefault="00832D67" w:rsidP="002B5D00">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009C750C" w:rsidRPr="00AD5FD9">
              <w:rPr>
                <w:rFonts w:ascii="Verdana" w:hAnsi="Verdana"/>
                <w:color w:val="000000" w:themeColor="text1"/>
                <w:sz w:val="20"/>
                <w:szCs w:val="20"/>
              </w:rPr>
              <w:t xml:space="preserve"> – сумма n-ого денежного потока (арендного платежа), определенная в соответствии с условиями договора аренды или рассчитанная с применением методики прогнозирования денежных потоков;</w:t>
            </w:r>
          </w:p>
          <w:p w14:paraId="78EBE252" w14:textId="77777777" w:rsidR="009C750C" w:rsidRPr="00AD5FD9" w:rsidRDefault="009C750C" w:rsidP="002B5D00">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AD5FD9">
              <w:rPr>
                <w:rFonts w:ascii="Verdana" w:hAnsi="Verdana"/>
                <w:color w:val="000000" w:themeColor="text1"/>
                <w:sz w:val="20"/>
                <w:szCs w:val="20"/>
              </w:rPr>
              <w:t xml:space="preserve"> – порядковый номер непогашенного денежного потока (арендного платежа), срок погашения которого не наступил на текущую дату определения СЧА, начиная с текущей даты определения СЧА;</w:t>
            </w:r>
          </w:p>
          <w:p w14:paraId="0C5658D5" w14:textId="77777777" w:rsidR="009C750C" w:rsidRPr="00AD5FD9" w:rsidRDefault="00832D67" w:rsidP="002B5D00">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oMath>
            <w:r w:rsidR="009C750C" w:rsidRPr="00AD5FD9">
              <w:rPr>
                <w:rFonts w:ascii="Verdana" w:hAnsi="Verdana"/>
                <w:color w:val="000000" w:themeColor="text1"/>
                <w:sz w:val="20"/>
                <w:szCs w:val="20"/>
              </w:rPr>
              <w:t xml:space="preserve"> – количество дней от даты определения СЧА до даты n-ого денежного потока;</w:t>
            </w:r>
          </w:p>
          <w:p w14:paraId="679A8C5D" w14:textId="77777777" w:rsidR="009C750C" w:rsidRPr="00AD5FD9" w:rsidRDefault="00832D67" w:rsidP="002B5D00">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oMath>
            <w:r w:rsidR="009C750C" w:rsidRPr="00AD5FD9">
              <w:rPr>
                <w:rFonts w:ascii="Verdana" w:hAnsi="Verdana"/>
                <w:color w:val="000000" w:themeColor="text1"/>
                <w:sz w:val="20"/>
                <w:szCs w:val="20"/>
              </w:rPr>
              <w:t xml:space="preserve"> – ставка </w:t>
            </w:r>
            <w:r w:rsidR="009C750C" w:rsidRPr="002E544E">
              <w:rPr>
                <w:rFonts w:ascii="Verdana" w:hAnsi="Verdana"/>
                <w:color w:val="000000" w:themeColor="text1"/>
                <w:sz w:val="20"/>
                <w:szCs w:val="20"/>
              </w:rPr>
              <w:t>дисконтирования в процентах годовых, определенная в соответствии с последним абзацем пункта 4.2 настоящего Приложения</w:t>
            </w:r>
            <w:r w:rsidR="009C750C" w:rsidRPr="00AD5FD9">
              <w:rPr>
                <w:rFonts w:ascii="Verdana" w:hAnsi="Verdana"/>
                <w:color w:val="000000" w:themeColor="text1"/>
                <w:sz w:val="20"/>
                <w:szCs w:val="20"/>
              </w:rPr>
              <w:t>;</w:t>
            </w:r>
          </w:p>
          <w:p w14:paraId="2F07B356" w14:textId="77777777" w:rsidR="009C750C" w:rsidRPr="00AD5FD9" w:rsidRDefault="00832D67" w:rsidP="002B5D00">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oMath>
            <w:r w:rsidR="009C750C" w:rsidRPr="00AD5FD9">
              <w:rPr>
                <w:rFonts w:ascii="Verdana" w:hAnsi="Verdana"/>
                <w:color w:val="000000" w:themeColor="text1"/>
                <w:sz w:val="20"/>
                <w:szCs w:val="20"/>
              </w:rPr>
              <w:t xml:space="preserve"> – сумма остатка m-ого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оплаты которого истек по состоянию на дату определения СЧА;</w:t>
            </w:r>
          </w:p>
          <w:p w14:paraId="5577C521" w14:textId="77777777" w:rsidR="009C750C" w:rsidRPr="00AD5FD9" w:rsidRDefault="009C750C" w:rsidP="002B5D00">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AD5FD9">
              <w:rPr>
                <w:rFonts w:ascii="Verdana" w:hAnsi="Verdana"/>
                <w:color w:val="000000" w:themeColor="text1"/>
                <w:sz w:val="20"/>
                <w:szCs w:val="20"/>
              </w:rPr>
              <w:t xml:space="preserve"> – количество арендных платежей (с учетом авансовых платежей, если в соответствии с условиями договора аренды платежи оплачиваются авансом), которые не погашены на текущую дату определения СЧА и срок погашения которых наступил по состоянию на текущую дату определения СЧА;</w:t>
            </w:r>
          </w:p>
          <w:p w14:paraId="6ED2697D" w14:textId="77777777" w:rsidR="009C750C" w:rsidRPr="00AD5FD9" w:rsidRDefault="009C750C" w:rsidP="002B5D00">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AD5FD9">
              <w:rPr>
                <w:rFonts w:ascii="Verdana" w:hAnsi="Verdana"/>
                <w:color w:val="000000" w:themeColor="text1"/>
                <w:sz w:val="20"/>
                <w:szCs w:val="20"/>
              </w:rPr>
              <w:t xml:space="preserve"> – порядковый номер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погашения которого наступил по состоянию на текущую дату определения СЧА.</w:t>
            </w:r>
          </w:p>
          <w:p w14:paraId="1925CCD6" w14:textId="77777777" w:rsidR="009C750C" w:rsidRPr="00AD5FD9" w:rsidRDefault="009C750C" w:rsidP="002B5D00">
            <w:pPr>
              <w:spacing w:after="120" w:line="240" w:lineRule="auto"/>
              <w:ind w:firstLine="567"/>
              <w:jc w:val="both"/>
              <w:rPr>
                <w:rFonts w:ascii="Verdana" w:hAnsi="Verdana"/>
                <w:sz w:val="20"/>
                <w:szCs w:val="20"/>
              </w:rPr>
            </w:pPr>
            <w:r w:rsidRPr="00AD5FD9">
              <w:rPr>
                <w:rFonts w:ascii="Verdana" w:hAnsi="Verdana"/>
                <w:sz w:val="20"/>
                <w:szCs w:val="20"/>
              </w:rPr>
              <w:t xml:space="preserve">В расчет справедливой стоимости обязательства по аренде включаются </w:t>
            </w:r>
            <w:r w:rsidRPr="002E544E">
              <w:rPr>
                <w:rFonts w:ascii="Verdana" w:hAnsi="Verdana"/>
                <w:sz w:val="20"/>
                <w:szCs w:val="20"/>
              </w:rPr>
              <w:t>непогашенные арендные платежи за весь срок аренды, определенный в соответствии с пунктом 1.2 настоящего Приложения. В</w:t>
            </w:r>
            <w:r w:rsidRPr="00AD5FD9">
              <w:rPr>
                <w:rFonts w:ascii="Verdana" w:hAnsi="Verdana"/>
                <w:sz w:val="20"/>
                <w:szCs w:val="20"/>
              </w:rPr>
              <w:t xml:space="preserve"> целях расчета справедливой стоимости </w:t>
            </w:r>
            <w:r w:rsidRPr="00AD5FD9">
              <w:rPr>
                <w:rFonts w:ascii="Verdana" w:hAnsi="Verdana"/>
                <w:bCs/>
                <w:sz w:val="20"/>
                <w:szCs w:val="20"/>
              </w:rPr>
              <w:t>обязательства по аренде</w:t>
            </w:r>
            <w:r w:rsidRPr="00AD5FD9">
              <w:rPr>
                <w:rFonts w:ascii="Verdana" w:hAnsi="Verdana"/>
                <w:sz w:val="20"/>
                <w:szCs w:val="20"/>
              </w:rPr>
              <w:t xml:space="preserve"> датой погашения денежного потока считается дата, соответствующая дате окончания предельного срока, установленного договором аренды для оплаты соответствующего денежного потока.</w:t>
            </w:r>
          </w:p>
          <w:p w14:paraId="5A2FDAEC" w14:textId="77777777" w:rsidR="009C750C" w:rsidRPr="00AD5FD9" w:rsidRDefault="009C750C" w:rsidP="002B5D00">
            <w:pPr>
              <w:spacing w:after="0" w:line="240" w:lineRule="auto"/>
              <w:ind w:firstLine="567"/>
              <w:jc w:val="both"/>
              <w:rPr>
                <w:rFonts w:ascii="Verdana" w:hAnsi="Verdana"/>
                <w:sz w:val="20"/>
                <w:szCs w:val="20"/>
              </w:rPr>
            </w:pPr>
            <w:r w:rsidRPr="00AD5FD9">
              <w:rPr>
                <w:rFonts w:ascii="Verdana" w:hAnsi="Verdana"/>
                <w:sz w:val="20"/>
                <w:szCs w:val="20"/>
              </w:rPr>
              <w:t>К арендным платежам относятся:</w:t>
            </w:r>
          </w:p>
          <w:p w14:paraId="78EE7DE0" w14:textId="77777777" w:rsidR="009C750C" w:rsidRPr="00AD5FD9" w:rsidRDefault="009C750C" w:rsidP="002B5D00">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а) арендные платежи по постоянной части арендной платы;</w:t>
            </w:r>
          </w:p>
          <w:p w14:paraId="705FFB06" w14:textId="77777777" w:rsidR="009C750C" w:rsidRPr="00AD5FD9" w:rsidRDefault="009C750C" w:rsidP="002B5D00">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б) переменные арендные платежи, которые зависят от индекса или ставки;</w:t>
            </w:r>
          </w:p>
          <w:p w14:paraId="2D2E10BD" w14:textId="77777777" w:rsidR="009C750C" w:rsidRPr="00AD5FD9" w:rsidRDefault="009C750C" w:rsidP="002B5D00">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в) суммы, которые, как ожидается, будут уплачены арендатором по гарантиям ликвидационной стоимости;</w:t>
            </w:r>
          </w:p>
          <w:p w14:paraId="5B44EA5D" w14:textId="77777777" w:rsidR="009C750C" w:rsidRPr="00AD5FD9" w:rsidRDefault="009C750C" w:rsidP="002B5D00">
            <w:pPr>
              <w:autoSpaceDE w:val="0"/>
              <w:autoSpaceDN w:val="0"/>
              <w:adjustRightInd w:val="0"/>
              <w:spacing w:after="120" w:line="240" w:lineRule="auto"/>
              <w:ind w:left="567"/>
              <w:jc w:val="both"/>
              <w:rPr>
                <w:rFonts w:ascii="Verdana" w:hAnsi="Verdana"/>
                <w:sz w:val="20"/>
                <w:szCs w:val="20"/>
              </w:rPr>
            </w:pPr>
            <w:r w:rsidRPr="00AD5FD9">
              <w:rPr>
                <w:rFonts w:ascii="Verdana" w:hAnsi="Verdana"/>
                <w:sz w:val="20"/>
                <w:szCs w:val="20"/>
              </w:rPr>
              <w:t>г) цена исполнения опциона на покупку, если имеется достаточная уверенность в том, что арендатор исполнит этот опцион (оценивается управляющей компанией и доводится до сведения специализированного депозитария в форме мотивированного суждения).</w:t>
            </w:r>
          </w:p>
          <w:p w14:paraId="7DDFEB77" w14:textId="77777777" w:rsidR="009C750C" w:rsidRPr="00AD5FD9" w:rsidRDefault="009C750C" w:rsidP="002B5D00">
            <w:pPr>
              <w:spacing w:after="120" w:line="240" w:lineRule="auto"/>
              <w:ind w:firstLine="567"/>
              <w:jc w:val="both"/>
              <w:rPr>
                <w:rFonts w:ascii="Verdana" w:hAnsi="Verdana"/>
                <w:color w:val="000000" w:themeColor="text1"/>
                <w:sz w:val="20"/>
                <w:szCs w:val="20"/>
              </w:rPr>
            </w:pPr>
            <w:r w:rsidRPr="00AD5FD9">
              <w:rPr>
                <w:rFonts w:ascii="Verdana" w:hAnsi="Verdana"/>
                <w:sz w:val="20"/>
                <w:szCs w:val="20"/>
              </w:rPr>
              <w:t>Если в соответствии с условиями договора аренды величина арендных платежей по постоянной части арендной платы зависит от кадастровой стоимости арендуемого земельного участка, то в целях определения суммы 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AD5FD9">
              <w:rPr>
                <w:rFonts w:ascii="Verdana" w:hAnsi="Verdana"/>
                <w:color w:val="000000" w:themeColor="text1"/>
                <w:sz w:val="20"/>
                <w:szCs w:val="20"/>
              </w:rPr>
              <w:t>) методы прогнозирования арендных платежей</w:t>
            </w:r>
            <w:r w:rsidRPr="00DA23BD">
              <w:rPr>
                <w:rFonts w:ascii="Verdana" w:hAnsi="Verdana"/>
                <w:color w:val="000000" w:themeColor="text1"/>
                <w:sz w:val="20"/>
                <w:szCs w:val="20"/>
              </w:rPr>
              <w:t xml:space="preserve"> </w:t>
            </w:r>
            <w:r>
              <w:rPr>
                <w:rFonts w:ascii="Verdana" w:hAnsi="Verdana"/>
                <w:color w:val="000000" w:themeColor="text1"/>
                <w:sz w:val="20"/>
                <w:szCs w:val="20"/>
              </w:rPr>
              <w:t>не применяются</w:t>
            </w:r>
            <w:r w:rsidRPr="00AD5FD9">
              <w:rPr>
                <w:rFonts w:ascii="Verdana" w:hAnsi="Verdana"/>
                <w:color w:val="000000" w:themeColor="text1"/>
                <w:sz w:val="20"/>
                <w:szCs w:val="20"/>
              </w:rPr>
              <w:t xml:space="preserve">. В указанном случае величина (сумма) </w:t>
            </w:r>
            <w:r w:rsidRPr="00AD5FD9">
              <w:rPr>
                <w:rFonts w:ascii="Verdana" w:hAnsi="Verdana"/>
                <w:sz w:val="20"/>
                <w:szCs w:val="20"/>
              </w:rPr>
              <w:t>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AD5FD9">
              <w:rPr>
                <w:rFonts w:ascii="Verdana" w:hAnsi="Verdana"/>
                <w:color w:val="000000" w:themeColor="text1"/>
                <w:sz w:val="20"/>
                <w:szCs w:val="20"/>
              </w:rPr>
              <w:t>) определяется</w:t>
            </w:r>
            <w:r>
              <w:rPr>
                <w:rFonts w:ascii="Verdana" w:hAnsi="Verdana"/>
                <w:color w:val="000000" w:themeColor="text1"/>
                <w:sz w:val="20"/>
                <w:szCs w:val="20"/>
              </w:rPr>
              <w:t xml:space="preserve"> </w:t>
            </w:r>
            <w:r w:rsidRPr="00AD5FD9">
              <w:rPr>
                <w:rFonts w:ascii="Verdana" w:hAnsi="Verdana"/>
                <w:color w:val="000000" w:themeColor="text1"/>
                <w:sz w:val="20"/>
                <w:szCs w:val="20"/>
              </w:rPr>
              <w:t>исходя из действующих условий договора аренды на момент расчета.</w:t>
            </w:r>
          </w:p>
          <w:p w14:paraId="125933D6" w14:textId="77777777" w:rsidR="009C750C" w:rsidRPr="00AD5FD9" w:rsidRDefault="009C750C" w:rsidP="002B5D00">
            <w:pPr>
              <w:spacing w:after="120" w:line="240" w:lineRule="auto"/>
              <w:ind w:firstLine="567"/>
              <w:jc w:val="both"/>
              <w:rPr>
                <w:rFonts w:ascii="Verdana" w:hAnsi="Verdana"/>
                <w:sz w:val="20"/>
                <w:szCs w:val="20"/>
              </w:rPr>
            </w:pPr>
            <w:r w:rsidRPr="00AD5FD9">
              <w:rPr>
                <w:rFonts w:ascii="Verdana" w:hAnsi="Verdana"/>
                <w:sz w:val="20"/>
                <w:szCs w:val="20"/>
              </w:rPr>
              <w:t>В дату исполнения обязательства по оплате арендных платежей по договору аренды соответствующий арендный платеж (денежный поток) исключается из расчета справедливой стоимости (</w:t>
            </w:r>
            <m:oMath>
              <m:r>
                <m:rPr>
                  <m:sty m:val="p"/>
                </m:rPr>
                <w:rPr>
                  <w:rFonts w:ascii="Cambria Math" w:hAnsi="Cambria Math"/>
                  <w:color w:val="000000" w:themeColor="text1"/>
                  <w:sz w:val="20"/>
                  <w:szCs w:val="20"/>
                </w:rPr>
                <m:t>PV</m:t>
              </m:r>
            </m:oMath>
            <w:r w:rsidRPr="00AD5FD9">
              <w:rPr>
                <w:rFonts w:ascii="Verdana" w:hAnsi="Verdana"/>
                <w:sz w:val="20"/>
                <w:szCs w:val="20"/>
              </w:rPr>
              <w:t>) обязательства по аренде.</w:t>
            </w:r>
          </w:p>
          <w:p w14:paraId="0326591C" w14:textId="0287D4C9" w:rsidR="009C750C" w:rsidRPr="00AD5FD9" w:rsidRDefault="009C750C" w:rsidP="002B5D00">
            <w:pPr>
              <w:autoSpaceDN w:val="0"/>
              <w:adjustRightInd w:val="0"/>
              <w:spacing w:after="120" w:line="240" w:lineRule="auto"/>
              <w:ind w:firstLine="567"/>
              <w:jc w:val="both"/>
              <w:rPr>
                <w:rFonts w:ascii="Verdana" w:hAnsi="Verdana"/>
                <w:sz w:val="20"/>
                <w:szCs w:val="20"/>
              </w:rPr>
            </w:pPr>
            <w:r w:rsidRPr="00AD5FD9">
              <w:rPr>
                <w:rFonts w:ascii="Verdana" w:hAnsi="Verdana"/>
                <w:sz w:val="20"/>
                <w:szCs w:val="20"/>
              </w:rPr>
              <w:t xml:space="preserve">В качестве ставок дисконтирования используются средневзвешенные процентные ставки в целом по Российской Федерации (по развернутой шкале), раскрываемые на официальном сайте на официальном сайте Банка России за месяц, наиболее близкий к дате оценки, по кредитам, предоставленным кредитными организациями нефинансовым организациям, в той же валюте, что и оцениваемое </w:t>
            </w:r>
            <w:r w:rsidRPr="00AD5FD9">
              <w:rPr>
                <w:rFonts w:ascii="Verdana" w:hAnsi="Verdana"/>
                <w:sz w:val="20"/>
                <w:szCs w:val="20"/>
              </w:rPr>
              <w:lastRenderedPageBreak/>
              <w:t xml:space="preserve">обязательство по аренде, со сроком предоставления, попадающим в тот же интервал, что и срок, оставшийся на дату оценки до погашения каждого соответствующего денежного потока по оцениваемому обязательству по аренде. Ставки корректируются на изменение </w:t>
            </w:r>
            <w:r w:rsidRPr="002E544E">
              <w:rPr>
                <w:rFonts w:ascii="Verdana" w:hAnsi="Verdana"/>
                <w:sz w:val="20"/>
                <w:szCs w:val="20"/>
              </w:rPr>
              <w:t xml:space="preserve">ключевой ставки в соответствии с подходом, описанным в пункте 5.5 </w:t>
            </w:r>
            <w:hyperlink w:anchor="_Приложение_5._Метод" w:history="1">
              <w:r w:rsidRPr="009122B1">
                <w:rPr>
                  <w:rStyle w:val="af0"/>
                  <w:rFonts w:ascii="Verdana" w:hAnsi="Verdana"/>
                  <w:sz w:val="20"/>
                  <w:szCs w:val="20"/>
                </w:rPr>
                <w:t xml:space="preserve">Приложения </w:t>
              </w:r>
              <w:r w:rsidR="009122B1" w:rsidRPr="009122B1">
                <w:rPr>
                  <w:rStyle w:val="af0"/>
                  <w:rFonts w:ascii="Verdana" w:hAnsi="Verdana"/>
                  <w:sz w:val="20"/>
                  <w:szCs w:val="20"/>
                </w:rPr>
                <w:t>4</w:t>
              </w:r>
            </w:hyperlink>
            <w:r w:rsidRPr="002E544E">
              <w:rPr>
                <w:rFonts w:ascii="Verdana" w:hAnsi="Verdana"/>
                <w:sz w:val="20"/>
                <w:szCs w:val="20"/>
              </w:rPr>
              <w:t>.</w:t>
            </w:r>
          </w:p>
          <w:p w14:paraId="71353BC5" w14:textId="77777777" w:rsidR="009C750C" w:rsidRDefault="009C750C" w:rsidP="002B5D00">
            <w:pPr>
              <w:spacing w:after="120" w:line="240" w:lineRule="auto"/>
              <w:ind w:firstLine="567"/>
              <w:jc w:val="both"/>
              <w:rPr>
                <w:rFonts w:ascii="Verdana" w:hAnsi="Verdana"/>
                <w:b/>
                <w:bCs/>
                <w:sz w:val="20"/>
                <w:szCs w:val="20"/>
              </w:rPr>
            </w:pPr>
            <w:r>
              <w:rPr>
                <w:rFonts w:ascii="Verdana" w:hAnsi="Verdana"/>
                <w:b/>
                <w:bCs/>
                <w:sz w:val="20"/>
                <w:szCs w:val="20"/>
              </w:rPr>
              <w:t>4</w:t>
            </w:r>
            <w:r w:rsidRPr="00872AB8">
              <w:rPr>
                <w:rFonts w:ascii="Verdana" w:hAnsi="Verdana"/>
                <w:b/>
                <w:bCs/>
                <w:sz w:val="20"/>
                <w:szCs w:val="20"/>
              </w:rPr>
              <w:t>.3.</w:t>
            </w:r>
            <w:r w:rsidRPr="00872AB8">
              <w:rPr>
                <w:rFonts w:ascii="Verdana" w:hAnsi="Verdana"/>
                <w:b/>
                <w:sz w:val="20"/>
                <w:szCs w:val="20"/>
              </w:rPr>
              <w:t xml:space="preserve"> </w:t>
            </w:r>
            <w:r w:rsidRPr="00872AB8">
              <w:rPr>
                <w:rFonts w:ascii="Verdana" w:hAnsi="Verdana"/>
                <w:b/>
                <w:bCs/>
                <w:sz w:val="20"/>
                <w:szCs w:val="20"/>
              </w:rPr>
              <w:t>Обязательство</w:t>
            </w:r>
            <w:r w:rsidRPr="0049558D">
              <w:rPr>
                <w:rFonts w:ascii="Verdana" w:hAnsi="Verdana"/>
                <w:b/>
                <w:bCs/>
                <w:sz w:val="20"/>
                <w:szCs w:val="20"/>
              </w:rPr>
              <w:t xml:space="preserve">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w:t>
            </w:r>
          </w:p>
          <w:p w14:paraId="2242E20B" w14:textId="77777777" w:rsidR="009C750C" w:rsidRDefault="009C750C" w:rsidP="002B5D00">
            <w:pPr>
              <w:pStyle w:val="ad"/>
              <w:spacing w:after="120" w:line="240" w:lineRule="auto"/>
              <w:ind w:left="34" w:firstLine="567"/>
              <w:contextualSpacing w:val="0"/>
              <w:jc w:val="both"/>
              <w:rPr>
                <w:rFonts w:ascii="Verdana" w:hAnsi="Verdana"/>
                <w:sz w:val="20"/>
                <w:szCs w:val="20"/>
              </w:rPr>
            </w:pPr>
            <w:r w:rsidRPr="00872AB8">
              <w:rPr>
                <w:rFonts w:ascii="Verdana" w:hAnsi="Verdana"/>
                <w:sz w:val="20"/>
                <w:szCs w:val="20"/>
              </w:rPr>
              <w:t>Справедливая стоимость дебиторской задолженности по авансам по постоянной части аренды за соответствующий расчетный период или кредиторской задолженности по уплате постоянной части арендной платы</w:t>
            </w:r>
            <w:r>
              <w:rPr>
                <w:rFonts w:ascii="Verdana" w:hAnsi="Verdana"/>
                <w:sz w:val="20"/>
                <w:szCs w:val="20"/>
              </w:rPr>
              <w:t xml:space="preserve"> (</w:t>
            </w:r>
            <w:r w:rsidRPr="00E20E2E">
              <w:rPr>
                <w:rFonts w:ascii="Verdana" w:hAnsi="Verdana"/>
                <w:bCs/>
                <w:sz w:val="20"/>
                <w:szCs w:val="20"/>
              </w:rPr>
              <w:t>обязательства по уплате арендной платы</w:t>
            </w:r>
            <w:r>
              <w:rPr>
                <w:rFonts w:ascii="Verdana" w:hAnsi="Verdana"/>
                <w:sz w:val="20"/>
                <w:szCs w:val="20"/>
              </w:rPr>
              <w:t>)</w:t>
            </w:r>
            <w:r w:rsidRPr="00872AB8">
              <w:rPr>
                <w:rFonts w:ascii="Verdana" w:hAnsi="Verdana"/>
                <w:sz w:val="20"/>
                <w:szCs w:val="20"/>
              </w:rPr>
              <w:t xml:space="preserve"> за соответствующий расчетный период оценивается в сумме остатка (в абсолютном значении) на текущую дату определения СЧА.</w:t>
            </w:r>
          </w:p>
          <w:p w14:paraId="7AE67292" w14:textId="2FFAE51C" w:rsidR="009C750C" w:rsidRPr="001253EE" w:rsidRDefault="009C750C" w:rsidP="002B5D00">
            <w:pPr>
              <w:pStyle w:val="ad"/>
              <w:spacing w:after="0" w:line="240" w:lineRule="auto"/>
              <w:ind w:left="34" w:firstLine="567"/>
              <w:jc w:val="both"/>
              <w:rPr>
                <w:rFonts w:ascii="Verdana" w:eastAsia="Times New Roman" w:hAnsi="Verdana"/>
                <w:bCs/>
                <w:color w:val="000000"/>
                <w:sz w:val="20"/>
                <w:szCs w:val="20"/>
                <w:lang w:eastAsia="ru-RU"/>
              </w:rPr>
            </w:pPr>
            <w:r w:rsidRPr="00655E3C">
              <w:rPr>
                <w:rFonts w:ascii="Verdana" w:hAnsi="Verdana"/>
                <w:bCs/>
                <w:color w:val="000000"/>
                <w:sz w:val="20"/>
                <w:szCs w:val="20"/>
              </w:rPr>
              <w:t>Справедливая стоимость д</w:t>
            </w:r>
            <w:r w:rsidRPr="00655E3C">
              <w:rPr>
                <w:rFonts w:ascii="Verdana" w:hAnsi="Verdana"/>
                <w:sz w:val="20"/>
                <w:szCs w:val="20"/>
              </w:rPr>
              <w:t>ебиторской задолженности по авансам по постоянной части аренды</w:t>
            </w:r>
            <w:r w:rsidRPr="00655E3C">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E507CD">
                <w:rPr>
                  <w:rStyle w:val="af0"/>
                  <w:rFonts w:ascii="Verdana" w:hAnsi="Verdana"/>
                  <w:bCs/>
                  <w:sz w:val="20"/>
                  <w:szCs w:val="20"/>
                </w:rPr>
                <w:t xml:space="preserve">Приложение </w:t>
              </w:r>
              <w:r w:rsidR="00E507CD" w:rsidRPr="00E507CD">
                <w:rPr>
                  <w:rStyle w:val="af0"/>
                  <w:rFonts w:ascii="Verdana" w:hAnsi="Verdana"/>
                  <w:bCs/>
                  <w:sz w:val="20"/>
                  <w:szCs w:val="20"/>
                </w:rPr>
                <w:t>5</w:t>
              </w:r>
            </w:hyperlink>
            <w:r w:rsidRPr="00655E3C">
              <w:rPr>
                <w:rFonts w:ascii="Verdana" w:hAnsi="Verdana"/>
                <w:bCs/>
                <w:color w:val="000000"/>
                <w:sz w:val="20"/>
                <w:szCs w:val="20"/>
              </w:rPr>
              <w:t>).</w:t>
            </w:r>
          </w:p>
        </w:tc>
      </w:tr>
      <w:tr w:rsidR="009C750C" w:rsidRPr="001253EE" w14:paraId="774FC1CA" w14:textId="77777777" w:rsidTr="002B5D00">
        <w:trPr>
          <w:trHeight w:val="150"/>
        </w:trPr>
        <w:tc>
          <w:tcPr>
            <w:tcW w:w="1843" w:type="dxa"/>
            <w:shd w:val="clear" w:color="auto" w:fill="A6A6A6"/>
          </w:tcPr>
          <w:p w14:paraId="50FF9557" w14:textId="77777777" w:rsidR="009C750C" w:rsidRPr="002B13A6" w:rsidRDefault="009C750C" w:rsidP="002B5D00">
            <w:pPr>
              <w:pStyle w:val="-1"/>
              <w:jc w:val="both"/>
              <w:rPr>
                <w:rFonts w:ascii="Verdana" w:eastAsia="Calibri" w:hAnsi="Verdana"/>
                <w:bCs w:val="0"/>
                <w:i/>
                <w:color w:val="auto"/>
                <w:sz w:val="20"/>
                <w:szCs w:val="20"/>
                <w:lang w:eastAsia="en-US"/>
              </w:rPr>
            </w:pPr>
            <w:r w:rsidRPr="002B13A6">
              <w:rPr>
                <w:rFonts w:ascii="Verdana" w:hAnsi="Verdana"/>
                <w:i/>
                <w:color w:val="auto"/>
                <w:sz w:val="20"/>
                <w:szCs w:val="20"/>
              </w:rPr>
              <w:lastRenderedPageBreak/>
              <w:t>Переходные положения</w:t>
            </w:r>
          </w:p>
        </w:tc>
        <w:tc>
          <w:tcPr>
            <w:tcW w:w="7938" w:type="dxa"/>
          </w:tcPr>
          <w:p w14:paraId="78110258" w14:textId="77777777" w:rsidR="009C750C" w:rsidRPr="00CC4E52" w:rsidRDefault="009C750C" w:rsidP="002B5D00">
            <w:pPr>
              <w:spacing w:after="120" w:line="240" w:lineRule="auto"/>
              <w:ind w:firstLine="567"/>
              <w:jc w:val="both"/>
              <w:rPr>
                <w:rFonts w:ascii="Verdana" w:eastAsiaTheme="minorHAnsi" w:hAnsi="Verdana"/>
                <w:b/>
                <w:sz w:val="20"/>
                <w:szCs w:val="20"/>
              </w:rPr>
            </w:pPr>
            <w:r w:rsidRPr="00CC4E52">
              <w:rPr>
                <w:rFonts w:ascii="Verdana" w:eastAsiaTheme="minorHAnsi" w:hAnsi="Verdana"/>
                <w:b/>
                <w:sz w:val="20"/>
                <w:szCs w:val="20"/>
              </w:rPr>
              <w:t xml:space="preserve">5. </w:t>
            </w:r>
            <w:r>
              <w:rPr>
                <w:rFonts w:ascii="Verdana" w:eastAsiaTheme="minorHAnsi" w:hAnsi="Verdana"/>
                <w:b/>
                <w:sz w:val="20"/>
                <w:szCs w:val="20"/>
              </w:rPr>
              <w:t>Признание и прекращение признания права аренды (актива в форме права пользования) и/или обязательства по аренде по действующим договорам аренды.</w:t>
            </w:r>
          </w:p>
          <w:p w14:paraId="3F93DEB5" w14:textId="77777777" w:rsidR="009C750C" w:rsidRDefault="009C750C" w:rsidP="002B5D00">
            <w:pPr>
              <w:spacing w:after="0" w:line="240" w:lineRule="auto"/>
              <w:ind w:firstLine="567"/>
              <w:jc w:val="both"/>
              <w:rPr>
                <w:rFonts w:ascii="Verdana" w:hAnsi="Verdana"/>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 </w:t>
            </w:r>
            <w:r>
              <w:rPr>
                <w:rFonts w:ascii="Verdana" w:hAnsi="Verdana"/>
                <w:sz w:val="20"/>
                <w:szCs w:val="20"/>
                <w:lang w:eastAsia="ru-RU"/>
              </w:rPr>
              <w:t>положения настоящего Приложения применяются ко всем действующим договорам аренды</w:t>
            </w:r>
            <w:r w:rsidRPr="00694B07">
              <w:rPr>
                <w:rFonts w:ascii="Verdana" w:hAnsi="Verdana"/>
                <w:sz w:val="20"/>
                <w:szCs w:val="20"/>
                <w:lang w:eastAsia="ru-RU"/>
              </w:rPr>
              <w:t>,</w:t>
            </w:r>
            <w:r>
              <w:rPr>
                <w:rFonts w:ascii="Verdana" w:hAnsi="Verdana"/>
                <w:sz w:val="20"/>
                <w:szCs w:val="20"/>
                <w:lang w:eastAsia="ru-RU"/>
              </w:rPr>
              <w:t xml:space="preserve"> по которым УК Д.У. ПИФ является арендатором</w:t>
            </w:r>
            <w:r w:rsidRPr="00694B07">
              <w:rPr>
                <w:rFonts w:ascii="Verdana" w:hAnsi="Verdana"/>
                <w:sz w:val="20"/>
                <w:szCs w:val="20"/>
                <w:lang w:eastAsia="ru-RU"/>
              </w:rPr>
              <w:t>,</w:t>
            </w:r>
            <w:r>
              <w:rPr>
                <w:rFonts w:ascii="Verdana" w:hAnsi="Verdana"/>
                <w:sz w:val="20"/>
                <w:szCs w:val="20"/>
                <w:lang w:eastAsia="ru-RU"/>
              </w:rPr>
              <w:t xml:space="preserve"> как к новым договорам аренды. При этом для целей классификации действующих договоров аренды оставшийся срок аренды отсчитывается по состоянию на наиболее позднюю из дат: </w:t>
            </w:r>
          </w:p>
          <w:p w14:paraId="26D39F98" w14:textId="77777777" w:rsidR="009C750C" w:rsidRPr="00666B1E" w:rsidRDefault="009C750C" w:rsidP="00C16055">
            <w:pPr>
              <w:pStyle w:val="ad"/>
              <w:numPr>
                <w:ilvl w:val="0"/>
                <w:numId w:val="150"/>
              </w:numPr>
              <w:spacing w:after="0" w:line="240" w:lineRule="auto"/>
              <w:ind w:left="1134" w:hanging="567"/>
              <w:jc w:val="both"/>
            </w:pPr>
            <w:r w:rsidRPr="00666B1E">
              <w:rPr>
                <w:rFonts w:ascii="Verdana" w:hAnsi="Verdana"/>
                <w:sz w:val="20"/>
                <w:szCs w:val="20"/>
                <w:lang w:eastAsia="ru-RU"/>
              </w:rPr>
              <w:t>дат</w:t>
            </w:r>
            <w:r>
              <w:rPr>
                <w:rFonts w:ascii="Verdana" w:hAnsi="Verdana"/>
                <w:sz w:val="20"/>
                <w:szCs w:val="20"/>
                <w:lang w:eastAsia="ru-RU"/>
              </w:rPr>
              <w:t>у</w:t>
            </w:r>
            <w:r w:rsidRPr="00666B1E">
              <w:rPr>
                <w:rFonts w:ascii="Verdana" w:hAnsi="Verdana"/>
                <w:sz w:val="20"/>
                <w:szCs w:val="20"/>
                <w:lang w:eastAsia="ru-RU"/>
              </w:rPr>
              <w:t xml:space="preserve"> </w:t>
            </w:r>
            <w:r>
              <w:rPr>
                <w:rFonts w:ascii="Verdana" w:hAnsi="Verdana"/>
                <w:sz w:val="20"/>
                <w:szCs w:val="20"/>
                <w:lang w:eastAsia="ru-RU"/>
              </w:rPr>
              <w:t>начала срока аренды;</w:t>
            </w:r>
          </w:p>
          <w:p w14:paraId="1F9E5BE5" w14:textId="77777777" w:rsidR="009C750C" w:rsidRDefault="009C750C" w:rsidP="00C16055">
            <w:pPr>
              <w:pStyle w:val="ad"/>
              <w:numPr>
                <w:ilvl w:val="0"/>
                <w:numId w:val="150"/>
              </w:numPr>
              <w:spacing w:after="120" w:line="240" w:lineRule="auto"/>
              <w:ind w:left="1134" w:hanging="567"/>
              <w:contextualSpacing w:val="0"/>
              <w:jc w:val="both"/>
            </w:pPr>
            <w:r w:rsidRPr="00666B1E">
              <w:rPr>
                <w:rFonts w:ascii="Verdana" w:hAnsi="Verdana"/>
                <w:sz w:val="20"/>
                <w:szCs w:val="20"/>
                <w:lang w:eastAsia="ru-RU"/>
              </w:rPr>
              <w:t>дат</w:t>
            </w:r>
            <w:r>
              <w:rPr>
                <w:rFonts w:ascii="Verdana" w:hAnsi="Verdana"/>
                <w:sz w:val="20"/>
                <w:szCs w:val="20"/>
                <w:lang w:eastAsia="ru-RU"/>
              </w:rPr>
              <w:t>у</w:t>
            </w:r>
            <w:r w:rsidRPr="00666B1E">
              <w:rPr>
                <w:rFonts w:ascii="Verdana" w:hAnsi="Verdana"/>
                <w:sz w:val="20"/>
                <w:szCs w:val="20"/>
                <w:lang w:eastAsia="ru-RU"/>
              </w:rPr>
              <w:t xml:space="preserve"> </w:t>
            </w:r>
            <w:r>
              <w:rPr>
                <w:rFonts w:ascii="Verdana" w:hAnsi="Verdana"/>
                <w:sz w:val="20"/>
                <w:szCs w:val="20"/>
                <w:lang w:eastAsia="ru-RU"/>
              </w:rPr>
              <w:t xml:space="preserve">последней </w:t>
            </w:r>
            <w:r w:rsidRPr="00666B1E">
              <w:rPr>
                <w:rFonts w:ascii="Verdana" w:hAnsi="Verdana"/>
                <w:sz w:val="20"/>
                <w:szCs w:val="20"/>
                <w:lang w:eastAsia="ru-RU"/>
              </w:rPr>
              <w:t>пролонгации</w:t>
            </w:r>
            <w:r>
              <w:rPr>
                <w:rFonts w:ascii="Verdana" w:hAnsi="Verdana"/>
                <w:sz w:val="20"/>
                <w:szCs w:val="20"/>
                <w:lang w:eastAsia="ru-RU"/>
              </w:rPr>
              <w:t xml:space="preserve"> срока аренды</w:t>
            </w:r>
            <w:r w:rsidRPr="00666B1E">
              <w:rPr>
                <w:rFonts w:ascii="Verdana" w:hAnsi="Verdana"/>
                <w:sz w:val="20"/>
                <w:szCs w:val="20"/>
                <w:lang w:eastAsia="ru-RU"/>
              </w:rPr>
              <w:t xml:space="preserve"> (</w:t>
            </w:r>
            <w:r>
              <w:rPr>
                <w:rFonts w:ascii="Verdana" w:hAnsi="Verdana"/>
                <w:sz w:val="20"/>
                <w:szCs w:val="20"/>
                <w:lang w:eastAsia="ru-RU"/>
              </w:rPr>
              <w:t>дату</w:t>
            </w:r>
            <w:r w:rsidRPr="00666B1E">
              <w:rPr>
                <w:rFonts w:ascii="Verdana" w:hAnsi="Verdana"/>
                <w:sz w:val="20"/>
                <w:szCs w:val="20"/>
                <w:lang w:eastAsia="ru-RU"/>
              </w:rPr>
              <w:t xml:space="preserve"> заключения дополнительного соглашения, по которому увеличивается срок аренды).</w:t>
            </w:r>
          </w:p>
          <w:p w14:paraId="19381338" w14:textId="77777777" w:rsidR="009C750C" w:rsidRDefault="009C750C" w:rsidP="002B5D00">
            <w:pPr>
              <w:tabs>
                <w:tab w:val="left" w:pos="1935"/>
              </w:tabs>
              <w:spacing w:after="120" w:line="240" w:lineRule="auto"/>
              <w:ind w:firstLine="567"/>
              <w:jc w:val="both"/>
              <w:rPr>
                <w:rFonts w:ascii="Verdana" w:eastAsiaTheme="minorHAnsi" w:hAnsi="Verdana"/>
                <w:sz w:val="20"/>
                <w:szCs w:val="20"/>
              </w:rPr>
            </w:pPr>
            <w:r w:rsidRPr="00BD6F5E">
              <w:rPr>
                <w:rFonts w:ascii="Verdana" w:hAnsi="Verdana"/>
                <w:sz w:val="20"/>
                <w:szCs w:val="20"/>
                <w:lang w:eastAsia="ru-RU"/>
              </w:rPr>
              <w:t xml:space="preserve">Если в соответствии с положениями настоящего Приложения критерии признания права аренды (актива в форме права пользования) и/или обязательства по аренде более не выполняются, то соответствующее право аренды (актив в форме права пользования) и/или обязательство по аренде </w:t>
            </w:r>
            <w:r>
              <w:rPr>
                <w:rFonts w:ascii="Verdana" w:hAnsi="Verdana"/>
                <w:sz w:val="20"/>
                <w:szCs w:val="20"/>
                <w:lang w:eastAsia="ru-RU"/>
              </w:rPr>
              <w:t xml:space="preserve">прекращает признаваться </w:t>
            </w: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w:t>
            </w:r>
          </w:p>
          <w:p w14:paraId="17461992" w14:textId="77777777" w:rsidR="009C750C" w:rsidRPr="002B13A6" w:rsidRDefault="009C750C" w:rsidP="002B5D00">
            <w:pPr>
              <w:pStyle w:val="ad"/>
              <w:spacing w:after="0" w:line="240" w:lineRule="auto"/>
              <w:ind w:left="0" w:firstLine="601"/>
              <w:jc w:val="both"/>
              <w:rPr>
                <w:rFonts w:ascii="Verdana" w:eastAsia="Times New Roman" w:hAnsi="Verdana"/>
                <w:bCs/>
                <w:sz w:val="20"/>
                <w:szCs w:val="20"/>
                <w:lang w:eastAsia="ru-RU"/>
              </w:rPr>
            </w:pPr>
            <w:r w:rsidRPr="00CC4E52">
              <w:rPr>
                <w:rFonts w:ascii="Verdana" w:hAnsi="Verdana"/>
                <w:sz w:val="20"/>
                <w:szCs w:val="20"/>
                <w:lang w:eastAsia="ru-RU"/>
              </w:rPr>
              <w:t xml:space="preserve">Если по действующим договорам аренды право аренды (актив в форме права пользования) и/или обязательство по аренде ранее </w:t>
            </w:r>
            <w:r>
              <w:rPr>
                <w:rFonts w:ascii="Verdana" w:hAnsi="Verdana"/>
                <w:sz w:val="20"/>
                <w:szCs w:val="20"/>
                <w:lang w:eastAsia="ru-RU"/>
              </w:rPr>
              <w:t>не признавалось</w:t>
            </w:r>
            <w:r w:rsidRPr="00CC4E52">
              <w:rPr>
                <w:rFonts w:ascii="Verdana" w:hAnsi="Verdana"/>
                <w:sz w:val="20"/>
                <w:szCs w:val="20"/>
                <w:lang w:eastAsia="ru-RU"/>
              </w:rPr>
              <w:t xml:space="preserve"> и в том случае, если в соответствии с положениями настоящего Приложения право аренды (актив в форме права пользования) и/или обязательство по аренде </w:t>
            </w:r>
            <w:r>
              <w:rPr>
                <w:rFonts w:ascii="Verdana" w:hAnsi="Verdana"/>
                <w:sz w:val="20"/>
                <w:szCs w:val="20"/>
                <w:lang w:eastAsia="ru-RU"/>
              </w:rPr>
              <w:t>подлежит</w:t>
            </w:r>
            <w:r w:rsidRPr="00CC4E52">
              <w:rPr>
                <w:rFonts w:ascii="Verdana" w:hAnsi="Verdana"/>
                <w:sz w:val="20"/>
                <w:szCs w:val="20"/>
                <w:lang w:eastAsia="ru-RU"/>
              </w:rPr>
              <w:t xml:space="preserve"> признанию, то </w:t>
            </w:r>
            <w:r w:rsidRPr="00CC4E52">
              <w:rPr>
                <w:rFonts w:ascii="Verdana" w:hAnsi="Verdana"/>
                <w:sz w:val="20"/>
                <w:szCs w:val="20"/>
                <w:lang w:eastAsia="ru-RU"/>
              </w:rPr>
              <w:lastRenderedPageBreak/>
              <w:t xml:space="preserve">соответствующее право аренды </w:t>
            </w:r>
            <w:r w:rsidRPr="00BD6F5E">
              <w:rPr>
                <w:rFonts w:ascii="Verdana" w:hAnsi="Verdana"/>
                <w:sz w:val="20"/>
                <w:szCs w:val="20"/>
                <w:lang w:eastAsia="ru-RU"/>
              </w:rPr>
              <w:t xml:space="preserve">(актив в форме права пользования) и/или обязательство по аренде </w:t>
            </w:r>
            <w:r>
              <w:rPr>
                <w:rFonts w:ascii="Verdana" w:hAnsi="Verdana"/>
                <w:sz w:val="20"/>
                <w:szCs w:val="20"/>
                <w:lang w:eastAsia="ru-RU"/>
              </w:rPr>
              <w:t xml:space="preserve">признается </w:t>
            </w:r>
            <w:r w:rsidRPr="00CC4E52">
              <w:rPr>
                <w:rFonts w:ascii="Verdana" w:hAnsi="Verdana"/>
                <w:sz w:val="20"/>
                <w:szCs w:val="20"/>
                <w:lang w:eastAsia="ru-RU"/>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tc>
      </w:tr>
      <w:tr w:rsidR="009C750C" w:rsidRPr="001253EE" w14:paraId="7B91EC9D" w14:textId="77777777" w:rsidTr="002B5D00">
        <w:trPr>
          <w:trHeight w:val="110"/>
        </w:trPr>
        <w:tc>
          <w:tcPr>
            <w:tcW w:w="1843" w:type="dxa"/>
            <w:shd w:val="clear" w:color="auto" w:fill="A6A6A6"/>
          </w:tcPr>
          <w:p w14:paraId="49CA54B9" w14:textId="77777777" w:rsidR="009C750C" w:rsidRPr="002B13A6" w:rsidRDefault="009C750C" w:rsidP="002B5D00">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lastRenderedPageBreak/>
              <w:t>Дата и события, приводящие к обесценению</w:t>
            </w:r>
          </w:p>
        </w:tc>
        <w:tc>
          <w:tcPr>
            <w:tcW w:w="7938" w:type="dxa"/>
          </w:tcPr>
          <w:p w14:paraId="72211E3D" w14:textId="47341E98" w:rsidR="009C750C" w:rsidRPr="006C2FB6" w:rsidRDefault="009C750C" w:rsidP="002B5D00">
            <w:pPr>
              <w:spacing w:after="0" w:line="240" w:lineRule="auto"/>
              <w:jc w:val="both"/>
              <w:rPr>
                <w:rFonts w:ascii="Verdana" w:eastAsia="Times New Roman" w:hAnsi="Verdana"/>
                <w:bCs/>
                <w:sz w:val="20"/>
                <w:szCs w:val="20"/>
                <w:lang w:eastAsia="ru-RU"/>
              </w:rPr>
            </w:pPr>
            <w:r w:rsidRPr="002B13A6">
              <w:rPr>
                <w:rFonts w:ascii="Verdana" w:hAnsi="Verdana"/>
                <w:sz w:val="20"/>
                <w:szCs w:val="20"/>
              </w:rPr>
              <w:t xml:space="preserve">Список общих событий, приводящих к обесценению, указан в </w:t>
            </w:r>
            <w:hyperlink w:anchor="_Приложение_6._Метод" w:history="1">
              <w:r w:rsidRPr="006C2FB6">
                <w:rPr>
                  <w:rStyle w:val="af0"/>
                  <w:rFonts w:ascii="Verdana" w:hAnsi="Verdana"/>
                  <w:sz w:val="20"/>
                  <w:szCs w:val="20"/>
                </w:rPr>
                <w:t xml:space="preserve">Приложении </w:t>
              </w:r>
              <w:r w:rsidR="006C2FB6" w:rsidRPr="009122B1">
                <w:rPr>
                  <w:rStyle w:val="af0"/>
                  <w:rFonts w:ascii="Verdana" w:hAnsi="Verdana"/>
                  <w:sz w:val="20"/>
                  <w:szCs w:val="20"/>
                </w:rPr>
                <w:t>5</w:t>
              </w:r>
            </w:hyperlink>
          </w:p>
        </w:tc>
      </w:tr>
    </w:tbl>
    <w:p w14:paraId="206319FD" w14:textId="71F29122" w:rsidR="009C750C" w:rsidRDefault="009C750C" w:rsidP="009122B1"/>
    <w:p w14:paraId="01B6BBAB" w14:textId="6A6377B5" w:rsidR="009C750C" w:rsidRDefault="009C750C" w:rsidP="009122B1"/>
    <w:p w14:paraId="04F44335" w14:textId="77777777" w:rsidR="00E507CD" w:rsidRPr="009122B1" w:rsidRDefault="00E507CD" w:rsidP="009122B1">
      <w:pPr>
        <w:rPr>
          <w:b/>
          <w:bCs/>
          <w:iCs/>
          <w:smallCaps/>
        </w:rPr>
        <w:sectPr w:rsidR="00E507CD" w:rsidRPr="009122B1" w:rsidSect="008A0890">
          <w:pgSz w:w="12240" w:h="15840"/>
          <w:pgMar w:top="1134" w:right="474" w:bottom="992" w:left="993" w:header="720" w:footer="720" w:gutter="0"/>
          <w:cols w:space="720"/>
          <w:noEndnote/>
          <w:docGrid w:linePitch="360"/>
        </w:sectPr>
      </w:pPr>
    </w:p>
    <w:p w14:paraId="48FB2660" w14:textId="424937A2" w:rsidR="008744DC"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2</w:t>
      </w:r>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Договор</w:t>
      </w:r>
      <w:r w:rsidR="002060A8" w:rsidRPr="00982440" w:rsidDel="00385390">
        <w:rPr>
          <w:rFonts w:ascii="Verdana" w:hAnsi="Verdana" w:cs="Arial"/>
          <w:bCs w:val="0"/>
          <w:iCs w:val="0"/>
          <w:caps/>
          <w:smallCaps w:val="0"/>
          <w:color w:val="943634"/>
          <w:sz w:val="24"/>
        </w:rPr>
        <w:t xml:space="preserve"> </w:t>
      </w:r>
      <w:r w:rsidR="002060A8" w:rsidRPr="00982440">
        <w:rPr>
          <w:rFonts w:ascii="Verdana" w:hAnsi="Verdana" w:cs="Arial"/>
          <w:bCs w:val="0"/>
          <w:iCs w:val="0"/>
          <w:caps/>
          <w:smallCaps w:val="0"/>
          <w:color w:val="943634"/>
          <w:sz w:val="24"/>
        </w:rPr>
        <w:t>участия в долевом строительстве объектов недвижимого имущества</w:t>
      </w:r>
      <w:r w:rsidR="004245F9" w:rsidRPr="00982440">
        <w:rPr>
          <w:rFonts w:ascii="Verdana" w:hAnsi="Verdana" w:cs="Arial"/>
          <w:bCs w:val="0"/>
          <w:iCs w:val="0"/>
          <w:caps/>
          <w:smallCaps w:val="0"/>
          <w:color w:val="943634"/>
          <w:sz w:val="24"/>
        </w:rPr>
        <w:t xml:space="preserve"> и </w:t>
      </w:r>
      <w:r w:rsidR="002060A8" w:rsidRPr="00982440">
        <w:rPr>
          <w:rFonts w:ascii="Verdana" w:hAnsi="Verdana" w:cs="Arial"/>
          <w:bCs w:val="0"/>
          <w:iCs w:val="0"/>
          <w:caps/>
          <w:smallCaps w:val="0"/>
          <w:color w:val="943634"/>
          <w:sz w:val="24"/>
        </w:rPr>
        <w:t>инвестиционный договор</w:t>
      </w:r>
      <w:bookmarkEnd w:id="84"/>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1B93B13B" w14:textId="77777777" w:rsidTr="0052671C">
        <w:trPr>
          <w:trHeight w:val="363"/>
        </w:trPr>
        <w:tc>
          <w:tcPr>
            <w:tcW w:w="2268" w:type="dxa"/>
            <w:shd w:val="clear" w:color="auto" w:fill="A6A6A6"/>
          </w:tcPr>
          <w:p w14:paraId="65FBFBF3"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0EFD99A2" w14:textId="77777777" w:rsidR="008744DC" w:rsidRPr="00982440" w:rsidRDefault="00AE01D6" w:rsidP="00A350ED">
            <w:pPr>
              <w:pStyle w:val="ad"/>
              <w:numPr>
                <w:ilvl w:val="0"/>
                <w:numId w:val="22"/>
              </w:numPr>
              <w:spacing w:after="0" w:line="240" w:lineRule="auto"/>
              <w:ind w:left="318"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Имущественные права из договоров участия в долевом строительстве</w:t>
            </w:r>
            <w:r w:rsidR="00DD0BDD" w:rsidRPr="00982440">
              <w:rPr>
                <w:rFonts w:ascii="Verdana" w:eastAsia="Times New Roman" w:hAnsi="Verdana"/>
                <w:bCs/>
                <w:sz w:val="20"/>
                <w:szCs w:val="20"/>
                <w:lang w:eastAsia="ru-RU"/>
              </w:rPr>
              <w:t xml:space="preserve"> (далее - </w:t>
            </w:r>
            <w:r w:rsidR="00DD0BDD" w:rsidRPr="00982440">
              <w:rPr>
                <w:rFonts w:ascii="Verdana" w:hAnsi="Verdana"/>
                <w:sz w:val="20"/>
                <w:szCs w:val="20"/>
              </w:rPr>
              <w:t>договор</w:t>
            </w:r>
            <w:r w:rsidR="00DD0BDD" w:rsidRPr="00982440" w:rsidDel="00385390">
              <w:rPr>
                <w:rFonts w:ascii="Verdana" w:hAnsi="Verdana"/>
                <w:sz w:val="20"/>
                <w:szCs w:val="20"/>
              </w:rPr>
              <w:t xml:space="preserve"> </w:t>
            </w:r>
            <w:r w:rsidR="00DD0BDD" w:rsidRPr="00982440">
              <w:rPr>
                <w:rFonts w:ascii="Verdana" w:hAnsi="Verdana"/>
                <w:sz w:val="20"/>
                <w:szCs w:val="20"/>
              </w:rPr>
              <w:t>участия в долевом строительстве объектов недвижимого имущества)</w:t>
            </w:r>
            <w:r w:rsidR="004245F9" w:rsidRPr="00982440">
              <w:rPr>
                <w:rFonts w:ascii="Verdana" w:hAnsi="Verdana"/>
                <w:sz w:val="20"/>
                <w:szCs w:val="20"/>
              </w:rPr>
              <w:t>;</w:t>
            </w:r>
            <w:r w:rsidR="00980C15" w:rsidRPr="00982440">
              <w:rPr>
                <w:rFonts w:ascii="Verdana" w:eastAsia="Times New Roman" w:hAnsi="Verdana"/>
                <w:bCs/>
                <w:sz w:val="20"/>
                <w:szCs w:val="20"/>
                <w:lang w:eastAsia="ru-RU"/>
              </w:rPr>
              <w:t xml:space="preserve"> </w:t>
            </w:r>
          </w:p>
          <w:p w14:paraId="31FB9519" w14:textId="77777777" w:rsidR="00980C15" w:rsidRPr="00982440" w:rsidRDefault="00980C15" w:rsidP="00A350ED">
            <w:pPr>
              <w:pStyle w:val="ad"/>
              <w:numPr>
                <w:ilvl w:val="0"/>
                <w:numId w:val="22"/>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w:t>
            </w:r>
            <w:r w:rsidR="00A947C4" w:rsidRPr="00982440">
              <w:rPr>
                <w:rFonts w:ascii="Verdana" w:eastAsia="Times New Roman" w:hAnsi="Verdana"/>
                <w:bCs/>
                <w:sz w:val="20"/>
                <w:szCs w:val="20"/>
                <w:lang w:eastAsia="ru-RU"/>
              </w:rPr>
              <w:t xml:space="preserve"> </w:t>
            </w:r>
            <w:r w:rsidRPr="00982440">
              <w:rPr>
                <w:rFonts w:ascii="Verdana" w:eastAsia="Times New Roman" w:hAnsi="Verdana"/>
                <w:bCs/>
                <w:sz w:val="20"/>
                <w:szCs w:val="20"/>
                <w:lang w:eastAsia="ru-RU"/>
              </w:rPr>
              <w:t>инвестиционн</w:t>
            </w:r>
            <w:r w:rsidR="005C02D6" w:rsidRPr="00982440">
              <w:rPr>
                <w:rFonts w:ascii="Verdana" w:eastAsia="Times New Roman" w:hAnsi="Verdana"/>
                <w:bCs/>
                <w:sz w:val="20"/>
                <w:szCs w:val="20"/>
                <w:lang w:eastAsia="ru-RU"/>
              </w:rPr>
              <w:t>ый</w:t>
            </w:r>
            <w:r w:rsidRPr="00982440">
              <w:rPr>
                <w:rFonts w:ascii="Verdana" w:eastAsia="Times New Roman" w:hAnsi="Verdana"/>
                <w:bCs/>
                <w:sz w:val="20"/>
                <w:szCs w:val="20"/>
                <w:lang w:eastAsia="ru-RU"/>
              </w:rPr>
              <w:t xml:space="preserve"> договор)</w:t>
            </w:r>
            <w:r w:rsidR="001238DD" w:rsidRPr="00982440">
              <w:rPr>
                <w:rFonts w:ascii="Verdana" w:eastAsia="Times New Roman" w:hAnsi="Verdana"/>
                <w:bCs/>
                <w:sz w:val="20"/>
                <w:szCs w:val="20"/>
                <w:lang w:eastAsia="ru-RU"/>
              </w:rPr>
              <w:t>.</w:t>
            </w:r>
          </w:p>
        </w:tc>
      </w:tr>
      <w:tr w:rsidR="008744DC" w:rsidRPr="00982440" w14:paraId="665B7590" w14:textId="77777777" w:rsidTr="0052671C">
        <w:trPr>
          <w:trHeight w:val="595"/>
        </w:trPr>
        <w:tc>
          <w:tcPr>
            <w:tcW w:w="2268" w:type="dxa"/>
            <w:shd w:val="clear" w:color="auto" w:fill="A6A6A6"/>
          </w:tcPr>
          <w:p w14:paraId="0C02F369"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840C7DA" w14:textId="3A74E3A6" w:rsidR="008744DC" w:rsidRPr="009122B1" w:rsidRDefault="001B71B9" w:rsidP="00A350ED">
            <w:pPr>
              <w:pStyle w:val="ad"/>
              <w:numPr>
                <w:ilvl w:val="0"/>
                <w:numId w:val="23"/>
              </w:numPr>
              <w:spacing w:after="0" w:line="240" w:lineRule="auto"/>
              <w:ind w:left="318" w:hanging="284"/>
              <w:jc w:val="both"/>
              <w:rPr>
                <w:rFonts w:ascii="Verdana" w:eastAsia="Times New Roman" w:hAnsi="Verdana"/>
                <w:bCs/>
                <w:sz w:val="20"/>
                <w:szCs w:val="20"/>
                <w:lang w:eastAsia="ru-RU"/>
              </w:rPr>
            </w:pPr>
            <w:r w:rsidRPr="009122B1">
              <w:rPr>
                <w:rFonts w:ascii="Verdana" w:eastAsia="Times New Roman" w:hAnsi="Verdana"/>
                <w:b/>
                <w:bCs/>
                <w:sz w:val="20"/>
                <w:szCs w:val="20"/>
                <w:lang w:eastAsia="ru-RU"/>
              </w:rPr>
              <w:t xml:space="preserve">Для </w:t>
            </w:r>
            <w:r w:rsidR="005C02D6" w:rsidRPr="009122B1">
              <w:rPr>
                <w:rFonts w:ascii="Verdana" w:eastAsia="Times New Roman" w:hAnsi="Verdana"/>
                <w:b/>
                <w:bCs/>
                <w:sz w:val="20"/>
                <w:szCs w:val="20"/>
                <w:lang w:eastAsia="ru-RU"/>
              </w:rPr>
              <w:t>д</w:t>
            </w:r>
            <w:r w:rsidRPr="009122B1">
              <w:rPr>
                <w:rFonts w:ascii="Verdana" w:hAnsi="Verdana"/>
                <w:b/>
                <w:sz w:val="20"/>
                <w:szCs w:val="20"/>
              </w:rPr>
              <w:t>оговор</w:t>
            </w:r>
            <w:r w:rsidR="005C02D6" w:rsidRPr="009122B1">
              <w:rPr>
                <w:rFonts w:ascii="Verdana" w:hAnsi="Verdana"/>
                <w:b/>
                <w:sz w:val="20"/>
                <w:szCs w:val="20"/>
              </w:rPr>
              <w:t>а</w:t>
            </w:r>
            <w:r w:rsidRPr="009122B1" w:rsidDel="00385390">
              <w:rPr>
                <w:rFonts w:ascii="Verdana" w:hAnsi="Verdana"/>
                <w:b/>
                <w:sz w:val="20"/>
                <w:szCs w:val="20"/>
              </w:rPr>
              <w:t xml:space="preserve"> </w:t>
            </w:r>
            <w:r w:rsidRPr="009122B1">
              <w:rPr>
                <w:rFonts w:ascii="Verdana" w:hAnsi="Verdana"/>
                <w:b/>
                <w:sz w:val="20"/>
                <w:szCs w:val="20"/>
              </w:rPr>
              <w:t>участия в долевом строительстве объектов недвижимого имущества</w:t>
            </w:r>
            <w:r w:rsidRPr="009122B1">
              <w:rPr>
                <w:rFonts w:ascii="Verdana" w:eastAsia="Times New Roman" w:hAnsi="Verdana"/>
                <w:bCs/>
                <w:sz w:val="20"/>
                <w:szCs w:val="20"/>
                <w:lang w:eastAsia="ru-RU"/>
              </w:rPr>
              <w:t xml:space="preserve"> - п</w:t>
            </w:r>
            <w:r w:rsidR="00AE01D6" w:rsidRPr="009122B1">
              <w:rPr>
                <w:rFonts w:ascii="Verdana" w:eastAsia="Times New Roman" w:hAnsi="Verdana"/>
                <w:bCs/>
                <w:sz w:val="20"/>
                <w:szCs w:val="20"/>
                <w:lang w:eastAsia="ru-RU"/>
              </w:rPr>
              <w:t>о дате, предусмотренной в договоре участия в долевом строительств</w:t>
            </w:r>
            <w:r w:rsidR="00104595" w:rsidRPr="009122B1">
              <w:rPr>
                <w:rFonts w:ascii="Verdana" w:eastAsia="Times New Roman" w:hAnsi="Verdana"/>
                <w:bCs/>
                <w:sz w:val="20"/>
                <w:szCs w:val="20"/>
                <w:lang w:eastAsia="ru-RU"/>
              </w:rPr>
              <w:t>е объекта недвижимого имущества</w:t>
            </w:r>
            <w:r w:rsidR="00AE01D6" w:rsidRPr="009122B1">
              <w:rPr>
                <w:rFonts w:ascii="Verdana" w:eastAsia="Times New Roman" w:hAnsi="Verdana"/>
                <w:bCs/>
                <w:sz w:val="20"/>
                <w:szCs w:val="20"/>
                <w:lang w:eastAsia="ru-RU"/>
              </w:rPr>
              <w:t xml:space="preserve"> </w:t>
            </w:r>
            <w:r w:rsidR="009B4C92" w:rsidRPr="009122B1">
              <w:rPr>
                <w:rFonts w:ascii="Verdana" w:eastAsia="Times New Roman" w:hAnsi="Verdana"/>
                <w:bCs/>
                <w:sz w:val="20"/>
                <w:szCs w:val="20"/>
                <w:lang w:eastAsia="ru-RU"/>
              </w:rPr>
              <w:t>ПИФ</w:t>
            </w:r>
            <w:r w:rsidR="00AE01D6" w:rsidRPr="009122B1">
              <w:rPr>
                <w:rFonts w:ascii="Verdana" w:eastAsia="Times New Roman" w:hAnsi="Verdana"/>
                <w:bCs/>
                <w:sz w:val="20"/>
                <w:szCs w:val="20"/>
                <w:lang w:eastAsia="ru-RU"/>
              </w:rPr>
              <w:t>, как участник</w:t>
            </w:r>
            <w:r w:rsidRPr="009122B1">
              <w:rPr>
                <w:rFonts w:ascii="Verdana" w:eastAsia="Times New Roman" w:hAnsi="Verdana"/>
                <w:bCs/>
                <w:sz w:val="20"/>
                <w:szCs w:val="20"/>
                <w:lang w:eastAsia="ru-RU"/>
              </w:rPr>
              <w:t>а</w:t>
            </w:r>
            <w:r w:rsidR="004245F9" w:rsidRPr="009122B1">
              <w:rPr>
                <w:rFonts w:ascii="Verdana" w:eastAsia="Times New Roman" w:hAnsi="Verdana"/>
                <w:bCs/>
                <w:sz w:val="20"/>
                <w:szCs w:val="20"/>
                <w:lang w:eastAsia="ru-RU"/>
              </w:rPr>
              <w:t xml:space="preserve"> долевого строительства;</w:t>
            </w:r>
            <w:r w:rsidR="00AE01D6" w:rsidRPr="009122B1">
              <w:rPr>
                <w:rFonts w:ascii="Verdana" w:eastAsia="Times New Roman" w:hAnsi="Verdana"/>
                <w:bCs/>
                <w:sz w:val="20"/>
                <w:szCs w:val="20"/>
                <w:lang w:eastAsia="ru-RU"/>
              </w:rPr>
              <w:t> </w:t>
            </w:r>
          </w:p>
          <w:p w14:paraId="183FE5B1" w14:textId="77777777" w:rsidR="001B71B9" w:rsidRPr="009122B1" w:rsidRDefault="001B71B9" w:rsidP="00A350ED">
            <w:pPr>
              <w:pStyle w:val="ad"/>
              <w:numPr>
                <w:ilvl w:val="0"/>
                <w:numId w:val="23"/>
              </w:numPr>
              <w:spacing w:after="0" w:line="240" w:lineRule="auto"/>
              <w:ind w:left="318" w:hanging="284"/>
              <w:jc w:val="both"/>
              <w:rPr>
                <w:rFonts w:ascii="Verdana" w:hAnsi="Verdana"/>
                <w:sz w:val="20"/>
                <w:szCs w:val="20"/>
              </w:rPr>
            </w:pPr>
            <w:r w:rsidRPr="009122B1">
              <w:rPr>
                <w:rFonts w:ascii="Verdana" w:eastAsia="Times New Roman" w:hAnsi="Verdana"/>
                <w:b/>
                <w:bCs/>
                <w:sz w:val="20"/>
                <w:szCs w:val="20"/>
                <w:lang w:eastAsia="ru-RU"/>
              </w:rPr>
              <w:t>Для инвестиционно</w:t>
            </w:r>
            <w:r w:rsidR="005C02D6" w:rsidRPr="009122B1">
              <w:rPr>
                <w:rFonts w:ascii="Verdana" w:eastAsia="Times New Roman" w:hAnsi="Verdana"/>
                <w:b/>
                <w:bCs/>
                <w:sz w:val="20"/>
                <w:szCs w:val="20"/>
                <w:lang w:eastAsia="ru-RU"/>
              </w:rPr>
              <w:t>го</w:t>
            </w:r>
            <w:r w:rsidRPr="009122B1">
              <w:rPr>
                <w:rFonts w:ascii="Verdana" w:eastAsia="Times New Roman" w:hAnsi="Verdana"/>
                <w:b/>
                <w:bCs/>
                <w:sz w:val="20"/>
                <w:szCs w:val="20"/>
                <w:lang w:eastAsia="ru-RU"/>
              </w:rPr>
              <w:t xml:space="preserve"> договор</w:t>
            </w:r>
            <w:r w:rsidR="005C02D6" w:rsidRPr="009122B1">
              <w:rPr>
                <w:rFonts w:ascii="Verdana" w:eastAsia="Times New Roman" w:hAnsi="Verdana"/>
                <w:b/>
                <w:bCs/>
                <w:sz w:val="20"/>
                <w:szCs w:val="20"/>
                <w:lang w:eastAsia="ru-RU"/>
              </w:rPr>
              <w:t>а</w:t>
            </w:r>
            <w:r w:rsidR="001238DD" w:rsidRPr="009122B1">
              <w:rPr>
                <w:rFonts w:ascii="Verdana" w:eastAsia="Times New Roman" w:hAnsi="Verdana"/>
                <w:bCs/>
                <w:sz w:val="20"/>
                <w:szCs w:val="20"/>
                <w:lang w:eastAsia="ru-RU"/>
              </w:rPr>
              <w:t xml:space="preserve"> </w:t>
            </w:r>
            <w:r w:rsidRPr="009122B1">
              <w:rPr>
                <w:rFonts w:ascii="Verdana" w:eastAsia="Times New Roman" w:hAnsi="Verdana"/>
                <w:bCs/>
                <w:sz w:val="20"/>
                <w:szCs w:val="20"/>
                <w:lang w:eastAsia="ru-RU"/>
              </w:rPr>
              <w:t>-  по дате, предусмотренной в договоре. </w:t>
            </w:r>
          </w:p>
        </w:tc>
      </w:tr>
      <w:tr w:rsidR="008744DC" w:rsidRPr="00982440" w14:paraId="162F95D7" w14:textId="77777777" w:rsidTr="0052671C">
        <w:trPr>
          <w:trHeight w:val="1881"/>
        </w:trPr>
        <w:tc>
          <w:tcPr>
            <w:tcW w:w="2268" w:type="dxa"/>
            <w:shd w:val="clear" w:color="auto" w:fill="A6A6A6"/>
          </w:tcPr>
          <w:p w14:paraId="5DBA1357" w14:textId="77777777" w:rsidR="008744DC" w:rsidRPr="00982440" w:rsidRDefault="008744DC"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167DD4C0" w14:textId="77777777" w:rsidR="00B728E6" w:rsidRPr="009122B1" w:rsidRDefault="00B728E6" w:rsidP="00C16055">
            <w:pPr>
              <w:pStyle w:val="ad"/>
              <w:keepNext/>
              <w:keepLines/>
              <w:numPr>
                <w:ilvl w:val="0"/>
                <w:numId w:val="151"/>
              </w:numPr>
              <w:spacing w:after="0" w:line="240" w:lineRule="auto"/>
              <w:ind w:left="312" w:hanging="284"/>
              <w:jc w:val="both"/>
              <w:rPr>
                <w:rFonts w:ascii="Verdana" w:hAnsi="Verdana"/>
                <w:sz w:val="20"/>
                <w:szCs w:val="20"/>
              </w:rPr>
            </w:pPr>
            <w:r w:rsidRPr="009122B1">
              <w:rPr>
                <w:rFonts w:ascii="Verdana" w:hAnsi="Verdana"/>
                <w:sz w:val="20"/>
                <w:szCs w:val="20"/>
              </w:rPr>
              <w:t>Наиболее ранняя из дат:</w:t>
            </w:r>
          </w:p>
          <w:p w14:paraId="745776A1" w14:textId="77777777" w:rsidR="00B728E6" w:rsidRPr="009122B1" w:rsidRDefault="00B728E6" w:rsidP="00B728E6">
            <w:pPr>
              <w:pStyle w:val="ad"/>
              <w:keepNext/>
              <w:keepLines/>
              <w:spacing w:after="0" w:line="240" w:lineRule="auto"/>
              <w:ind w:left="312"/>
              <w:jc w:val="both"/>
              <w:rPr>
                <w:rFonts w:ascii="Verdana" w:hAnsi="Verdana"/>
                <w:sz w:val="20"/>
                <w:szCs w:val="20"/>
              </w:rPr>
            </w:pPr>
            <w:r w:rsidRPr="009122B1">
              <w:rPr>
                <w:rFonts w:ascii="Verdana" w:hAnsi="Verdana"/>
                <w:sz w:val="20"/>
                <w:szCs w:val="20"/>
              </w:rPr>
              <w:t>- дата приема-передачи, подтвержденная актом приема передачи (применяется в том случае, если сведения о соответствующем объекте недвижимости внесены в ЕГРН);</w:t>
            </w:r>
          </w:p>
          <w:p w14:paraId="5A6EF71F" w14:textId="77777777" w:rsidR="00B728E6" w:rsidRPr="009122B1" w:rsidRDefault="00B728E6" w:rsidP="00B728E6">
            <w:pPr>
              <w:pStyle w:val="ad"/>
              <w:keepNext/>
              <w:keepLines/>
              <w:spacing w:after="0" w:line="240" w:lineRule="auto"/>
              <w:ind w:left="312"/>
              <w:jc w:val="both"/>
              <w:rPr>
                <w:rFonts w:ascii="Verdana" w:eastAsia="Times New Roman" w:hAnsi="Verdana"/>
                <w:bCs/>
                <w:sz w:val="20"/>
                <w:szCs w:val="20"/>
                <w:lang w:eastAsia="ru-RU"/>
              </w:rPr>
            </w:pPr>
            <w:r w:rsidRPr="009122B1">
              <w:rPr>
                <w:rFonts w:ascii="Verdana" w:hAnsi="Verdana"/>
                <w:sz w:val="20"/>
                <w:szCs w:val="20"/>
              </w:rPr>
              <w:t xml:space="preserve">- дата государственной регистрации </w:t>
            </w:r>
            <w:r w:rsidRPr="009122B1">
              <w:rPr>
                <w:rFonts w:ascii="Verdana" w:eastAsia="Times New Roman" w:hAnsi="Verdana"/>
                <w:bCs/>
                <w:sz w:val="20"/>
                <w:szCs w:val="20"/>
                <w:lang w:eastAsia="ru-RU"/>
              </w:rPr>
              <w:t>права собственности на недвижимое имущество владельцев инвестиционных паев ПИФ, подтвержденная выпиской из ЕГРН;</w:t>
            </w:r>
          </w:p>
          <w:p w14:paraId="7253E6AF" w14:textId="77777777" w:rsidR="00AE01D6" w:rsidRPr="009122B1"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9122B1">
              <w:rPr>
                <w:rFonts w:ascii="Verdana" w:eastAsia="Times New Roman" w:hAnsi="Verdana"/>
                <w:bCs/>
                <w:sz w:val="20"/>
                <w:szCs w:val="20"/>
                <w:lang w:eastAsia="ru-RU"/>
              </w:rPr>
              <w:t xml:space="preserve">Дата </w:t>
            </w:r>
            <w:r w:rsidR="00AE01D6" w:rsidRPr="009122B1">
              <w:rPr>
                <w:rFonts w:ascii="Verdana" w:eastAsia="Times New Roman" w:hAnsi="Verdana"/>
                <w:bCs/>
                <w:sz w:val="20"/>
                <w:szCs w:val="20"/>
                <w:lang w:eastAsia="ru-RU"/>
              </w:rPr>
              <w:t>передач</w:t>
            </w:r>
            <w:r w:rsidR="009E62B4" w:rsidRPr="009122B1">
              <w:rPr>
                <w:rFonts w:ascii="Verdana" w:eastAsia="Times New Roman" w:hAnsi="Verdana"/>
                <w:bCs/>
                <w:sz w:val="20"/>
                <w:szCs w:val="20"/>
                <w:lang w:eastAsia="ru-RU"/>
              </w:rPr>
              <w:t>и</w:t>
            </w:r>
            <w:r w:rsidR="00AE01D6" w:rsidRPr="009122B1">
              <w:rPr>
                <w:rFonts w:ascii="Verdana" w:eastAsia="Times New Roman" w:hAnsi="Verdana"/>
                <w:bCs/>
                <w:sz w:val="20"/>
                <w:szCs w:val="20"/>
                <w:lang w:eastAsia="ru-RU"/>
              </w:rPr>
              <w:t xml:space="preserve"> </w:t>
            </w:r>
            <w:r w:rsidR="009B4C92" w:rsidRPr="009122B1">
              <w:rPr>
                <w:rFonts w:ascii="Verdana" w:eastAsia="Times New Roman" w:hAnsi="Verdana"/>
                <w:bCs/>
                <w:sz w:val="20"/>
                <w:szCs w:val="20"/>
                <w:lang w:eastAsia="ru-RU"/>
              </w:rPr>
              <w:t xml:space="preserve">ПИФ </w:t>
            </w:r>
            <w:r w:rsidR="00AE01D6" w:rsidRPr="009122B1">
              <w:rPr>
                <w:rFonts w:ascii="Verdana" w:eastAsia="Times New Roman" w:hAnsi="Verdana"/>
                <w:bCs/>
                <w:sz w:val="20"/>
                <w:szCs w:val="20"/>
                <w:lang w:eastAsia="ru-RU"/>
              </w:rPr>
              <w:t>прав и обязательств по договору третьему лицу;</w:t>
            </w:r>
          </w:p>
          <w:p w14:paraId="17C5B14D" w14:textId="77777777" w:rsidR="008744DC" w:rsidRPr="009122B1"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9122B1">
              <w:rPr>
                <w:rFonts w:ascii="Verdana" w:eastAsia="Times New Roman" w:hAnsi="Verdana"/>
                <w:bCs/>
                <w:sz w:val="20"/>
                <w:szCs w:val="20"/>
                <w:lang w:eastAsia="ru-RU"/>
              </w:rPr>
              <w:t xml:space="preserve">Дата </w:t>
            </w:r>
            <w:r w:rsidR="00AE01D6" w:rsidRPr="009122B1">
              <w:rPr>
                <w:rFonts w:ascii="Verdana" w:eastAsia="Times New Roman" w:hAnsi="Verdana"/>
                <w:bCs/>
                <w:sz w:val="20"/>
                <w:szCs w:val="20"/>
                <w:lang w:eastAsia="ru-RU"/>
              </w:rPr>
              <w:t>прочего прекращения прав и обязательств по договору в соответствии с законодательством или договором.</w:t>
            </w:r>
          </w:p>
        </w:tc>
      </w:tr>
      <w:tr w:rsidR="008744DC" w:rsidRPr="00982440" w14:paraId="7C7D7745" w14:textId="77777777" w:rsidTr="0052671C">
        <w:tc>
          <w:tcPr>
            <w:tcW w:w="2268" w:type="dxa"/>
            <w:shd w:val="clear" w:color="auto" w:fill="A6A6A6"/>
          </w:tcPr>
          <w:p w14:paraId="3A941BCB"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5EFB078C" w14:textId="2F2F4046" w:rsidR="00F34E10" w:rsidRPr="00982440" w:rsidRDefault="003C7C38" w:rsidP="00E70AAA">
            <w:pPr>
              <w:pStyle w:val="ad"/>
              <w:spacing w:after="0" w:line="240" w:lineRule="auto"/>
              <w:ind w:left="34"/>
              <w:jc w:val="both"/>
              <w:rPr>
                <w:rFonts w:ascii="Verdana" w:hAnsi="Verdana"/>
                <w:sz w:val="20"/>
                <w:szCs w:val="20"/>
              </w:rPr>
            </w:pPr>
            <w:r w:rsidRPr="00982440">
              <w:rPr>
                <w:rFonts w:ascii="Verdana" w:hAnsi="Verdana"/>
                <w:sz w:val="20"/>
                <w:szCs w:val="20"/>
              </w:rPr>
              <w:t>Оценка справедливой стоимости договор</w:t>
            </w:r>
            <w:r w:rsidR="0083265E" w:rsidRPr="00982440">
              <w:rPr>
                <w:rFonts w:ascii="Verdana" w:hAnsi="Verdana"/>
                <w:sz w:val="20"/>
                <w:szCs w:val="20"/>
              </w:rPr>
              <w:t>а</w:t>
            </w:r>
            <w:r w:rsidRPr="00982440">
              <w:rPr>
                <w:rFonts w:ascii="Verdana" w:hAnsi="Verdana"/>
                <w:sz w:val="20"/>
                <w:szCs w:val="20"/>
              </w:rPr>
              <w:t xml:space="preserve"> участия в долевом строительстве объектов недвижимого имущества, инвестиционно</w:t>
            </w:r>
            <w:r w:rsidR="0083265E" w:rsidRPr="00982440">
              <w:rPr>
                <w:rFonts w:ascii="Verdana" w:hAnsi="Verdana"/>
                <w:sz w:val="20"/>
                <w:szCs w:val="20"/>
              </w:rPr>
              <w:t>го</w:t>
            </w:r>
            <w:r w:rsidRPr="00982440">
              <w:rPr>
                <w:rFonts w:ascii="Verdana" w:hAnsi="Verdana"/>
                <w:sz w:val="20"/>
                <w:szCs w:val="20"/>
              </w:rPr>
              <w:t xml:space="preserve"> договор</w:t>
            </w:r>
            <w:r w:rsidR="0083265E" w:rsidRPr="00982440">
              <w:rPr>
                <w:rFonts w:ascii="Verdana" w:hAnsi="Verdana"/>
                <w:sz w:val="20"/>
                <w:szCs w:val="20"/>
              </w:rPr>
              <w:t>а</w:t>
            </w:r>
            <w:r w:rsidR="005C02D6" w:rsidRPr="00982440">
              <w:rPr>
                <w:rFonts w:ascii="Verdana" w:hAnsi="Verdana"/>
                <w:sz w:val="20"/>
                <w:szCs w:val="20"/>
              </w:rPr>
              <w:t xml:space="preserve"> (далее </w:t>
            </w:r>
            <w:r w:rsidR="007C2B7B" w:rsidRPr="00982440">
              <w:rPr>
                <w:rFonts w:ascii="Verdana" w:hAnsi="Verdana"/>
                <w:sz w:val="20"/>
                <w:szCs w:val="20"/>
              </w:rPr>
              <w:t xml:space="preserve">- </w:t>
            </w:r>
            <w:r w:rsidR="005C02D6" w:rsidRPr="00982440">
              <w:rPr>
                <w:rFonts w:ascii="Verdana" w:hAnsi="Verdana"/>
                <w:sz w:val="20"/>
                <w:szCs w:val="20"/>
              </w:rPr>
              <w:t>договоры)</w:t>
            </w:r>
            <w:r w:rsidRPr="00982440">
              <w:rPr>
                <w:rFonts w:ascii="Verdana" w:hAnsi="Verdana"/>
                <w:sz w:val="20"/>
                <w:szCs w:val="20"/>
              </w:rPr>
              <w:t>, определяется независимым оценщиком</w:t>
            </w:r>
            <w:r w:rsidR="00CE426A">
              <w:rPr>
                <w:rFonts w:ascii="Verdana" w:hAnsi="Verdana"/>
                <w:sz w:val="20"/>
                <w:szCs w:val="20"/>
              </w:rPr>
              <w:t xml:space="preserve"> </w:t>
            </w:r>
            <w:r w:rsidR="00CE426A" w:rsidRPr="00B00B41">
              <w:rPr>
                <w:rFonts w:ascii="Verdana" w:hAnsi="Verdana"/>
                <w:sz w:val="20"/>
                <w:szCs w:val="20"/>
              </w:rPr>
              <w:t>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r w:rsidR="00CE3DC4" w:rsidRPr="00982440">
              <w:rPr>
                <w:rFonts w:ascii="Verdana" w:hAnsi="Verdana"/>
                <w:sz w:val="20"/>
                <w:szCs w:val="20"/>
              </w:rPr>
              <w:t>.</w:t>
            </w:r>
            <w:r w:rsidRPr="00982440">
              <w:rPr>
                <w:rFonts w:ascii="Verdana" w:hAnsi="Verdana"/>
                <w:sz w:val="20"/>
                <w:szCs w:val="20"/>
              </w:rPr>
              <w:t xml:space="preserve"> </w:t>
            </w:r>
          </w:p>
          <w:p w14:paraId="6C3B9F17" w14:textId="77777777" w:rsidR="00FC2BBE" w:rsidRPr="00982440" w:rsidRDefault="00FC2BBE" w:rsidP="00FC2BBE">
            <w:pPr>
              <w:pStyle w:val="aff6"/>
              <w:spacing w:before="0" w:after="0"/>
              <w:ind w:left="34" w:firstLine="0"/>
              <w:jc w:val="both"/>
              <w:outlineLvl w:val="9"/>
              <w:rPr>
                <w:rFonts w:ascii="Verdana" w:hAnsi="Verdana"/>
                <w:b w:val="0"/>
                <w:bCs/>
                <w:i w:val="0"/>
                <w:color w:val="000000"/>
                <w:sz w:val="20"/>
                <w:szCs w:val="20"/>
              </w:rPr>
            </w:pPr>
          </w:p>
          <w:p w14:paraId="465315F0" w14:textId="5C29AB7E" w:rsidR="003C7C38" w:rsidRPr="00982440" w:rsidRDefault="00FC2BBE" w:rsidP="00927094">
            <w:pPr>
              <w:pStyle w:val="aff6"/>
              <w:spacing w:before="0" w:after="0"/>
              <w:ind w:left="34" w:firstLine="0"/>
              <w:jc w:val="both"/>
              <w:outlineLvl w:val="9"/>
              <w:rPr>
                <w:rFonts w:ascii="Verdana" w:hAnsi="Verdana"/>
                <w:bCs/>
                <w:sz w:val="20"/>
                <w:szCs w:val="20"/>
              </w:rPr>
            </w:pPr>
            <w:r w:rsidRPr="00982440">
              <w:rPr>
                <w:rFonts w:ascii="Verdana" w:hAnsi="Verdana"/>
                <w:b w:val="0"/>
                <w:bCs/>
                <w:i w:val="0"/>
                <w:color w:val="000000"/>
                <w:sz w:val="20"/>
                <w:szCs w:val="20"/>
              </w:rPr>
              <w:t xml:space="preserve">Справедливая стоимость договоров </w:t>
            </w:r>
            <w:r w:rsidR="001B6A56" w:rsidRPr="00982440">
              <w:rPr>
                <w:rFonts w:ascii="Verdana" w:hAnsi="Verdana"/>
                <w:b w:val="0"/>
                <w:i w:val="0"/>
                <w:sz w:val="20"/>
                <w:szCs w:val="20"/>
              </w:rPr>
              <w:t>участия в долевом строительстве объектов недвижимого имущества</w:t>
            </w:r>
            <w:r w:rsidR="001B6A56" w:rsidRPr="00982440">
              <w:rPr>
                <w:rFonts w:ascii="Verdana" w:hAnsi="Verdana"/>
                <w:b w:val="0"/>
                <w:bCs/>
                <w:i w:val="0"/>
                <w:color w:val="000000"/>
                <w:sz w:val="20"/>
                <w:szCs w:val="20"/>
              </w:rPr>
              <w:t xml:space="preserve"> </w:t>
            </w:r>
            <w:r w:rsidRPr="00982440">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982440">
                <w:rPr>
                  <w:rStyle w:val="af0"/>
                  <w:rFonts w:ascii="Verdana" w:hAnsi="Verdana"/>
                  <w:b w:val="0"/>
                  <w:bCs/>
                  <w:i w:val="0"/>
                  <w:sz w:val="20"/>
                  <w:szCs w:val="20"/>
                </w:rPr>
                <w:t xml:space="preserve">Приложение </w:t>
              </w:r>
            </w:hyperlink>
            <w:r w:rsidR="00927094" w:rsidRPr="00982440">
              <w:rPr>
                <w:rStyle w:val="af0"/>
                <w:rFonts w:ascii="Verdana" w:hAnsi="Verdana"/>
                <w:b w:val="0"/>
                <w:bCs/>
                <w:i w:val="0"/>
                <w:sz w:val="20"/>
                <w:szCs w:val="20"/>
              </w:rPr>
              <w:t>5</w:t>
            </w:r>
            <w:r w:rsidRPr="00982440">
              <w:rPr>
                <w:rFonts w:ascii="Verdana" w:hAnsi="Verdana"/>
                <w:b w:val="0"/>
                <w:bCs/>
                <w:i w:val="0"/>
                <w:color w:val="000000"/>
                <w:sz w:val="20"/>
                <w:szCs w:val="20"/>
              </w:rPr>
              <w:t>)</w:t>
            </w:r>
            <w:r w:rsidRPr="00982440">
              <w:rPr>
                <w:rFonts w:ascii="Verdana" w:hAnsi="Verdana"/>
                <w:b w:val="0"/>
                <w:bCs/>
                <w:i w:val="0"/>
                <w:sz w:val="20"/>
                <w:szCs w:val="20"/>
              </w:rPr>
              <w:t>.</w:t>
            </w:r>
          </w:p>
        </w:tc>
      </w:tr>
      <w:tr w:rsidR="008B3F3D" w:rsidRPr="00982440" w14:paraId="7C58DC01" w14:textId="77777777" w:rsidTr="0052671C">
        <w:tc>
          <w:tcPr>
            <w:tcW w:w="2268" w:type="dxa"/>
            <w:shd w:val="clear" w:color="auto" w:fill="A6A6A6"/>
          </w:tcPr>
          <w:p w14:paraId="74557F29" w14:textId="77777777" w:rsidR="008B3F3D" w:rsidRPr="00982440" w:rsidRDefault="003E0BDB"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0EFC33B8" w14:textId="2796276D" w:rsidR="008B3F3D" w:rsidRPr="00982440" w:rsidRDefault="00FC2BBE" w:rsidP="00927094">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77FCFB1C" w14:textId="77777777" w:rsidR="00274312" w:rsidRPr="00982440" w:rsidRDefault="00274312" w:rsidP="00D94BA7">
      <w:pPr>
        <w:spacing w:after="0"/>
        <w:rPr>
          <w:rFonts w:ascii="Verdana" w:hAnsi="Verdana" w:cs="Arial"/>
          <w:b/>
        </w:rPr>
        <w:sectPr w:rsidR="00274312" w:rsidRPr="00982440" w:rsidSect="008A0890">
          <w:pgSz w:w="12240" w:h="15840"/>
          <w:pgMar w:top="851" w:right="474" w:bottom="426" w:left="993" w:header="720" w:footer="720" w:gutter="0"/>
          <w:cols w:space="720"/>
          <w:noEndnote/>
          <w:docGrid w:linePitch="360"/>
        </w:sectPr>
      </w:pPr>
    </w:p>
    <w:p w14:paraId="3F3A5EFA" w14:textId="6771120B" w:rsidR="004245F9"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85" w:name="_Toc27400780"/>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3</w:t>
      </w:r>
      <w:r w:rsidRPr="00982440">
        <w:rPr>
          <w:rFonts w:ascii="Verdana" w:hAnsi="Verdana" w:cs="Arial"/>
          <w:b w:val="0"/>
          <w:bCs w:val="0"/>
          <w:iCs w:val="0"/>
          <w:caps/>
          <w:smallCaps w:val="0"/>
          <w:color w:val="943634"/>
          <w:sz w:val="24"/>
        </w:rPr>
        <w:t xml:space="preserve">. </w:t>
      </w:r>
      <w:r w:rsidR="004245F9" w:rsidRPr="00982440">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bookmarkEnd w:id="85"/>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475CD278" w14:textId="77777777" w:rsidTr="00D11056">
        <w:trPr>
          <w:trHeight w:val="363"/>
        </w:trPr>
        <w:tc>
          <w:tcPr>
            <w:tcW w:w="2268" w:type="dxa"/>
            <w:shd w:val="clear" w:color="auto" w:fill="A6A6A6"/>
          </w:tcPr>
          <w:p w14:paraId="3D5A75C3"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5264849E" w14:textId="77777777" w:rsidR="008744DC" w:rsidRPr="00982440"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w:t>
            </w:r>
            <w:r w:rsidR="00CD3B40" w:rsidRPr="00982440">
              <w:rPr>
                <w:rFonts w:ascii="Verdana" w:eastAsia="Times New Roman" w:hAnsi="Verdana"/>
                <w:bCs/>
                <w:color w:val="000000"/>
                <w:sz w:val="20"/>
                <w:szCs w:val="20"/>
                <w:lang w:eastAsia="ru-RU"/>
              </w:rPr>
              <w:t>ПИФ</w:t>
            </w:r>
            <w:r w:rsidR="007C2B7B" w:rsidRPr="00982440">
              <w:rPr>
                <w:rFonts w:ascii="Verdana" w:eastAsia="Times New Roman" w:hAnsi="Verdana"/>
                <w:bCs/>
                <w:color w:val="000000"/>
                <w:sz w:val="20"/>
                <w:szCs w:val="20"/>
                <w:lang w:eastAsia="ru-RU"/>
              </w:rPr>
              <w:t xml:space="preserve"> (далее – договор на </w:t>
            </w:r>
            <w:r w:rsidR="007C2B7B" w:rsidRPr="00982440">
              <w:rPr>
                <w:rFonts w:ascii="Verdana" w:hAnsi="Verdana"/>
                <w:sz w:val="20"/>
                <w:szCs w:val="20"/>
              </w:rPr>
              <w:t>строительство (создание) объекта недвижимости)</w:t>
            </w:r>
            <w:r w:rsidR="004245F9" w:rsidRPr="00982440">
              <w:rPr>
                <w:rFonts w:ascii="Verdana" w:hAnsi="Verdana"/>
                <w:sz w:val="20"/>
                <w:szCs w:val="20"/>
              </w:rPr>
              <w:t>;</w:t>
            </w:r>
            <w:r w:rsidRPr="00982440">
              <w:rPr>
                <w:rFonts w:ascii="Verdana" w:eastAsia="Times New Roman" w:hAnsi="Verdana"/>
                <w:bCs/>
                <w:color w:val="000000"/>
                <w:sz w:val="20"/>
                <w:szCs w:val="20"/>
                <w:lang w:eastAsia="ru-RU"/>
              </w:rPr>
              <w:t xml:space="preserve"> </w:t>
            </w:r>
          </w:p>
          <w:p w14:paraId="754085E0" w14:textId="77777777" w:rsidR="001238DD" w:rsidRPr="00982440"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Имущественные права из договоров, на основании которых осуществляется реконструкция объектов недвижимости</w:t>
            </w:r>
            <w:r w:rsidR="003B37A8" w:rsidRPr="00982440">
              <w:rPr>
                <w:rFonts w:ascii="Verdana" w:eastAsia="Times New Roman" w:hAnsi="Verdana"/>
                <w:bCs/>
                <w:color w:val="000000"/>
                <w:sz w:val="20"/>
                <w:szCs w:val="20"/>
                <w:lang w:eastAsia="ru-RU"/>
              </w:rPr>
              <w:t xml:space="preserve"> </w:t>
            </w:r>
            <w:r w:rsidR="007C2B7B" w:rsidRPr="00982440">
              <w:rPr>
                <w:rFonts w:ascii="Verdana" w:eastAsia="Times New Roman" w:hAnsi="Verdana"/>
                <w:bCs/>
                <w:color w:val="000000"/>
                <w:sz w:val="20"/>
                <w:szCs w:val="20"/>
                <w:lang w:eastAsia="ru-RU"/>
              </w:rPr>
              <w:t xml:space="preserve">(далее - </w:t>
            </w:r>
            <w:r w:rsidR="007C2B7B" w:rsidRPr="00982440">
              <w:rPr>
                <w:rFonts w:ascii="Verdana" w:hAnsi="Verdana"/>
                <w:sz w:val="20"/>
                <w:szCs w:val="20"/>
              </w:rPr>
              <w:t>договора на реконструкцию</w:t>
            </w:r>
            <w:r w:rsidR="00EC16ED" w:rsidRPr="00982440">
              <w:rPr>
                <w:rFonts w:ascii="Verdana" w:hAnsi="Verdana"/>
                <w:sz w:val="20"/>
                <w:szCs w:val="20"/>
              </w:rPr>
              <w:t>)</w:t>
            </w:r>
            <w:r w:rsidR="007C2B7B" w:rsidRPr="00982440">
              <w:rPr>
                <w:rFonts w:ascii="Verdana" w:eastAsia="Times New Roman" w:hAnsi="Verdana"/>
                <w:bCs/>
                <w:color w:val="000000"/>
                <w:sz w:val="20"/>
                <w:szCs w:val="20"/>
                <w:lang w:eastAsia="ru-RU"/>
              </w:rPr>
              <w:t>.</w:t>
            </w:r>
          </w:p>
        </w:tc>
      </w:tr>
      <w:tr w:rsidR="008744DC" w:rsidRPr="00982440" w14:paraId="2DBDF531" w14:textId="77777777" w:rsidTr="00D11056">
        <w:trPr>
          <w:trHeight w:val="595"/>
        </w:trPr>
        <w:tc>
          <w:tcPr>
            <w:tcW w:w="2268" w:type="dxa"/>
            <w:shd w:val="clear" w:color="auto" w:fill="A6A6A6"/>
          </w:tcPr>
          <w:p w14:paraId="4F03153E"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4452C896" w14:textId="05083D59" w:rsidR="008744DC" w:rsidRPr="00982440" w:rsidRDefault="001238DD" w:rsidP="00A350ED">
            <w:pPr>
              <w:pStyle w:val="ad"/>
              <w:numPr>
                <w:ilvl w:val="0"/>
                <w:numId w:val="25"/>
              </w:numPr>
              <w:spacing w:after="0" w:line="240" w:lineRule="auto"/>
              <w:ind w:left="318" w:hanging="284"/>
              <w:jc w:val="both"/>
              <w:rPr>
                <w:rFonts w:ascii="Verdana" w:hAnsi="Verdana"/>
                <w:sz w:val="20"/>
                <w:szCs w:val="20"/>
              </w:rPr>
            </w:pPr>
            <w:r w:rsidRPr="00982440">
              <w:rPr>
                <w:rFonts w:ascii="Verdana" w:hAnsi="Verdana"/>
                <w:b/>
                <w:sz w:val="20"/>
                <w:szCs w:val="20"/>
              </w:rPr>
              <w:t xml:space="preserve">Для </w:t>
            </w:r>
            <w:r w:rsidR="007C2B7B" w:rsidRPr="00982440">
              <w:rPr>
                <w:rFonts w:ascii="Verdana" w:eastAsia="Times New Roman" w:hAnsi="Verdana"/>
                <w:b/>
                <w:bCs/>
                <w:sz w:val="20"/>
                <w:szCs w:val="20"/>
                <w:lang w:eastAsia="ru-RU"/>
              </w:rPr>
              <w:t xml:space="preserve">договора на </w:t>
            </w:r>
            <w:r w:rsidR="007C2B7B" w:rsidRPr="00982440">
              <w:rPr>
                <w:rFonts w:ascii="Verdana" w:hAnsi="Verdana"/>
                <w:b/>
                <w:sz w:val="20"/>
                <w:szCs w:val="20"/>
              </w:rPr>
              <w:t>строительство (создание) объекта недвижимости</w:t>
            </w:r>
            <w:r w:rsidR="007C2B7B" w:rsidRPr="00982440">
              <w:rPr>
                <w:rFonts w:ascii="Verdana" w:hAnsi="Verdana"/>
                <w:sz w:val="20"/>
                <w:szCs w:val="20"/>
              </w:rPr>
              <w:t xml:space="preserve"> - </w:t>
            </w:r>
            <w:r w:rsidR="007C2B7B" w:rsidRPr="00982440">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w:t>
            </w:r>
            <w:r w:rsidR="009F5D6C" w:rsidRPr="00982440">
              <w:rPr>
                <w:rFonts w:ascii="Verdana" w:eastAsia="Times New Roman" w:hAnsi="Verdana"/>
                <w:bCs/>
                <w:sz w:val="20"/>
                <w:szCs w:val="20"/>
                <w:lang w:eastAsia="ru-RU"/>
              </w:rPr>
              <w:t>ого</w:t>
            </w:r>
            <w:r w:rsidR="007C2B7B"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ПИФ</w:t>
            </w:r>
            <w:r w:rsidR="007C2B7B" w:rsidRPr="00982440">
              <w:rPr>
                <w:rFonts w:ascii="Verdana" w:eastAsia="Times New Roman" w:hAnsi="Verdana"/>
                <w:bCs/>
                <w:sz w:val="20"/>
                <w:szCs w:val="20"/>
                <w:lang w:eastAsia="ru-RU"/>
              </w:rPr>
              <w:t>, как заказчиком строительства (создания)</w:t>
            </w:r>
            <w:r w:rsidR="004245F9" w:rsidRPr="00982440">
              <w:rPr>
                <w:rFonts w:ascii="Verdana" w:eastAsia="Times New Roman" w:hAnsi="Verdana"/>
                <w:bCs/>
                <w:sz w:val="20"/>
                <w:szCs w:val="20"/>
                <w:lang w:eastAsia="ru-RU"/>
              </w:rPr>
              <w:t xml:space="preserve"> объектов недвижимого имущества;</w:t>
            </w:r>
          </w:p>
          <w:p w14:paraId="36E5ECE6" w14:textId="77777777" w:rsidR="007C2B7B" w:rsidRPr="00982440" w:rsidRDefault="007C2B7B" w:rsidP="00A350ED">
            <w:pPr>
              <w:pStyle w:val="ad"/>
              <w:numPr>
                <w:ilvl w:val="0"/>
                <w:numId w:val="25"/>
              </w:numPr>
              <w:spacing w:after="0" w:line="240" w:lineRule="auto"/>
              <w:ind w:left="318" w:hanging="284"/>
              <w:jc w:val="both"/>
              <w:rPr>
                <w:rFonts w:ascii="Verdana" w:hAnsi="Verdana"/>
                <w:sz w:val="20"/>
                <w:szCs w:val="20"/>
              </w:rPr>
            </w:pPr>
            <w:r w:rsidRPr="00982440">
              <w:rPr>
                <w:rFonts w:ascii="Verdana" w:hAnsi="Verdana"/>
                <w:b/>
                <w:sz w:val="20"/>
                <w:szCs w:val="20"/>
              </w:rPr>
              <w:t>Для договора на реконструкцию</w:t>
            </w:r>
            <w:r w:rsidRPr="00982440">
              <w:rPr>
                <w:rFonts w:ascii="Verdana" w:hAnsi="Verdana"/>
                <w:sz w:val="20"/>
                <w:szCs w:val="20"/>
              </w:rPr>
              <w:t xml:space="preserve"> - п</w:t>
            </w:r>
            <w:r w:rsidRPr="00982440">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w:t>
            </w:r>
            <w:r w:rsidR="009F5D6C" w:rsidRPr="00982440">
              <w:rPr>
                <w:rFonts w:ascii="Verdana" w:eastAsia="Times New Roman" w:hAnsi="Verdana"/>
                <w:bCs/>
                <w:sz w:val="20"/>
                <w:szCs w:val="20"/>
                <w:lang w:eastAsia="ru-RU"/>
              </w:rPr>
              <w:t>ого</w:t>
            </w:r>
            <w:r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ПИФ</w:t>
            </w:r>
            <w:r w:rsidRPr="00982440">
              <w:rPr>
                <w:rFonts w:ascii="Verdana" w:eastAsia="Times New Roman" w:hAnsi="Verdana"/>
                <w:bCs/>
                <w:sz w:val="20"/>
                <w:szCs w:val="20"/>
                <w:lang w:eastAsia="ru-RU"/>
              </w:rPr>
              <w:t>, как заказчиком реконструкции объекта недвижимого имущества. </w:t>
            </w:r>
          </w:p>
        </w:tc>
      </w:tr>
      <w:tr w:rsidR="008744DC" w:rsidRPr="00982440" w14:paraId="460D37D9" w14:textId="77777777" w:rsidTr="00D11056">
        <w:trPr>
          <w:trHeight w:val="845"/>
        </w:trPr>
        <w:tc>
          <w:tcPr>
            <w:tcW w:w="2268" w:type="dxa"/>
            <w:shd w:val="clear" w:color="auto" w:fill="A6A6A6"/>
          </w:tcPr>
          <w:p w14:paraId="6B743722" w14:textId="77777777" w:rsidR="008744DC" w:rsidRPr="00982440" w:rsidRDefault="008744DC"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474077D" w14:textId="77777777" w:rsidR="009E62B4" w:rsidRPr="00982440" w:rsidRDefault="009E62B4"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Дата передачи объектов недвижимого имущества по окончании строительства, подтвержденная актом приема-передачи</w:t>
            </w:r>
            <w:r w:rsidR="00BD37E5" w:rsidRPr="00982440">
              <w:rPr>
                <w:rFonts w:ascii="Verdana" w:eastAsia="Times New Roman" w:hAnsi="Verdana"/>
                <w:bCs/>
                <w:sz w:val="20"/>
                <w:szCs w:val="20"/>
                <w:lang w:eastAsia="ru-RU"/>
              </w:rPr>
              <w:t>;</w:t>
            </w:r>
            <w:r w:rsidRPr="00982440">
              <w:rPr>
                <w:rFonts w:ascii="Verdana" w:eastAsia="Times New Roman" w:hAnsi="Verdana"/>
                <w:bCs/>
                <w:sz w:val="20"/>
                <w:szCs w:val="20"/>
                <w:lang w:eastAsia="ru-RU"/>
              </w:rPr>
              <w:t xml:space="preserve"> </w:t>
            </w:r>
          </w:p>
          <w:p w14:paraId="4491FE0F" w14:textId="77777777" w:rsidR="001238DD" w:rsidRPr="00982440"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передача </w:t>
            </w:r>
            <w:r w:rsidR="009B4C92"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прав и обязательств по договору третьему лицу;</w:t>
            </w:r>
          </w:p>
          <w:p w14:paraId="2FCC59E5" w14:textId="77777777" w:rsidR="008744DC" w:rsidRPr="00982440"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4DA174DE" w14:textId="77777777" w:rsidR="0074526B" w:rsidRPr="00982440" w:rsidRDefault="0074526B" w:rsidP="00D5444D">
            <w:pPr>
              <w:pStyle w:val="ad"/>
              <w:keepNext/>
              <w:keepLines/>
              <w:spacing w:before="200" w:after="0" w:line="240" w:lineRule="auto"/>
              <w:ind w:left="312"/>
              <w:jc w:val="both"/>
              <w:rPr>
                <w:rFonts w:ascii="Verdana" w:eastAsia="Times New Roman" w:hAnsi="Verdana"/>
                <w:bCs/>
                <w:color w:val="000000"/>
                <w:sz w:val="20"/>
                <w:szCs w:val="20"/>
                <w:lang w:eastAsia="ru-RU"/>
              </w:rPr>
            </w:pPr>
          </w:p>
        </w:tc>
      </w:tr>
      <w:tr w:rsidR="008744DC" w:rsidRPr="00982440" w14:paraId="39B33D7A" w14:textId="77777777" w:rsidTr="00D11056">
        <w:tc>
          <w:tcPr>
            <w:tcW w:w="2268" w:type="dxa"/>
            <w:shd w:val="clear" w:color="auto" w:fill="A6A6A6"/>
          </w:tcPr>
          <w:p w14:paraId="04245973"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01884D8C" w14:textId="77777777" w:rsidR="0074557C" w:rsidRPr="00982440" w:rsidRDefault="007C2B7B" w:rsidP="00D41B68">
            <w:pPr>
              <w:spacing w:after="0" w:line="240" w:lineRule="auto"/>
              <w:jc w:val="both"/>
              <w:rPr>
                <w:rFonts w:ascii="Verdana" w:hAnsi="Verdana"/>
                <w:sz w:val="20"/>
                <w:szCs w:val="20"/>
              </w:rPr>
            </w:pPr>
            <w:r w:rsidRPr="00982440">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513B33F" w14:textId="48AC0980" w:rsidR="00FC2BBE" w:rsidRPr="00982440" w:rsidRDefault="00FC2BBE" w:rsidP="00FC2BBE">
            <w:pPr>
              <w:pStyle w:val="aff6"/>
              <w:spacing w:before="0" w:after="0"/>
              <w:ind w:left="34" w:firstLine="0"/>
              <w:jc w:val="both"/>
              <w:outlineLvl w:val="9"/>
              <w:rPr>
                <w:rFonts w:ascii="Verdana" w:hAnsi="Verdana"/>
                <w:b w:val="0"/>
                <w:bCs/>
                <w:i w:val="0"/>
                <w:color w:val="000000"/>
                <w:sz w:val="20"/>
                <w:szCs w:val="20"/>
              </w:rPr>
            </w:pPr>
            <w:r w:rsidRPr="00982440">
              <w:rPr>
                <w:rFonts w:ascii="Verdana" w:hAnsi="Verdana"/>
                <w:b w:val="0"/>
                <w:bCs/>
                <w:i w:val="0"/>
                <w:color w:val="000000"/>
                <w:sz w:val="20"/>
                <w:szCs w:val="20"/>
              </w:rPr>
              <w:t xml:space="preserve">Справедливая стоимость </w:t>
            </w:r>
            <w:r w:rsidRPr="00982440">
              <w:rPr>
                <w:rFonts w:ascii="Verdana" w:hAnsi="Verdana"/>
                <w:b w:val="0"/>
                <w:i w:val="0"/>
                <w:sz w:val="20"/>
                <w:szCs w:val="20"/>
              </w:rPr>
              <w:t>договора на реконструкцию, строительство (создание) объекта недвижимости</w:t>
            </w:r>
            <w:r w:rsidRPr="00982440">
              <w:rPr>
                <w:rFonts w:ascii="Verdana" w:hAnsi="Verdana"/>
                <w:sz w:val="20"/>
                <w:szCs w:val="20"/>
              </w:rPr>
              <w:t xml:space="preserve"> </w:t>
            </w:r>
            <w:r w:rsidRPr="00982440">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982440">
                <w:rPr>
                  <w:rStyle w:val="af0"/>
                  <w:rFonts w:ascii="Verdana" w:hAnsi="Verdana"/>
                  <w:b w:val="0"/>
                  <w:bCs/>
                  <w:i w:val="0"/>
                  <w:sz w:val="20"/>
                  <w:szCs w:val="20"/>
                </w:rPr>
                <w:t xml:space="preserve">Приложение </w:t>
              </w:r>
            </w:hyperlink>
            <w:r w:rsidR="00927094" w:rsidRPr="00982440">
              <w:rPr>
                <w:rStyle w:val="af0"/>
                <w:rFonts w:ascii="Verdana" w:hAnsi="Verdana"/>
                <w:b w:val="0"/>
                <w:bCs/>
                <w:i w:val="0"/>
                <w:sz w:val="20"/>
                <w:szCs w:val="20"/>
              </w:rPr>
              <w:t>5</w:t>
            </w:r>
            <w:r w:rsidRPr="00982440">
              <w:rPr>
                <w:rFonts w:ascii="Verdana" w:hAnsi="Verdana"/>
                <w:b w:val="0"/>
                <w:bCs/>
                <w:i w:val="0"/>
                <w:color w:val="000000"/>
                <w:sz w:val="20"/>
                <w:szCs w:val="20"/>
              </w:rPr>
              <w:t>)</w:t>
            </w:r>
            <w:r w:rsidRPr="00982440">
              <w:rPr>
                <w:rFonts w:ascii="Verdana" w:hAnsi="Verdana"/>
                <w:b w:val="0"/>
                <w:bCs/>
                <w:i w:val="0"/>
                <w:sz w:val="20"/>
                <w:szCs w:val="20"/>
              </w:rPr>
              <w:t>.</w:t>
            </w:r>
          </w:p>
          <w:p w14:paraId="3FD06B5A" w14:textId="77777777" w:rsidR="008744DC" w:rsidRPr="00982440" w:rsidRDefault="008744DC" w:rsidP="00D41B68">
            <w:pPr>
              <w:pStyle w:val="ad"/>
              <w:spacing w:after="0" w:line="240" w:lineRule="auto"/>
              <w:ind w:left="34"/>
              <w:jc w:val="both"/>
              <w:rPr>
                <w:rFonts w:ascii="Verdana" w:eastAsia="Times New Roman" w:hAnsi="Verdana"/>
                <w:bCs/>
                <w:color w:val="000000"/>
                <w:sz w:val="20"/>
                <w:szCs w:val="20"/>
                <w:lang w:eastAsia="ru-RU"/>
              </w:rPr>
            </w:pPr>
          </w:p>
        </w:tc>
      </w:tr>
      <w:tr w:rsidR="00724AB4" w:rsidRPr="00982440" w14:paraId="620484C4" w14:textId="77777777" w:rsidTr="00D11056">
        <w:tc>
          <w:tcPr>
            <w:tcW w:w="2268" w:type="dxa"/>
            <w:shd w:val="clear" w:color="auto" w:fill="A6A6A6"/>
          </w:tcPr>
          <w:p w14:paraId="2C4A4CBC" w14:textId="77777777" w:rsidR="00724AB4" w:rsidRPr="00982440" w:rsidRDefault="00724AB4"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396E92DA" w14:textId="483D6FFF" w:rsidR="00724AB4" w:rsidRPr="00982440" w:rsidRDefault="00FC2BBE" w:rsidP="00927094">
            <w:pPr>
              <w:pStyle w:val="aff6"/>
              <w:spacing w:before="0" w:after="0"/>
              <w:ind w:left="34" w:firstLine="0"/>
              <w:jc w:val="both"/>
              <w:outlineLvl w:val="9"/>
              <w:rPr>
                <w:rFonts w:ascii="Verdana" w:hAnsi="Verdana"/>
                <w:b w:val="0"/>
                <w:i w:val="0"/>
                <w:sz w:val="20"/>
                <w:szCs w:val="20"/>
              </w:rPr>
            </w:pPr>
            <w:r w:rsidRPr="00982440">
              <w:rPr>
                <w:rFonts w:ascii="Verdana" w:hAnsi="Verdana"/>
                <w:sz w:val="20"/>
                <w:szCs w:val="20"/>
              </w:rPr>
              <w:t xml:space="preserve"> </w:t>
            </w: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 xml:space="preserve">Приложении </w:t>
              </w:r>
            </w:hyperlink>
            <w:r w:rsidR="00927094" w:rsidRPr="00982440">
              <w:rPr>
                <w:rStyle w:val="af0"/>
                <w:rFonts w:ascii="Verdana" w:hAnsi="Verdana"/>
                <w:b w:val="0"/>
                <w:i w:val="0"/>
                <w:sz w:val="20"/>
                <w:szCs w:val="20"/>
              </w:rPr>
              <w:t>5</w:t>
            </w:r>
            <w:r w:rsidRPr="00982440">
              <w:rPr>
                <w:rFonts w:ascii="Verdana" w:hAnsi="Verdana"/>
                <w:b w:val="0"/>
                <w:i w:val="0"/>
                <w:sz w:val="20"/>
                <w:szCs w:val="20"/>
              </w:rPr>
              <w:t>.</w:t>
            </w:r>
          </w:p>
        </w:tc>
      </w:tr>
    </w:tbl>
    <w:p w14:paraId="62664FA8" w14:textId="77777777" w:rsidR="008744DC" w:rsidRPr="00982440" w:rsidRDefault="008744DC" w:rsidP="008744DC">
      <w:pPr>
        <w:spacing w:after="0"/>
        <w:ind w:left="6096"/>
        <w:jc w:val="both"/>
        <w:rPr>
          <w:rFonts w:ascii="Verdana" w:hAnsi="Verdana" w:cs="Arial"/>
          <w:sz w:val="20"/>
          <w:szCs w:val="20"/>
        </w:rPr>
      </w:pPr>
    </w:p>
    <w:p w14:paraId="0F2F4B0B" w14:textId="77777777" w:rsidR="008A0890" w:rsidRPr="00982440" w:rsidRDefault="008A0890" w:rsidP="00C7229C">
      <w:pPr>
        <w:pStyle w:val="10"/>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86" w:name="_Toc27400781"/>
      <w:bookmarkStart w:id="87" w:name="приложение_21"/>
    </w:p>
    <w:p w14:paraId="0A0AD4EC" w14:textId="06EA631E" w:rsidR="00F42AAA"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00C93B32" w:rsidRPr="00982440">
        <w:rPr>
          <w:rFonts w:ascii="Verdana" w:hAnsi="Verdana" w:cs="Arial"/>
          <w:bCs w:val="0"/>
          <w:iCs w:val="0"/>
          <w:caps/>
          <w:smallCaps w:val="0"/>
          <w:color w:val="943634"/>
          <w:sz w:val="24"/>
        </w:rPr>
        <w:t>Денежные требования по кредитным договорам (в т.ч. удостоверенные закладными) и договорам займа</w:t>
      </w:r>
      <w:r w:rsidR="003574C2" w:rsidRPr="00982440">
        <w:rPr>
          <w:rFonts w:ascii="Verdana" w:hAnsi="Verdana" w:cs="Arial"/>
          <w:bCs w:val="0"/>
          <w:iCs w:val="0"/>
          <w:caps/>
          <w:smallCaps w:val="0"/>
          <w:color w:val="943634"/>
          <w:sz w:val="24"/>
        </w:rPr>
        <w:t>, по которым ПИФ является</w:t>
      </w:r>
      <w:r w:rsidR="00632F2A" w:rsidRPr="00982440">
        <w:rPr>
          <w:rFonts w:ascii="Verdana" w:hAnsi="Verdana" w:cs="Arial"/>
          <w:bCs w:val="0"/>
          <w:iCs w:val="0"/>
          <w:caps/>
          <w:smallCaps w:val="0"/>
          <w:color w:val="943634"/>
          <w:sz w:val="24"/>
        </w:rPr>
        <w:t xml:space="preserve"> </w:t>
      </w:r>
      <w:r w:rsidR="003574C2" w:rsidRPr="00982440">
        <w:rPr>
          <w:rFonts w:ascii="Verdana" w:hAnsi="Verdana" w:cs="Arial"/>
          <w:bCs w:val="0"/>
          <w:iCs w:val="0"/>
          <w:caps/>
          <w:smallCaps w:val="0"/>
          <w:color w:val="943634"/>
          <w:sz w:val="24"/>
        </w:rPr>
        <w:t>заимодавце</w:t>
      </w:r>
      <w:r w:rsidR="00C22422" w:rsidRPr="00982440">
        <w:rPr>
          <w:rFonts w:ascii="Verdana" w:hAnsi="Verdana" w:cs="Arial"/>
          <w:bCs w:val="0"/>
          <w:iCs w:val="0"/>
          <w:caps/>
          <w:smallCaps w:val="0"/>
          <w:color w:val="943634"/>
          <w:sz w:val="24"/>
        </w:rPr>
        <w:t>м</w:t>
      </w:r>
      <w:r w:rsidR="00C93B32" w:rsidRPr="00982440">
        <w:rPr>
          <w:rFonts w:ascii="Verdana" w:hAnsi="Verdana" w:cs="Arial"/>
          <w:bCs w:val="0"/>
          <w:iCs w:val="0"/>
          <w:caps/>
          <w:smallCaps w:val="0"/>
          <w:color w:val="943634"/>
          <w:sz w:val="24"/>
        </w:rPr>
        <w:t xml:space="preserve"> </w:t>
      </w:r>
      <w:bookmarkEnd w:id="86"/>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37032E28" w14:textId="77777777" w:rsidTr="00D11056">
        <w:trPr>
          <w:trHeight w:val="363"/>
        </w:trPr>
        <w:tc>
          <w:tcPr>
            <w:tcW w:w="2268" w:type="dxa"/>
            <w:shd w:val="clear" w:color="auto" w:fill="A6A6A6"/>
          </w:tcPr>
          <w:bookmarkEnd w:id="87"/>
          <w:p w14:paraId="5C9722FF" w14:textId="77777777" w:rsidR="008744DC" w:rsidRPr="00982440" w:rsidRDefault="008744DC" w:rsidP="00D93B6B">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2D26727F" w14:textId="77777777" w:rsidR="008744DC" w:rsidRPr="00982440" w:rsidRDefault="00AD5E99" w:rsidP="007D1239">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требования по кредитным договорам </w:t>
            </w:r>
            <w:r w:rsidR="00C93B32" w:rsidRPr="00982440">
              <w:rPr>
                <w:rFonts w:ascii="Verdana" w:eastAsia="Times New Roman" w:hAnsi="Verdana"/>
                <w:bCs/>
                <w:color w:val="000000"/>
                <w:sz w:val="20"/>
                <w:szCs w:val="20"/>
                <w:lang w:eastAsia="ru-RU"/>
              </w:rPr>
              <w:t xml:space="preserve">(в т.ч. удостоверенные закладными) </w:t>
            </w:r>
            <w:r w:rsidRPr="00982440">
              <w:rPr>
                <w:rFonts w:ascii="Verdana" w:eastAsia="Times New Roman" w:hAnsi="Verdana"/>
                <w:bCs/>
                <w:color w:val="000000"/>
                <w:sz w:val="20"/>
                <w:szCs w:val="20"/>
                <w:lang w:eastAsia="ru-RU"/>
              </w:rPr>
              <w:t xml:space="preserve">и договорам </w:t>
            </w:r>
            <w:r w:rsidR="007D1239" w:rsidRPr="00982440">
              <w:rPr>
                <w:rFonts w:ascii="Verdana" w:eastAsia="Times New Roman" w:hAnsi="Verdana"/>
                <w:bCs/>
                <w:color w:val="000000"/>
                <w:sz w:val="20"/>
                <w:szCs w:val="20"/>
                <w:lang w:eastAsia="ru-RU"/>
              </w:rPr>
              <w:t xml:space="preserve">выданных </w:t>
            </w:r>
            <w:r w:rsidRPr="00982440">
              <w:rPr>
                <w:rFonts w:ascii="Verdana" w:eastAsia="Times New Roman" w:hAnsi="Verdana"/>
                <w:bCs/>
                <w:color w:val="000000"/>
                <w:sz w:val="20"/>
                <w:szCs w:val="20"/>
                <w:lang w:eastAsia="ru-RU"/>
              </w:rPr>
              <w:t>займ</w:t>
            </w:r>
            <w:r w:rsidR="007D1239" w:rsidRPr="00982440">
              <w:rPr>
                <w:rFonts w:ascii="Verdana" w:eastAsia="Times New Roman" w:hAnsi="Verdana"/>
                <w:bCs/>
                <w:color w:val="000000"/>
                <w:sz w:val="20"/>
                <w:szCs w:val="20"/>
                <w:lang w:eastAsia="ru-RU"/>
              </w:rPr>
              <w:t>ов</w:t>
            </w:r>
            <w:r w:rsidR="002937F7" w:rsidRPr="00982440">
              <w:rPr>
                <w:rFonts w:ascii="Verdana" w:eastAsia="Times New Roman" w:hAnsi="Verdana"/>
                <w:bCs/>
                <w:color w:val="000000"/>
                <w:sz w:val="20"/>
                <w:szCs w:val="20"/>
                <w:lang w:eastAsia="ru-RU"/>
              </w:rPr>
              <w:t xml:space="preserve"> </w:t>
            </w:r>
            <w:r w:rsidR="00C93B32" w:rsidRPr="00982440">
              <w:rPr>
                <w:rFonts w:ascii="Verdana" w:eastAsia="Times New Roman" w:hAnsi="Verdana"/>
                <w:bCs/>
                <w:color w:val="000000"/>
                <w:sz w:val="20"/>
                <w:szCs w:val="20"/>
                <w:lang w:eastAsia="ru-RU"/>
              </w:rPr>
              <w:t xml:space="preserve"> </w:t>
            </w:r>
            <w:r w:rsidR="00D17A04" w:rsidRPr="00982440">
              <w:rPr>
                <w:rFonts w:ascii="Verdana" w:eastAsia="Times New Roman" w:hAnsi="Verdana"/>
                <w:bCs/>
                <w:color w:val="000000"/>
                <w:sz w:val="20"/>
                <w:szCs w:val="20"/>
                <w:lang w:eastAsia="ru-RU"/>
              </w:rPr>
              <w:t>(далее – ссуда)</w:t>
            </w:r>
          </w:p>
        </w:tc>
      </w:tr>
      <w:tr w:rsidR="008744DC" w:rsidRPr="00982440" w14:paraId="1EB5391E" w14:textId="77777777" w:rsidTr="00D11056">
        <w:trPr>
          <w:trHeight w:val="595"/>
        </w:trPr>
        <w:tc>
          <w:tcPr>
            <w:tcW w:w="2268" w:type="dxa"/>
            <w:shd w:val="clear" w:color="auto" w:fill="A6A6A6"/>
          </w:tcPr>
          <w:p w14:paraId="100E7AF8" w14:textId="77777777" w:rsidR="008744DC" w:rsidRPr="00982440" w:rsidRDefault="008744DC" w:rsidP="00D5444D">
            <w:pPr>
              <w:rPr>
                <w:rFonts w:ascii="Verdana" w:hAnsi="Verdana"/>
                <w:b/>
                <w:i/>
                <w:sz w:val="20"/>
                <w:szCs w:val="20"/>
              </w:rPr>
            </w:pPr>
            <w:r w:rsidRPr="00982440">
              <w:rPr>
                <w:rFonts w:ascii="Verdana" w:hAnsi="Verdana"/>
                <w:b/>
                <w:i/>
                <w:sz w:val="20"/>
                <w:szCs w:val="20"/>
              </w:rPr>
              <w:t>Критерии признания</w:t>
            </w:r>
          </w:p>
        </w:tc>
        <w:tc>
          <w:tcPr>
            <w:tcW w:w="7371" w:type="dxa"/>
          </w:tcPr>
          <w:p w14:paraId="169025AF" w14:textId="77777777" w:rsidR="00516CDD" w:rsidRPr="00982440" w:rsidRDefault="009C4F8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7D1239" w:rsidRPr="00982440">
              <w:rPr>
                <w:rFonts w:ascii="Verdana" w:eastAsia="Times New Roman" w:hAnsi="Verdana"/>
                <w:b/>
                <w:bCs/>
                <w:color w:val="000000"/>
                <w:sz w:val="20"/>
                <w:szCs w:val="20"/>
                <w:lang w:eastAsia="ru-RU"/>
              </w:rPr>
              <w:t xml:space="preserve">выданных </w:t>
            </w:r>
            <w:r w:rsidRPr="00982440">
              <w:rPr>
                <w:rFonts w:ascii="Verdana" w:eastAsia="Times New Roman" w:hAnsi="Verdana"/>
                <w:b/>
                <w:bCs/>
                <w:color w:val="000000"/>
                <w:sz w:val="20"/>
                <w:szCs w:val="20"/>
                <w:lang w:eastAsia="ru-RU"/>
              </w:rPr>
              <w:t>займ</w:t>
            </w:r>
            <w:r w:rsidR="002937F7" w:rsidRPr="00982440">
              <w:rPr>
                <w:rFonts w:ascii="Verdana" w:eastAsia="Times New Roman" w:hAnsi="Verdana"/>
                <w:b/>
                <w:bCs/>
                <w:color w:val="000000"/>
                <w:sz w:val="20"/>
                <w:szCs w:val="20"/>
                <w:lang w:eastAsia="ru-RU"/>
              </w:rPr>
              <w:t>ов:</w:t>
            </w:r>
          </w:p>
          <w:p w14:paraId="330256C8" w14:textId="77777777" w:rsidR="00277C40" w:rsidRPr="00982440" w:rsidRDefault="00AD5E99" w:rsidP="00C16055">
            <w:pPr>
              <w:pStyle w:val="ad"/>
              <w:numPr>
                <w:ilvl w:val="0"/>
                <w:numId w:val="44"/>
              </w:numPr>
              <w:rPr>
                <w:rFonts w:ascii="Verdana" w:hAnsi="Verdana"/>
                <w:sz w:val="20"/>
                <w:szCs w:val="20"/>
              </w:rPr>
            </w:pPr>
            <w:r w:rsidRPr="00982440">
              <w:rPr>
                <w:rFonts w:ascii="Verdana" w:eastAsia="Times New Roman" w:hAnsi="Verdana"/>
                <w:bCs/>
                <w:color w:val="000000"/>
                <w:sz w:val="20"/>
                <w:szCs w:val="20"/>
                <w:lang w:eastAsia="ru-RU"/>
              </w:rPr>
              <w:t>Дата предоставления кредита (займа) по договору, подтвержденная выпиской с банковского счета</w:t>
            </w:r>
            <w:r w:rsidR="00793104" w:rsidRPr="00982440">
              <w:rPr>
                <w:rFonts w:ascii="Verdana" w:eastAsia="Times New Roman" w:hAnsi="Verdana"/>
                <w:bCs/>
                <w:color w:val="000000"/>
                <w:sz w:val="20"/>
                <w:szCs w:val="20"/>
                <w:lang w:eastAsia="ru-RU"/>
              </w:rPr>
              <w:t>,</w:t>
            </w:r>
            <w:r w:rsidR="0088294E" w:rsidRPr="00982440">
              <w:rPr>
                <w:rFonts w:ascii="Verdana" w:eastAsia="Times New Roman" w:hAnsi="Verdana"/>
                <w:bCs/>
                <w:color w:val="000000"/>
                <w:sz w:val="20"/>
                <w:szCs w:val="20"/>
                <w:lang w:eastAsia="ru-RU"/>
              </w:rPr>
              <w:t xml:space="preserve"> открытого на управляющую компанию Д.У. ПИФ</w:t>
            </w:r>
            <w:r w:rsidR="00091196" w:rsidRPr="00982440">
              <w:rPr>
                <w:rFonts w:ascii="Verdana" w:eastAsia="Times New Roman" w:hAnsi="Verdana"/>
                <w:bCs/>
                <w:color w:val="000000"/>
                <w:sz w:val="20"/>
                <w:szCs w:val="20"/>
                <w:lang w:eastAsia="ru-RU"/>
              </w:rPr>
              <w:t>;</w:t>
            </w:r>
            <w:r w:rsidR="00516CDD" w:rsidRPr="00982440">
              <w:rPr>
                <w:rFonts w:ascii="Verdana" w:eastAsia="Times New Roman" w:hAnsi="Verdana"/>
                <w:bCs/>
                <w:color w:val="000000"/>
                <w:sz w:val="20"/>
                <w:szCs w:val="20"/>
                <w:lang w:eastAsia="ru-RU"/>
              </w:rPr>
              <w:t xml:space="preserve"> </w:t>
            </w:r>
          </w:p>
          <w:p w14:paraId="7BC816F0" w14:textId="77777777" w:rsidR="00277C40" w:rsidRPr="00982440" w:rsidRDefault="00091196" w:rsidP="00C16055">
            <w:pPr>
              <w:pStyle w:val="ad"/>
              <w:numPr>
                <w:ilvl w:val="0"/>
                <w:numId w:val="44"/>
              </w:numPr>
              <w:rPr>
                <w:rFonts w:ascii="Verdana" w:hAnsi="Verdana"/>
                <w:sz w:val="20"/>
                <w:szCs w:val="20"/>
              </w:rPr>
            </w:pPr>
            <w:r w:rsidRPr="00982440">
              <w:rPr>
                <w:rFonts w:ascii="Verdana" w:eastAsia="Times New Roman" w:hAnsi="Verdana"/>
                <w:bCs/>
                <w:color w:val="000000"/>
                <w:sz w:val="20"/>
                <w:szCs w:val="20"/>
                <w:lang w:eastAsia="ru-RU"/>
              </w:rPr>
              <w:t>Дата переуступки права требования по ссуде на основании договора</w:t>
            </w:r>
            <w:r w:rsidR="00281021" w:rsidRPr="00982440">
              <w:rPr>
                <w:rFonts w:ascii="Verdana" w:eastAsia="Times New Roman" w:hAnsi="Verdana"/>
                <w:bCs/>
                <w:color w:val="000000"/>
                <w:sz w:val="20"/>
                <w:szCs w:val="20"/>
                <w:lang w:eastAsia="ru-RU"/>
              </w:rPr>
              <w:t>;</w:t>
            </w:r>
            <w:r w:rsidR="00516CDD" w:rsidRPr="00982440">
              <w:rPr>
                <w:rFonts w:ascii="Verdana" w:eastAsia="Times New Roman" w:hAnsi="Verdana"/>
                <w:bCs/>
                <w:color w:val="000000"/>
                <w:sz w:val="20"/>
                <w:szCs w:val="20"/>
                <w:lang w:eastAsia="ru-RU"/>
              </w:rPr>
              <w:t xml:space="preserve"> </w:t>
            </w:r>
          </w:p>
          <w:p w14:paraId="4624DEB0" w14:textId="77777777" w:rsidR="00281021" w:rsidRPr="00982440" w:rsidRDefault="00D83220" w:rsidP="00C16055">
            <w:pPr>
              <w:pStyle w:val="ad"/>
              <w:numPr>
                <w:ilvl w:val="0"/>
                <w:numId w:val="44"/>
              </w:numPr>
              <w:rPr>
                <w:rFonts w:ascii="Verdana" w:hAnsi="Verdana"/>
                <w:sz w:val="20"/>
                <w:szCs w:val="20"/>
              </w:rPr>
            </w:pPr>
            <w:r w:rsidRPr="00982440">
              <w:rPr>
                <w:rFonts w:ascii="Verdana" w:eastAsia="Times New Roman" w:hAnsi="Verdana"/>
                <w:bCs/>
                <w:color w:val="000000"/>
                <w:sz w:val="20"/>
                <w:szCs w:val="20"/>
                <w:lang w:eastAsia="ru-RU"/>
              </w:rPr>
              <w:t>Дата перехода права за залоговое имущество</w:t>
            </w:r>
            <w:r w:rsidR="00281021"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0088294E" w:rsidRPr="00982440">
              <w:rPr>
                <w:rFonts w:ascii="Verdana" w:eastAsia="Times New Roman" w:hAnsi="Verdana"/>
                <w:bCs/>
                <w:color w:val="000000"/>
                <w:sz w:val="20"/>
                <w:szCs w:val="20"/>
                <w:lang w:eastAsia="ru-RU"/>
              </w:rPr>
              <w:t>.</w:t>
            </w:r>
          </w:p>
          <w:p w14:paraId="0F7FD630" w14:textId="77777777" w:rsidR="00E97731" w:rsidRPr="00982440" w:rsidRDefault="009C4F8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Для денежных требований по кредитным договорам и договорам зай</w:t>
            </w:r>
            <w:r w:rsidR="000B6E20" w:rsidRPr="00982440">
              <w:rPr>
                <w:rFonts w:ascii="Verdana" w:eastAsia="Times New Roman" w:hAnsi="Verdana"/>
                <w:b/>
                <w:bCs/>
                <w:color w:val="000000"/>
                <w:sz w:val="20"/>
                <w:szCs w:val="20"/>
                <w:lang w:eastAsia="ru-RU"/>
              </w:rPr>
              <w:t>ма, удостоверенных закладными (</w:t>
            </w:r>
            <w:r w:rsidRPr="00982440">
              <w:rPr>
                <w:rFonts w:ascii="Verdana" w:eastAsia="Times New Roman" w:hAnsi="Verdana"/>
                <w:b/>
                <w:bCs/>
                <w:color w:val="000000"/>
                <w:sz w:val="20"/>
                <w:szCs w:val="20"/>
                <w:lang w:eastAsia="ru-RU"/>
              </w:rPr>
              <w:t>далее - Закладные):</w:t>
            </w:r>
            <w:r w:rsidR="00D5444D" w:rsidRPr="00982440">
              <w:rPr>
                <w:rFonts w:ascii="Verdana" w:eastAsia="Times New Roman" w:hAnsi="Verdana"/>
                <w:b/>
                <w:bCs/>
                <w:color w:val="000000"/>
                <w:sz w:val="20"/>
                <w:szCs w:val="20"/>
                <w:lang w:eastAsia="ru-RU"/>
              </w:rPr>
              <w:t xml:space="preserve"> </w:t>
            </w:r>
          </w:p>
          <w:p w14:paraId="3648B785" w14:textId="77777777" w:rsidR="009C4F8D" w:rsidRPr="00982440" w:rsidRDefault="009C4F8D" w:rsidP="00C16055">
            <w:pPr>
              <w:pStyle w:val="ad"/>
              <w:numPr>
                <w:ilvl w:val="0"/>
                <w:numId w:val="73"/>
              </w:numPr>
              <w:ind w:left="743"/>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00E46156" w:rsidRPr="00982440">
              <w:rPr>
                <w:rFonts w:ascii="Verdana" w:eastAsia="Times New Roman" w:hAnsi="Verdana"/>
                <w:bCs/>
                <w:iCs/>
                <w:color w:val="000000"/>
                <w:sz w:val="20"/>
                <w:szCs w:val="20"/>
                <w:lang w:eastAsia="ru-RU"/>
              </w:rPr>
              <w:t>.</w:t>
            </w:r>
          </w:p>
        </w:tc>
      </w:tr>
      <w:tr w:rsidR="008744DC" w:rsidRPr="00982440" w14:paraId="2B6C4977" w14:textId="77777777" w:rsidTr="00D11056">
        <w:trPr>
          <w:trHeight w:val="570"/>
        </w:trPr>
        <w:tc>
          <w:tcPr>
            <w:tcW w:w="2268" w:type="dxa"/>
            <w:shd w:val="clear" w:color="auto" w:fill="A6A6A6"/>
          </w:tcPr>
          <w:p w14:paraId="295CF889" w14:textId="77777777" w:rsidR="008744DC" w:rsidRPr="00982440" w:rsidRDefault="008744DC" w:rsidP="00D5444D">
            <w:pPr>
              <w:rPr>
                <w:rFonts w:ascii="Verdana" w:hAnsi="Verdana"/>
                <w:b/>
                <w:bCs/>
                <w:i/>
                <w:sz w:val="20"/>
                <w:szCs w:val="20"/>
              </w:rPr>
            </w:pPr>
            <w:r w:rsidRPr="00982440">
              <w:rPr>
                <w:rFonts w:ascii="Verdana" w:hAnsi="Verdana"/>
                <w:b/>
                <w:bCs/>
                <w:i/>
                <w:sz w:val="20"/>
                <w:szCs w:val="20"/>
              </w:rPr>
              <w:t>Критерии прекращения признания</w:t>
            </w:r>
          </w:p>
        </w:tc>
        <w:tc>
          <w:tcPr>
            <w:tcW w:w="7371" w:type="dxa"/>
          </w:tcPr>
          <w:p w14:paraId="6EB761EE" w14:textId="77777777" w:rsidR="00516CDD" w:rsidRPr="00982440" w:rsidRDefault="00516CD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2937F7" w:rsidRPr="00982440">
              <w:rPr>
                <w:rFonts w:ascii="Verdana" w:eastAsia="Times New Roman" w:hAnsi="Verdana"/>
                <w:b/>
                <w:bCs/>
                <w:color w:val="000000"/>
                <w:sz w:val="20"/>
                <w:szCs w:val="20"/>
                <w:lang w:eastAsia="ru-RU"/>
              </w:rPr>
              <w:t xml:space="preserve">выданных </w:t>
            </w:r>
            <w:r w:rsidRPr="00982440">
              <w:rPr>
                <w:rFonts w:ascii="Verdana" w:eastAsia="Times New Roman" w:hAnsi="Verdana"/>
                <w:b/>
                <w:bCs/>
                <w:color w:val="000000"/>
                <w:sz w:val="20"/>
                <w:szCs w:val="20"/>
                <w:lang w:eastAsia="ru-RU"/>
              </w:rPr>
              <w:t>займ</w:t>
            </w:r>
            <w:r w:rsidR="002937F7" w:rsidRPr="00982440">
              <w:rPr>
                <w:rFonts w:ascii="Verdana" w:eastAsia="Times New Roman" w:hAnsi="Verdana"/>
                <w:b/>
                <w:bCs/>
                <w:color w:val="000000"/>
                <w:sz w:val="20"/>
                <w:szCs w:val="20"/>
                <w:lang w:eastAsia="ru-RU"/>
              </w:rPr>
              <w:t>ов</w:t>
            </w:r>
            <w:r w:rsidRPr="00982440">
              <w:rPr>
                <w:rFonts w:ascii="Verdana" w:eastAsia="Times New Roman" w:hAnsi="Verdana"/>
                <w:b/>
                <w:bCs/>
                <w:color w:val="000000"/>
                <w:sz w:val="20"/>
                <w:szCs w:val="20"/>
                <w:lang w:eastAsia="ru-RU"/>
              </w:rPr>
              <w:t>:</w:t>
            </w:r>
          </w:p>
          <w:p w14:paraId="0C34D037" w14:textId="77777777" w:rsidR="00AC1FCF" w:rsidRPr="00982440" w:rsidRDefault="00AD5E99" w:rsidP="00C16055">
            <w:pPr>
              <w:pStyle w:val="ad"/>
              <w:numPr>
                <w:ilvl w:val="0"/>
                <w:numId w:val="45"/>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полного погашения кредита (займа), подтвержденна</w:t>
            </w:r>
            <w:r w:rsidR="00AC1FCF" w:rsidRPr="00982440">
              <w:rPr>
                <w:rFonts w:ascii="Verdana" w:eastAsia="Times New Roman" w:hAnsi="Verdana"/>
                <w:bCs/>
                <w:color w:val="000000"/>
                <w:sz w:val="20"/>
                <w:szCs w:val="20"/>
                <w:lang w:eastAsia="ru-RU"/>
              </w:rPr>
              <w:t>я выпиской с банковского счета</w:t>
            </w:r>
            <w:r w:rsidR="002937F7" w:rsidRPr="00982440">
              <w:rPr>
                <w:rFonts w:ascii="Verdana" w:eastAsia="Times New Roman" w:hAnsi="Verdana"/>
                <w:bCs/>
                <w:color w:val="000000"/>
                <w:sz w:val="20"/>
                <w:szCs w:val="20"/>
                <w:lang w:eastAsia="ru-RU"/>
              </w:rPr>
              <w:t>,</w:t>
            </w:r>
            <w:r w:rsidR="0088294E" w:rsidRPr="00982440">
              <w:rPr>
                <w:rFonts w:ascii="Verdana" w:eastAsia="Times New Roman" w:hAnsi="Verdana"/>
                <w:bCs/>
                <w:color w:val="000000"/>
                <w:sz w:val="20"/>
                <w:szCs w:val="20"/>
                <w:lang w:eastAsia="ru-RU"/>
              </w:rPr>
              <w:t xml:space="preserve"> открытого на управляющую компанию Д.У. ПИФ;</w:t>
            </w:r>
          </w:p>
          <w:p w14:paraId="61247F0F" w14:textId="77777777" w:rsidR="00091196" w:rsidRPr="00982440" w:rsidRDefault="00091196" w:rsidP="00C16055">
            <w:pPr>
              <w:pStyle w:val="ad"/>
              <w:numPr>
                <w:ilvl w:val="0"/>
                <w:numId w:val="45"/>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502B3B50" w14:textId="77777777" w:rsidR="00091196" w:rsidRPr="00982440" w:rsidRDefault="00091196" w:rsidP="00C16055">
            <w:pPr>
              <w:pStyle w:val="ad"/>
              <w:numPr>
                <w:ilvl w:val="0"/>
                <w:numId w:val="45"/>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00B016FB" w:rsidRPr="00982440">
              <w:rPr>
                <w:rFonts w:ascii="Verdana" w:eastAsia="Times New Roman" w:hAnsi="Verdana"/>
                <w:bCs/>
                <w:color w:val="000000"/>
                <w:sz w:val="20"/>
                <w:szCs w:val="20"/>
                <w:lang w:eastAsia="ru-RU"/>
              </w:rPr>
              <w:t>;</w:t>
            </w:r>
            <w:r w:rsidR="00D94D6C" w:rsidRPr="00982440">
              <w:rPr>
                <w:rFonts w:ascii="Verdana" w:eastAsia="Times New Roman" w:hAnsi="Verdana"/>
                <w:bCs/>
                <w:color w:val="000000"/>
                <w:sz w:val="20"/>
                <w:szCs w:val="20"/>
                <w:lang w:eastAsia="ru-RU"/>
              </w:rPr>
              <w:t xml:space="preserve"> </w:t>
            </w:r>
          </w:p>
          <w:p w14:paraId="0BFE5333" w14:textId="77777777" w:rsidR="00E05772" w:rsidRDefault="000B04C3" w:rsidP="00C16055">
            <w:pPr>
              <w:pStyle w:val="ad"/>
              <w:numPr>
                <w:ilvl w:val="0"/>
                <w:numId w:val="45"/>
              </w:numPr>
              <w:jc w:val="both"/>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государственной регистрации права собственности</w:t>
            </w:r>
            <w:r w:rsidR="00B016FB" w:rsidRPr="00982440">
              <w:rPr>
                <w:rFonts w:ascii="Verdana" w:eastAsia="Times New Roman" w:hAnsi="Verdana"/>
                <w:bCs/>
                <w:iCs/>
                <w:color w:val="000000"/>
                <w:sz w:val="20"/>
                <w:szCs w:val="20"/>
                <w:lang w:eastAsia="ru-RU"/>
              </w:rPr>
              <w:t xml:space="preserve"> ПИФ</w:t>
            </w:r>
            <w:r w:rsidRPr="00982440">
              <w:rPr>
                <w:rFonts w:ascii="Verdana" w:eastAsia="Times New Roman" w:hAnsi="Verdana"/>
                <w:bCs/>
                <w:iCs/>
                <w:color w:val="000000"/>
                <w:sz w:val="20"/>
                <w:szCs w:val="20"/>
                <w:lang w:eastAsia="ru-RU"/>
              </w:rPr>
              <w:t xml:space="preserve"> на залоговое имущество,</w:t>
            </w:r>
            <w:r w:rsidR="001107CD" w:rsidRPr="00982440">
              <w:rPr>
                <w:rFonts w:ascii="Verdana" w:eastAsia="Times New Roman" w:hAnsi="Verdana"/>
                <w:bCs/>
                <w:iCs/>
                <w:color w:val="000000"/>
                <w:sz w:val="20"/>
                <w:szCs w:val="20"/>
                <w:lang w:eastAsia="ru-RU"/>
              </w:rPr>
              <w:t xml:space="preserve"> например,</w:t>
            </w:r>
            <w:r w:rsidRPr="00982440">
              <w:rPr>
                <w:rFonts w:ascii="Verdana" w:hAnsi="Verdana"/>
                <w:sz w:val="20"/>
                <w:szCs w:val="20"/>
              </w:rPr>
              <w:t xml:space="preserve"> подтвержденная выпиской из ЕГРН</w:t>
            </w:r>
            <w:r w:rsidRPr="00982440">
              <w:rPr>
                <w:rFonts w:ascii="Verdana" w:eastAsia="Times New Roman" w:hAnsi="Verdana"/>
                <w:bCs/>
                <w:iCs/>
                <w:color w:val="000000"/>
                <w:sz w:val="20"/>
                <w:szCs w:val="20"/>
                <w:lang w:eastAsia="ru-RU"/>
              </w:rPr>
              <w:t xml:space="preserve"> – в случае обращения взыскания на предмет залога</w:t>
            </w:r>
            <w:r w:rsidR="00112BA0" w:rsidRPr="00982440">
              <w:rPr>
                <w:rFonts w:ascii="Verdana" w:eastAsia="Times New Roman" w:hAnsi="Verdana"/>
                <w:bCs/>
                <w:iCs/>
                <w:color w:val="000000"/>
                <w:sz w:val="20"/>
                <w:szCs w:val="20"/>
                <w:lang w:eastAsia="ru-RU"/>
              </w:rPr>
              <w:t xml:space="preserve"> в виде объекта недвижимости</w:t>
            </w:r>
            <w:r w:rsidRPr="00982440">
              <w:rPr>
                <w:rFonts w:ascii="Verdana" w:eastAsia="Times New Roman" w:hAnsi="Verdana"/>
                <w:bCs/>
                <w:iCs/>
                <w:color w:val="000000"/>
                <w:sz w:val="20"/>
                <w:szCs w:val="20"/>
                <w:lang w:eastAsia="ru-RU"/>
              </w:rPr>
              <w:t xml:space="preserve"> и поступления в состав ПИФ </w:t>
            </w:r>
            <w:r w:rsidR="00B016FB" w:rsidRPr="00982440">
              <w:rPr>
                <w:rFonts w:ascii="Verdana" w:eastAsia="Times New Roman" w:hAnsi="Verdana"/>
                <w:bCs/>
                <w:iCs/>
                <w:color w:val="000000"/>
                <w:sz w:val="20"/>
                <w:szCs w:val="20"/>
                <w:lang w:eastAsia="ru-RU"/>
              </w:rPr>
              <w:t xml:space="preserve">залогового </w:t>
            </w:r>
            <w:r w:rsidRPr="00982440">
              <w:rPr>
                <w:rFonts w:ascii="Verdana" w:eastAsia="Times New Roman" w:hAnsi="Verdana"/>
                <w:bCs/>
                <w:iCs/>
                <w:color w:val="000000"/>
                <w:sz w:val="20"/>
                <w:szCs w:val="20"/>
                <w:lang w:eastAsia="ru-RU"/>
              </w:rPr>
              <w:t>имущества</w:t>
            </w:r>
            <w:r w:rsidR="00E05772">
              <w:rPr>
                <w:rFonts w:ascii="Verdana" w:eastAsia="Times New Roman" w:hAnsi="Verdana"/>
                <w:bCs/>
                <w:iCs/>
                <w:color w:val="000000"/>
                <w:sz w:val="20"/>
                <w:szCs w:val="20"/>
                <w:lang w:eastAsia="ru-RU"/>
              </w:rPr>
              <w:t>;</w:t>
            </w:r>
          </w:p>
          <w:p w14:paraId="2582FE68" w14:textId="77777777" w:rsidR="00E05772" w:rsidRPr="00E8118D" w:rsidRDefault="00E05772" w:rsidP="00C16055">
            <w:pPr>
              <w:pStyle w:val="ad"/>
              <w:numPr>
                <w:ilvl w:val="0"/>
                <w:numId w:val="45"/>
              </w:numPr>
              <w:jc w:val="both"/>
              <w:rPr>
                <w:rFonts w:ascii="Verdana" w:hAnsi="Verdana"/>
                <w:sz w:val="20"/>
                <w:szCs w:val="20"/>
              </w:rPr>
            </w:pPr>
            <w:r w:rsidRPr="00E8118D">
              <w:rPr>
                <w:rFonts w:ascii="Verdana" w:hAnsi="Verdana"/>
                <w:sz w:val="20"/>
                <w:szCs w:val="20"/>
              </w:rPr>
              <w:t>Дата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14:paraId="258F563D" w14:textId="163D0220" w:rsidR="00B016FB" w:rsidRPr="009122B1" w:rsidRDefault="00E05772" w:rsidP="00C16055">
            <w:pPr>
              <w:pStyle w:val="ad"/>
              <w:numPr>
                <w:ilvl w:val="0"/>
                <w:numId w:val="45"/>
              </w:numPr>
              <w:jc w:val="both"/>
              <w:rPr>
                <w:rFonts w:ascii="Verdana" w:hAnsi="Verdana"/>
                <w:sz w:val="20"/>
                <w:szCs w:val="20"/>
              </w:rPr>
            </w:pPr>
            <w:r w:rsidRPr="00E8118D">
              <w:rPr>
                <w:rFonts w:ascii="Verdana" w:hAnsi="Verdana"/>
                <w:sz w:val="20"/>
                <w:szCs w:val="20"/>
              </w:rPr>
              <w:lastRenderedPageBreak/>
              <w:t>Иная дата прекращения прав требования по кредитному договору или договору займа в соответствии с законодательством</w:t>
            </w:r>
            <w:r>
              <w:rPr>
                <w:rFonts w:ascii="Verdana" w:hAnsi="Verdana"/>
                <w:sz w:val="20"/>
                <w:szCs w:val="20"/>
              </w:rPr>
              <w:t xml:space="preserve"> или условиями договора</w:t>
            </w:r>
            <w:r w:rsidR="0090131D" w:rsidRPr="009122B1">
              <w:rPr>
                <w:rFonts w:ascii="Verdana" w:eastAsia="Times New Roman" w:hAnsi="Verdana"/>
                <w:bCs/>
                <w:iCs/>
                <w:color w:val="000000"/>
                <w:sz w:val="20"/>
                <w:szCs w:val="20"/>
                <w:lang w:eastAsia="ru-RU"/>
              </w:rPr>
              <w:t xml:space="preserve">. </w:t>
            </w:r>
          </w:p>
          <w:p w14:paraId="06EC2467" w14:textId="2826319D" w:rsidR="00516CDD" w:rsidRPr="00982440" w:rsidRDefault="00516CD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w:t>
            </w:r>
            <w:r w:rsidR="00831031" w:rsidRPr="00982440">
              <w:rPr>
                <w:rFonts w:ascii="Verdana" w:eastAsia="Times New Roman" w:hAnsi="Verdana"/>
                <w:b/>
                <w:bCs/>
                <w:color w:val="000000"/>
                <w:sz w:val="20"/>
                <w:szCs w:val="20"/>
                <w:lang w:eastAsia="ru-RU"/>
              </w:rPr>
              <w:t>Закладных</w:t>
            </w:r>
            <w:r w:rsidRPr="00982440">
              <w:rPr>
                <w:rFonts w:ascii="Verdana" w:eastAsia="Times New Roman" w:hAnsi="Verdana"/>
                <w:b/>
                <w:bCs/>
                <w:color w:val="000000"/>
                <w:sz w:val="20"/>
                <w:szCs w:val="20"/>
                <w:lang w:eastAsia="ru-RU"/>
              </w:rPr>
              <w:t xml:space="preserve">:   </w:t>
            </w:r>
          </w:p>
          <w:p w14:paraId="2C3D2669" w14:textId="1D939654" w:rsidR="00516CDD" w:rsidRPr="00982440" w:rsidRDefault="00516CDD" w:rsidP="00C16055">
            <w:pPr>
              <w:pStyle w:val="ad"/>
              <w:numPr>
                <w:ilvl w:val="0"/>
                <w:numId w:val="46"/>
              </w:numPr>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пе</w:t>
            </w:r>
            <w:r w:rsidR="00104595" w:rsidRPr="00982440">
              <w:rPr>
                <w:rFonts w:ascii="Verdana" w:eastAsia="Times New Roman" w:hAnsi="Verdana"/>
                <w:bCs/>
                <w:iCs/>
                <w:color w:val="000000"/>
                <w:sz w:val="20"/>
                <w:szCs w:val="20"/>
                <w:lang w:eastAsia="ru-RU"/>
              </w:rPr>
              <w:t>редаточной надписи на Закладной</w:t>
            </w:r>
            <w:r w:rsidRPr="00982440">
              <w:rPr>
                <w:rFonts w:ascii="Verdana" w:eastAsia="Times New Roman" w:hAnsi="Verdana"/>
                <w:bCs/>
                <w:iCs/>
                <w:color w:val="000000"/>
                <w:sz w:val="20"/>
                <w:szCs w:val="20"/>
                <w:lang w:eastAsia="ru-RU"/>
              </w:rPr>
              <w:t> с указанием, что новым владельцем закладной является стороннее лицо;</w:t>
            </w:r>
          </w:p>
          <w:p w14:paraId="40F75D51" w14:textId="77777777" w:rsidR="00516CDD" w:rsidRPr="00982440" w:rsidRDefault="00516CDD" w:rsidP="00C16055">
            <w:pPr>
              <w:pStyle w:val="ad"/>
              <w:numPr>
                <w:ilvl w:val="0"/>
                <w:numId w:val="46"/>
              </w:numPr>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полного исполнения обязательств заемщиком;</w:t>
            </w:r>
          </w:p>
          <w:p w14:paraId="6CC3B7BA" w14:textId="77777777" w:rsidR="008744DC" w:rsidRPr="00982440" w:rsidRDefault="00516CDD" w:rsidP="00C16055">
            <w:pPr>
              <w:pStyle w:val="ad"/>
              <w:numPr>
                <w:ilvl w:val="0"/>
                <w:numId w:val="45"/>
              </w:numPr>
              <w:ind w:left="743" w:hanging="357"/>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 xml:space="preserve">Дата </w:t>
            </w:r>
            <w:r w:rsidR="00421A71" w:rsidRPr="00982440">
              <w:rPr>
                <w:rFonts w:ascii="Verdana" w:eastAsia="Times New Roman" w:hAnsi="Verdana"/>
                <w:bCs/>
                <w:iCs/>
                <w:color w:val="000000"/>
                <w:sz w:val="20"/>
                <w:szCs w:val="20"/>
                <w:lang w:eastAsia="ru-RU"/>
              </w:rPr>
              <w:t>государственной регистрации права собственности</w:t>
            </w:r>
            <w:r w:rsidRPr="00982440">
              <w:rPr>
                <w:rFonts w:ascii="Verdana" w:eastAsia="Times New Roman" w:hAnsi="Verdana"/>
                <w:bCs/>
                <w:iCs/>
                <w:color w:val="000000"/>
                <w:sz w:val="20"/>
                <w:szCs w:val="20"/>
                <w:lang w:eastAsia="ru-RU"/>
              </w:rPr>
              <w:t xml:space="preserve"> </w:t>
            </w:r>
            <w:r w:rsidR="00421A71" w:rsidRPr="00982440">
              <w:rPr>
                <w:rFonts w:ascii="Verdana" w:eastAsia="Times New Roman" w:hAnsi="Verdana"/>
                <w:bCs/>
                <w:iCs/>
                <w:color w:val="000000"/>
                <w:sz w:val="20"/>
                <w:szCs w:val="20"/>
                <w:lang w:eastAsia="ru-RU"/>
              </w:rPr>
              <w:t xml:space="preserve">на </w:t>
            </w:r>
            <w:r w:rsidRPr="00982440">
              <w:rPr>
                <w:rFonts w:ascii="Verdana" w:eastAsia="Times New Roman" w:hAnsi="Verdana"/>
                <w:bCs/>
                <w:iCs/>
                <w:color w:val="000000"/>
                <w:sz w:val="20"/>
                <w:szCs w:val="20"/>
                <w:lang w:eastAsia="ru-RU"/>
              </w:rPr>
              <w:t>залогово</w:t>
            </w:r>
            <w:r w:rsidR="00421A71" w:rsidRPr="00982440">
              <w:rPr>
                <w:rFonts w:ascii="Verdana" w:eastAsia="Times New Roman" w:hAnsi="Verdana"/>
                <w:bCs/>
                <w:iCs/>
                <w:color w:val="000000"/>
                <w:sz w:val="20"/>
                <w:szCs w:val="20"/>
                <w:lang w:eastAsia="ru-RU"/>
              </w:rPr>
              <w:t>е</w:t>
            </w:r>
            <w:r w:rsidRPr="00982440">
              <w:rPr>
                <w:rFonts w:ascii="Verdana" w:eastAsia="Times New Roman" w:hAnsi="Verdana"/>
                <w:bCs/>
                <w:iCs/>
                <w:color w:val="000000"/>
                <w:sz w:val="20"/>
                <w:szCs w:val="20"/>
                <w:lang w:eastAsia="ru-RU"/>
              </w:rPr>
              <w:t xml:space="preserve"> имуществ</w:t>
            </w:r>
            <w:r w:rsidR="00421A71" w:rsidRPr="00982440">
              <w:rPr>
                <w:rFonts w:ascii="Verdana" w:eastAsia="Times New Roman" w:hAnsi="Verdana"/>
                <w:bCs/>
                <w:iCs/>
                <w:color w:val="000000"/>
                <w:sz w:val="20"/>
                <w:szCs w:val="20"/>
                <w:lang w:eastAsia="ru-RU"/>
              </w:rPr>
              <w:t>о,</w:t>
            </w:r>
            <w:r w:rsidR="00421A71" w:rsidRPr="00982440">
              <w:rPr>
                <w:rFonts w:ascii="Verdana" w:hAnsi="Verdana"/>
                <w:sz w:val="20"/>
                <w:szCs w:val="20"/>
              </w:rPr>
              <w:t xml:space="preserve"> подтвержденная выпиской из ЕГРН</w:t>
            </w:r>
            <w:r w:rsidR="00421A71" w:rsidRPr="00982440">
              <w:rPr>
                <w:rFonts w:ascii="Verdana" w:eastAsia="Times New Roman" w:hAnsi="Verdana"/>
                <w:bCs/>
                <w:iCs/>
                <w:color w:val="000000"/>
                <w:sz w:val="20"/>
                <w:szCs w:val="20"/>
                <w:lang w:eastAsia="ru-RU"/>
              </w:rPr>
              <w:t xml:space="preserve"> – в случае обращения взыскания на</w:t>
            </w:r>
            <w:r w:rsidR="000B04C3" w:rsidRPr="00982440">
              <w:rPr>
                <w:rFonts w:ascii="Verdana" w:eastAsia="Times New Roman" w:hAnsi="Verdana"/>
                <w:bCs/>
                <w:iCs/>
                <w:color w:val="000000"/>
                <w:sz w:val="20"/>
                <w:szCs w:val="20"/>
                <w:lang w:eastAsia="ru-RU"/>
              </w:rPr>
              <w:t xml:space="preserve"> предмет</w:t>
            </w:r>
            <w:r w:rsidR="00421A71" w:rsidRPr="00982440">
              <w:rPr>
                <w:rFonts w:ascii="Verdana" w:eastAsia="Times New Roman" w:hAnsi="Verdana"/>
                <w:bCs/>
                <w:iCs/>
                <w:color w:val="000000"/>
                <w:sz w:val="20"/>
                <w:szCs w:val="20"/>
                <w:lang w:eastAsia="ru-RU"/>
              </w:rPr>
              <w:t xml:space="preserve"> залог</w:t>
            </w:r>
            <w:r w:rsidR="000B04C3" w:rsidRPr="00982440">
              <w:rPr>
                <w:rFonts w:ascii="Verdana" w:eastAsia="Times New Roman" w:hAnsi="Verdana"/>
                <w:bCs/>
                <w:iCs/>
                <w:color w:val="000000"/>
                <w:sz w:val="20"/>
                <w:szCs w:val="20"/>
                <w:lang w:eastAsia="ru-RU"/>
              </w:rPr>
              <w:t>а</w:t>
            </w:r>
            <w:r w:rsidR="00421A71" w:rsidRPr="00982440">
              <w:rPr>
                <w:rFonts w:ascii="Verdana" w:eastAsia="Times New Roman" w:hAnsi="Verdana"/>
                <w:bCs/>
                <w:iCs/>
                <w:color w:val="000000"/>
                <w:sz w:val="20"/>
                <w:szCs w:val="20"/>
                <w:lang w:eastAsia="ru-RU"/>
              </w:rPr>
              <w:t xml:space="preserve"> и поступления</w:t>
            </w:r>
            <w:r w:rsidRPr="00982440">
              <w:rPr>
                <w:rFonts w:ascii="Verdana" w:eastAsia="Times New Roman" w:hAnsi="Verdana"/>
                <w:bCs/>
                <w:iCs/>
                <w:color w:val="000000"/>
                <w:sz w:val="20"/>
                <w:szCs w:val="20"/>
                <w:lang w:eastAsia="ru-RU"/>
              </w:rPr>
              <w:t xml:space="preserve"> в состав ПИФ</w:t>
            </w:r>
            <w:r w:rsidR="00611CEC" w:rsidRPr="00982440">
              <w:rPr>
                <w:rFonts w:ascii="Verdana" w:eastAsia="Times New Roman" w:hAnsi="Verdana"/>
                <w:bCs/>
                <w:iCs/>
                <w:color w:val="000000"/>
                <w:sz w:val="20"/>
                <w:szCs w:val="20"/>
                <w:lang w:eastAsia="ru-RU"/>
              </w:rPr>
              <w:t xml:space="preserve"> залогового</w:t>
            </w:r>
            <w:r w:rsidRPr="00982440">
              <w:rPr>
                <w:rFonts w:ascii="Verdana" w:eastAsia="Times New Roman" w:hAnsi="Verdana"/>
                <w:bCs/>
                <w:iCs/>
                <w:color w:val="000000"/>
                <w:sz w:val="20"/>
                <w:szCs w:val="20"/>
                <w:lang w:eastAsia="ru-RU"/>
              </w:rPr>
              <w:t xml:space="preserve"> </w:t>
            </w:r>
            <w:r w:rsidR="00421A71" w:rsidRPr="00982440">
              <w:rPr>
                <w:rFonts w:ascii="Verdana" w:eastAsia="Times New Roman" w:hAnsi="Verdana"/>
                <w:bCs/>
                <w:iCs/>
                <w:color w:val="000000"/>
                <w:sz w:val="20"/>
                <w:szCs w:val="20"/>
                <w:lang w:eastAsia="ru-RU"/>
              </w:rPr>
              <w:t>имущества</w:t>
            </w:r>
            <w:r w:rsidR="0090131D" w:rsidRPr="00982440">
              <w:rPr>
                <w:rFonts w:ascii="Verdana" w:eastAsia="Times New Roman" w:hAnsi="Verdana"/>
                <w:bCs/>
                <w:iCs/>
                <w:color w:val="000000"/>
                <w:sz w:val="20"/>
                <w:szCs w:val="20"/>
                <w:lang w:eastAsia="ru-RU"/>
              </w:rPr>
              <w:t>.</w:t>
            </w:r>
          </w:p>
        </w:tc>
      </w:tr>
      <w:tr w:rsidR="008744DC" w:rsidRPr="00982440" w14:paraId="2DACFDCE" w14:textId="77777777" w:rsidTr="00D11056">
        <w:tc>
          <w:tcPr>
            <w:tcW w:w="2268" w:type="dxa"/>
            <w:shd w:val="clear" w:color="auto" w:fill="A6A6A6"/>
          </w:tcPr>
          <w:p w14:paraId="744B2D79"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Справедливая стоимость</w:t>
            </w:r>
          </w:p>
        </w:tc>
        <w:tc>
          <w:tcPr>
            <w:tcW w:w="7371" w:type="dxa"/>
          </w:tcPr>
          <w:p w14:paraId="031C7398" w14:textId="261AF218" w:rsidR="00ED7D72" w:rsidRPr="00982440" w:rsidRDefault="003876C6" w:rsidP="009E66C5">
            <w:pPr>
              <w:pStyle w:val="13"/>
              <w:tabs>
                <w:tab w:val="left" w:pos="993"/>
              </w:tabs>
              <w:spacing w:line="276" w:lineRule="auto"/>
              <w:ind w:left="0"/>
              <w:jc w:val="both"/>
              <w:rPr>
                <w:rFonts w:ascii="Verdana" w:hAnsi="Verdana"/>
                <w:sz w:val="20"/>
              </w:rPr>
            </w:pPr>
            <w:r w:rsidRPr="00982440">
              <w:rPr>
                <w:rFonts w:ascii="Verdana" w:hAnsi="Verdana"/>
                <w:bCs/>
                <w:color w:val="000000"/>
                <w:sz w:val="20"/>
              </w:rPr>
              <w:t xml:space="preserve">Справедливая стоимость </w:t>
            </w:r>
            <w:r w:rsidR="00ED7D72" w:rsidRPr="00982440">
              <w:rPr>
                <w:rFonts w:ascii="Verdana" w:hAnsi="Verdana"/>
                <w:bCs/>
                <w:color w:val="000000"/>
                <w:sz w:val="20"/>
              </w:rPr>
              <w:t>ссуды</w:t>
            </w:r>
            <w:r w:rsidRPr="00982440">
              <w:rPr>
                <w:rFonts w:ascii="Verdana" w:hAnsi="Verdana"/>
                <w:bCs/>
                <w:color w:val="000000"/>
                <w:sz w:val="20"/>
              </w:rPr>
              <w:t xml:space="preserve"> </w:t>
            </w:r>
            <w:r w:rsidR="00AB7334" w:rsidRPr="00982440">
              <w:rPr>
                <w:rFonts w:ascii="Verdana" w:hAnsi="Verdana"/>
                <w:sz w:val="20"/>
              </w:rPr>
              <w:t xml:space="preserve">в течение максимального срока, предусмотренного договором,  </w:t>
            </w:r>
            <w:r w:rsidRPr="00982440">
              <w:rPr>
                <w:rFonts w:ascii="Verdana" w:hAnsi="Verdana"/>
                <w:sz w:val="20"/>
              </w:rPr>
              <w:t>определяется</w:t>
            </w:r>
            <w:r w:rsidR="0091219F" w:rsidRPr="00982440">
              <w:rPr>
                <w:rFonts w:ascii="Verdana" w:hAnsi="Verdana"/>
                <w:sz w:val="20"/>
              </w:rPr>
              <w:t xml:space="preserve">  </w:t>
            </w:r>
            <w:r w:rsidR="009E777D" w:rsidRPr="00982440">
              <w:rPr>
                <w:rFonts w:ascii="Verdana" w:hAnsi="Verdana"/>
                <w:sz w:val="20"/>
              </w:rPr>
              <w:t>в соответствии с метод</w:t>
            </w:r>
            <w:r w:rsidR="00ED7D72" w:rsidRPr="00982440">
              <w:rPr>
                <w:rFonts w:ascii="Verdana" w:hAnsi="Verdana"/>
                <w:sz w:val="20"/>
              </w:rPr>
              <w:t xml:space="preserve">икой определения </w:t>
            </w:r>
            <w:r w:rsidR="0091219F" w:rsidRPr="00982440">
              <w:rPr>
                <w:rFonts w:ascii="Verdana" w:hAnsi="Verdana"/>
                <w:sz w:val="20"/>
              </w:rPr>
              <w:t xml:space="preserve">справедливой стоимости </w:t>
            </w:r>
            <w:r w:rsidR="009E777D" w:rsidRPr="00982440">
              <w:rPr>
                <w:rFonts w:ascii="Verdana" w:hAnsi="Verdana"/>
                <w:sz w:val="20"/>
              </w:rPr>
              <w:t xml:space="preserve">с учетом кредитного риска </w:t>
            </w:r>
            <w:r w:rsidR="0091219F" w:rsidRPr="00982440">
              <w:rPr>
                <w:rFonts w:ascii="Verdana" w:hAnsi="Verdana"/>
                <w:sz w:val="20"/>
              </w:rPr>
              <w:t>(</w:t>
            </w:r>
            <w:hyperlink w:anchor="_Приложение_6._Метод" w:history="1">
              <w:r w:rsidR="0091219F" w:rsidRPr="00982440">
                <w:rPr>
                  <w:rStyle w:val="af0"/>
                  <w:rFonts w:ascii="Verdana" w:hAnsi="Verdana"/>
                  <w:sz w:val="20"/>
                </w:rPr>
                <w:t xml:space="preserve">Приложение </w:t>
              </w:r>
            </w:hyperlink>
            <w:r w:rsidR="00927094" w:rsidRPr="00982440">
              <w:rPr>
                <w:rStyle w:val="af0"/>
                <w:rFonts w:ascii="Verdana" w:hAnsi="Verdana"/>
                <w:sz w:val="20"/>
              </w:rPr>
              <w:t>5</w:t>
            </w:r>
            <w:r w:rsidR="0091219F" w:rsidRPr="00982440">
              <w:rPr>
                <w:rFonts w:ascii="Verdana" w:hAnsi="Verdana"/>
                <w:sz w:val="20"/>
              </w:rPr>
              <w:t>).</w:t>
            </w:r>
          </w:p>
          <w:p w14:paraId="758B52C6" w14:textId="77777777" w:rsidR="0091219F" w:rsidRPr="00982440" w:rsidRDefault="0091219F" w:rsidP="009E66C5">
            <w:pPr>
              <w:pStyle w:val="13"/>
              <w:tabs>
                <w:tab w:val="left" w:pos="993"/>
              </w:tabs>
              <w:spacing w:line="276" w:lineRule="auto"/>
              <w:ind w:left="0"/>
              <w:jc w:val="both"/>
              <w:rPr>
                <w:rFonts w:ascii="Verdana" w:hAnsi="Verdana"/>
                <w:bCs/>
                <w:color w:val="000000"/>
                <w:sz w:val="20"/>
              </w:rPr>
            </w:pPr>
            <w:r w:rsidRPr="00982440">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CF37DD9" w14:textId="77777777" w:rsidR="0091219F" w:rsidRPr="00982440" w:rsidRDefault="0091219F" w:rsidP="00AE31EB">
            <w:pPr>
              <w:spacing w:after="0" w:line="240" w:lineRule="auto"/>
              <w:jc w:val="both"/>
              <w:rPr>
                <w:rFonts w:ascii="Verdana" w:eastAsia="Times New Roman" w:hAnsi="Verdana"/>
                <w:bCs/>
                <w:color w:val="000000"/>
                <w:sz w:val="20"/>
                <w:szCs w:val="20"/>
                <w:lang w:eastAsia="ru-RU"/>
              </w:rPr>
            </w:pPr>
          </w:p>
          <w:p w14:paraId="242FF1C8" w14:textId="1C8520C6" w:rsidR="00AE31EB" w:rsidRPr="00982440" w:rsidRDefault="00AE31EB" w:rsidP="00AE31E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случае внесения изменения в </w:t>
            </w:r>
            <w:r w:rsidRPr="00982440">
              <w:rPr>
                <w:rFonts w:ascii="Verdana" w:hAnsi="Verdana"/>
                <w:sz w:val="20"/>
                <w:szCs w:val="20"/>
              </w:rPr>
              <w:t>условия определения срока</w:t>
            </w:r>
            <w:r w:rsidRPr="00982440">
              <w:rPr>
                <w:rFonts w:ascii="Verdana" w:eastAsia="Times New Roman" w:hAnsi="Verdana"/>
                <w:bCs/>
                <w:color w:val="000000"/>
                <w:sz w:val="20"/>
                <w:szCs w:val="20"/>
                <w:lang w:eastAsia="ru-RU"/>
              </w:rPr>
              <w:t xml:space="preserve"> договора </w:t>
            </w:r>
            <w:r w:rsidRPr="00982440">
              <w:rPr>
                <w:rFonts w:ascii="Verdana" w:hAnsi="Verdana"/>
                <w:sz w:val="20"/>
                <w:szCs w:val="20"/>
              </w:rPr>
              <w:t>максимальный срок оп</w:t>
            </w:r>
            <w:r w:rsidR="00104595" w:rsidRPr="00982440">
              <w:rPr>
                <w:rFonts w:ascii="Verdana" w:hAnsi="Verdana"/>
                <w:sz w:val="20"/>
                <w:szCs w:val="20"/>
              </w:rPr>
              <w:t xml:space="preserve">ределяется в соответствии с </w:t>
            </w:r>
            <w:r w:rsidRPr="00982440">
              <w:rPr>
                <w:rFonts w:ascii="Verdana" w:hAnsi="Verdana"/>
                <w:sz w:val="20"/>
                <w:szCs w:val="20"/>
              </w:rPr>
              <w:t xml:space="preserve">изменённым сроком </w:t>
            </w:r>
            <w:r w:rsidR="0091219F" w:rsidRPr="00982440">
              <w:rPr>
                <w:rFonts w:ascii="Verdana" w:hAnsi="Verdana"/>
                <w:sz w:val="20"/>
                <w:szCs w:val="20"/>
              </w:rPr>
              <w:t>ссуды,</w:t>
            </w:r>
            <w:r w:rsidRPr="00982440">
              <w:rPr>
                <w:rFonts w:ascii="Verdana" w:hAnsi="Verdana"/>
                <w:sz w:val="20"/>
                <w:szCs w:val="20"/>
              </w:rPr>
              <w:t xml:space="preserve"> </w:t>
            </w:r>
            <w:r w:rsidR="003D6E41" w:rsidRPr="00982440">
              <w:rPr>
                <w:rFonts w:ascii="Verdana" w:hAnsi="Verdana"/>
                <w:sz w:val="20"/>
                <w:szCs w:val="20"/>
              </w:rPr>
              <w:t xml:space="preserve">действующим на дату определения </w:t>
            </w:r>
            <w:r w:rsidR="00ED7D72" w:rsidRPr="00982440">
              <w:rPr>
                <w:rFonts w:ascii="Verdana" w:hAnsi="Verdana"/>
                <w:sz w:val="20"/>
                <w:szCs w:val="20"/>
              </w:rPr>
              <w:t>справедливой стоимости</w:t>
            </w:r>
            <w:r w:rsidR="003F61B3" w:rsidRPr="00982440">
              <w:rPr>
                <w:rFonts w:ascii="Verdana" w:hAnsi="Verdana"/>
                <w:sz w:val="20"/>
                <w:szCs w:val="20"/>
              </w:rPr>
              <w:t>,</w:t>
            </w:r>
            <w:r w:rsidR="003D6E41" w:rsidRPr="00982440">
              <w:rPr>
                <w:rFonts w:ascii="Verdana" w:hAnsi="Verdana"/>
                <w:sz w:val="20"/>
                <w:szCs w:val="20"/>
              </w:rPr>
              <w:t xml:space="preserve"> причем накопление срока кредита (займа)</w:t>
            </w:r>
            <w:r w:rsidRPr="00982440">
              <w:rPr>
                <w:rFonts w:ascii="Verdana" w:hAnsi="Verdana"/>
                <w:sz w:val="20"/>
                <w:szCs w:val="20"/>
              </w:rPr>
              <w:t xml:space="preserve"> не происходит.</w:t>
            </w:r>
          </w:p>
          <w:p w14:paraId="5E5B5A8C" w14:textId="77777777" w:rsidR="008F5014" w:rsidRPr="00982440" w:rsidRDefault="008F5014" w:rsidP="008F5014">
            <w:pPr>
              <w:pStyle w:val="aff6"/>
              <w:spacing w:before="0" w:after="0"/>
              <w:ind w:left="34" w:firstLine="0"/>
              <w:jc w:val="both"/>
              <w:outlineLvl w:val="9"/>
              <w:rPr>
                <w:rFonts w:ascii="Verdana" w:hAnsi="Verdana"/>
                <w:b w:val="0"/>
                <w:bCs/>
                <w:i w:val="0"/>
                <w:color w:val="000000"/>
                <w:sz w:val="20"/>
                <w:szCs w:val="20"/>
              </w:rPr>
            </w:pPr>
          </w:p>
          <w:p w14:paraId="71ADA557" w14:textId="77777777" w:rsidR="008744DC" w:rsidRPr="00982440" w:rsidRDefault="008744DC" w:rsidP="00D41B68">
            <w:pPr>
              <w:spacing w:after="0" w:line="240" w:lineRule="auto"/>
              <w:jc w:val="both"/>
              <w:rPr>
                <w:rFonts w:ascii="Verdana" w:eastAsia="Times New Roman" w:hAnsi="Verdana"/>
                <w:bCs/>
                <w:color w:val="000000"/>
                <w:sz w:val="20"/>
                <w:szCs w:val="20"/>
                <w:lang w:eastAsia="ru-RU"/>
              </w:rPr>
            </w:pPr>
          </w:p>
        </w:tc>
      </w:tr>
      <w:tr w:rsidR="008744DC" w:rsidRPr="00982440" w14:paraId="3D4FCBA5" w14:textId="77777777" w:rsidTr="00D11056">
        <w:trPr>
          <w:trHeight w:val="983"/>
        </w:trPr>
        <w:tc>
          <w:tcPr>
            <w:tcW w:w="2268" w:type="dxa"/>
            <w:shd w:val="clear" w:color="auto" w:fill="A6A6A6"/>
          </w:tcPr>
          <w:p w14:paraId="6091A3C5" w14:textId="77777777" w:rsidR="008744DC" w:rsidRPr="00982440" w:rsidRDefault="008744DC" w:rsidP="00D5444D">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C12DF7"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4E44B7E6" w14:textId="554E45B6" w:rsidR="00541BD7" w:rsidRPr="00982440" w:rsidRDefault="008F5014" w:rsidP="00927094">
            <w:pPr>
              <w:pStyle w:val="aff6"/>
              <w:spacing w:before="0" w:after="0"/>
              <w:ind w:left="34" w:firstLine="0"/>
              <w:jc w:val="both"/>
              <w:outlineLvl w:val="9"/>
              <w:rPr>
                <w:rFonts w:ascii="Verdana" w:hAnsi="Verdana"/>
                <w:b w:val="0"/>
                <w:bCs/>
                <w:i w:val="0"/>
                <w:color w:val="000000"/>
                <w:sz w:val="20"/>
                <w:szCs w:val="20"/>
              </w:rPr>
            </w:pP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 xml:space="preserve">Приложении </w:t>
              </w:r>
              <w:r w:rsidR="00927094" w:rsidRPr="00982440">
                <w:rPr>
                  <w:rStyle w:val="af0"/>
                  <w:rFonts w:ascii="Verdana" w:hAnsi="Verdana"/>
                  <w:b w:val="0"/>
                  <w:i w:val="0"/>
                  <w:sz w:val="20"/>
                  <w:szCs w:val="20"/>
                </w:rPr>
                <w:t>5</w:t>
              </w:r>
            </w:hyperlink>
            <w:r w:rsidRPr="00982440">
              <w:rPr>
                <w:rFonts w:ascii="Verdana" w:hAnsi="Verdana"/>
                <w:b w:val="0"/>
                <w:i w:val="0"/>
                <w:sz w:val="20"/>
                <w:szCs w:val="20"/>
              </w:rPr>
              <w:t>.</w:t>
            </w:r>
          </w:p>
        </w:tc>
      </w:tr>
    </w:tbl>
    <w:p w14:paraId="394451A8" w14:textId="77777777" w:rsidR="008744DC" w:rsidRPr="00982440" w:rsidRDefault="008744DC" w:rsidP="008744DC">
      <w:pPr>
        <w:spacing w:after="0"/>
        <w:ind w:left="6096"/>
        <w:jc w:val="both"/>
        <w:rPr>
          <w:rFonts w:ascii="Verdana" w:hAnsi="Verdana" w:cs="Arial"/>
          <w:sz w:val="20"/>
          <w:szCs w:val="20"/>
        </w:rPr>
      </w:pPr>
    </w:p>
    <w:p w14:paraId="143E7B70" w14:textId="77777777" w:rsidR="00C84A02" w:rsidRPr="00982440" w:rsidRDefault="00C84A02" w:rsidP="008B1DFD">
      <w:pPr>
        <w:spacing w:after="0"/>
        <w:ind w:left="6096"/>
        <w:jc w:val="both"/>
        <w:rPr>
          <w:rFonts w:ascii="Verdana" w:hAnsi="Verdana" w:cs="Arial"/>
          <w:sz w:val="20"/>
          <w:szCs w:val="20"/>
        </w:rPr>
      </w:pPr>
    </w:p>
    <w:p w14:paraId="62A850D5" w14:textId="77777777" w:rsidR="00104595" w:rsidRPr="00982440" w:rsidRDefault="00104595" w:rsidP="004341A2">
      <w:pPr>
        <w:pStyle w:val="10"/>
        <w:numPr>
          <w:ilvl w:val="0"/>
          <w:numId w:val="0"/>
        </w:numPr>
        <w:ind w:left="432"/>
        <w:jc w:val="left"/>
        <w:rPr>
          <w:rFonts w:ascii="Verdana" w:hAnsi="Verdana" w:cs="Arial"/>
          <w:b w:val="0"/>
          <w:bCs w:val="0"/>
          <w:iCs w:val="0"/>
          <w:caps/>
          <w:smallCaps w:val="0"/>
          <w:color w:val="943634"/>
          <w:sz w:val="24"/>
        </w:rPr>
        <w:sectPr w:rsidR="00104595" w:rsidRPr="00982440" w:rsidSect="008A0890">
          <w:pgSz w:w="12240" w:h="15840"/>
          <w:pgMar w:top="1134" w:right="474" w:bottom="992" w:left="993" w:header="720" w:footer="720" w:gutter="0"/>
          <w:cols w:space="720"/>
          <w:noEndnote/>
          <w:docGrid w:linePitch="360"/>
        </w:sectPr>
      </w:pPr>
    </w:p>
    <w:p w14:paraId="3C122D7D" w14:textId="64DAFAED" w:rsidR="004341A2" w:rsidRPr="00982440" w:rsidRDefault="004341A2" w:rsidP="004341A2">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5</w:t>
      </w:r>
      <w:r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 xml:space="preserve">Денежные </w:t>
      </w:r>
      <w:r w:rsidR="007D1239" w:rsidRPr="00982440">
        <w:rPr>
          <w:rFonts w:ascii="Verdana" w:hAnsi="Verdana" w:cs="Arial"/>
          <w:bCs w:val="0"/>
          <w:iCs w:val="0"/>
          <w:caps/>
          <w:smallCaps w:val="0"/>
          <w:color w:val="943634"/>
          <w:sz w:val="24"/>
        </w:rPr>
        <w:t>Обязательства</w:t>
      </w:r>
      <w:r w:rsidRPr="00982440">
        <w:rPr>
          <w:rFonts w:ascii="Verdana" w:hAnsi="Verdana" w:cs="Arial"/>
          <w:bCs w:val="0"/>
          <w:iCs w:val="0"/>
          <w:caps/>
          <w:smallCaps w:val="0"/>
          <w:color w:val="943634"/>
          <w:sz w:val="24"/>
        </w:rPr>
        <w:t xml:space="preserve"> </w:t>
      </w:r>
      <w:r w:rsidR="009E66C5" w:rsidRPr="00982440">
        <w:rPr>
          <w:rFonts w:ascii="Verdana" w:hAnsi="Verdana" w:cs="Arial"/>
          <w:bCs w:val="0"/>
          <w:iCs w:val="0"/>
          <w:caps/>
          <w:smallCaps w:val="0"/>
          <w:color w:val="943634"/>
          <w:sz w:val="24"/>
        </w:rPr>
        <w:t>ИЗ кредитных договоров и</w:t>
      </w:r>
      <w:r w:rsidRPr="00982440">
        <w:rPr>
          <w:rFonts w:ascii="Verdana" w:hAnsi="Verdana" w:cs="Arial"/>
          <w:bCs w:val="0"/>
          <w:iCs w:val="0"/>
          <w:caps/>
          <w:smallCaps w:val="0"/>
          <w:color w:val="943634"/>
          <w:sz w:val="24"/>
        </w:rPr>
        <w:t xml:space="preserve"> </w:t>
      </w:r>
      <w:r w:rsidR="009E66C5" w:rsidRPr="00982440">
        <w:rPr>
          <w:rFonts w:ascii="Verdana" w:hAnsi="Verdana" w:cs="Arial"/>
          <w:bCs w:val="0"/>
          <w:iCs w:val="0"/>
          <w:caps/>
          <w:smallCaps w:val="0"/>
          <w:color w:val="943634"/>
          <w:sz w:val="24"/>
        </w:rPr>
        <w:t>договоров</w:t>
      </w:r>
      <w:r w:rsidR="007D1239" w:rsidRPr="00982440">
        <w:rPr>
          <w:rFonts w:ascii="Verdana" w:hAnsi="Verdana" w:cs="Arial"/>
          <w:bCs w:val="0"/>
          <w:iCs w:val="0"/>
          <w:caps/>
          <w:smallCaps w:val="0"/>
          <w:color w:val="943634"/>
          <w:sz w:val="24"/>
        </w:rPr>
        <w:t xml:space="preserve"> займ</w:t>
      </w:r>
      <w:r w:rsidR="000D5DD3" w:rsidRPr="00982440">
        <w:rPr>
          <w:rFonts w:ascii="Verdana" w:hAnsi="Verdana" w:cs="Arial"/>
          <w:bCs w:val="0"/>
          <w:iCs w:val="0"/>
          <w:caps/>
          <w:smallCaps w:val="0"/>
          <w:color w:val="943634"/>
          <w:sz w:val="24"/>
        </w:rPr>
        <w:t>а</w:t>
      </w:r>
      <w:r w:rsidRPr="00982440">
        <w:rPr>
          <w:rFonts w:ascii="Verdana" w:hAnsi="Verdana" w:cs="Arial"/>
          <w:bCs w:val="0"/>
          <w:iCs w:val="0"/>
          <w:caps/>
          <w:smallCaps w:val="0"/>
          <w:color w:val="943634"/>
          <w:sz w:val="24"/>
        </w:rPr>
        <w:t xml:space="preserve">, по которым ПИФ является </w:t>
      </w:r>
      <w:r w:rsidR="007D1239" w:rsidRPr="00982440">
        <w:rPr>
          <w:rFonts w:ascii="Verdana" w:hAnsi="Verdana" w:cs="Arial"/>
          <w:bCs w:val="0"/>
          <w:iCs w:val="0"/>
          <w:caps/>
          <w:smallCaps w:val="0"/>
          <w:color w:val="943634"/>
          <w:sz w:val="24"/>
        </w:rPr>
        <w:t>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4341A2" w:rsidRPr="00982440" w14:paraId="261C99B5" w14:textId="77777777" w:rsidTr="00F81F19">
        <w:trPr>
          <w:trHeight w:val="363"/>
        </w:trPr>
        <w:tc>
          <w:tcPr>
            <w:tcW w:w="2268" w:type="dxa"/>
            <w:shd w:val="clear" w:color="auto" w:fill="A6A6A6"/>
          </w:tcPr>
          <w:p w14:paraId="2067D7EC" w14:textId="77777777" w:rsidR="004341A2" w:rsidRPr="00982440" w:rsidRDefault="004341A2" w:rsidP="00D93B6B">
            <w:pPr>
              <w:pStyle w:val="-1"/>
              <w:jc w:val="both"/>
              <w:rPr>
                <w:rFonts w:ascii="Verdana" w:hAnsi="Verdana"/>
                <w:i/>
                <w:color w:val="auto"/>
                <w:sz w:val="20"/>
                <w:szCs w:val="20"/>
              </w:rPr>
            </w:pPr>
            <w:r w:rsidRPr="00982440">
              <w:rPr>
                <w:rFonts w:ascii="Verdana" w:hAnsi="Verdana"/>
                <w:i/>
                <w:color w:val="auto"/>
                <w:sz w:val="20"/>
                <w:szCs w:val="20"/>
              </w:rPr>
              <w:t>Виды обязательств</w:t>
            </w:r>
          </w:p>
        </w:tc>
        <w:tc>
          <w:tcPr>
            <w:tcW w:w="7371" w:type="dxa"/>
          </w:tcPr>
          <w:p w14:paraId="4AD34576" w14:textId="77777777" w:rsidR="004341A2" w:rsidRPr="00982440" w:rsidRDefault="004341A2" w:rsidP="00447D15">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w:t>
            </w:r>
            <w:r w:rsidR="009E66C5" w:rsidRPr="00982440">
              <w:rPr>
                <w:rFonts w:ascii="Verdana" w:eastAsia="Times New Roman" w:hAnsi="Verdana"/>
                <w:bCs/>
                <w:color w:val="000000"/>
                <w:sz w:val="20"/>
                <w:szCs w:val="20"/>
                <w:lang w:eastAsia="ru-RU"/>
              </w:rPr>
              <w:t>обязательства</w:t>
            </w:r>
            <w:r w:rsidRPr="00982440">
              <w:rPr>
                <w:rFonts w:ascii="Verdana" w:eastAsia="Times New Roman" w:hAnsi="Verdana"/>
                <w:bCs/>
                <w:color w:val="000000"/>
                <w:sz w:val="20"/>
                <w:szCs w:val="20"/>
                <w:lang w:eastAsia="ru-RU"/>
              </w:rPr>
              <w:t xml:space="preserve"> </w:t>
            </w:r>
            <w:r w:rsidR="009E66C5" w:rsidRPr="00982440">
              <w:rPr>
                <w:rFonts w:ascii="Verdana" w:eastAsia="Times New Roman" w:hAnsi="Verdana"/>
                <w:bCs/>
                <w:color w:val="000000"/>
                <w:sz w:val="20"/>
                <w:szCs w:val="20"/>
                <w:lang w:eastAsia="ru-RU"/>
              </w:rPr>
              <w:t xml:space="preserve">из кредитных договоров и </w:t>
            </w:r>
            <w:r w:rsidRPr="00982440">
              <w:rPr>
                <w:rFonts w:ascii="Verdana" w:eastAsia="Times New Roman" w:hAnsi="Verdana"/>
                <w:bCs/>
                <w:color w:val="000000"/>
                <w:sz w:val="20"/>
                <w:szCs w:val="20"/>
                <w:lang w:eastAsia="ru-RU"/>
              </w:rPr>
              <w:t>догово</w:t>
            </w:r>
            <w:r w:rsidR="009E66C5" w:rsidRPr="00982440">
              <w:rPr>
                <w:rFonts w:ascii="Verdana" w:eastAsia="Times New Roman" w:hAnsi="Verdana"/>
                <w:bCs/>
                <w:color w:val="000000"/>
                <w:sz w:val="20"/>
                <w:szCs w:val="20"/>
                <w:lang w:eastAsia="ru-RU"/>
              </w:rPr>
              <w:t>ров</w:t>
            </w:r>
            <w:r w:rsidRPr="00982440">
              <w:rPr>
                <w:rFonts w:ascii="Verdana" w:eastAsia="Times New Roman" w:hAnsi="Verdana"/>
                <w:bCs/>
                <w:color w:val="000000"/>
                <w:sz w:val="20"/>
                <w:szCs w:val="20"/>
                <w:lang w:eastAsia="ru-RU"/>
              </w:rPr>
              <w:t xml:space="preserve"> </w:t>
            </w:r>
            <w:r w:rsidR="007D1239" w:rsidRPr="00982440">
              <w:rPr>
                <w:rFonts w:ascii="Verdana" w:eastAsia="Times New Roman" w:hAnsi="Verdana"/>
                <w:bCs/>
                <w:color w:val="000000"/>
                <w:sz w:val="20"/>
                <w:szCs w:val="20"/>
                <w:lang w:eastAsia="ru-RU"/>
              </w:rPr>
              <w:t>полученных займов, по которым ПИФ является заемщиком</w:t>
            </w:r>
          </w:p>
        </w:tc>
      </w:tr>
      <w:tr w:rsidR="004341A2" w:rsidRPr="00982440" w14:paraId="1900A423" w14:textId="77777777" w:rsidTr="00F81F19">
        <w:trPr>
          <w:trHeight w:val="595"/>
        </w:trPr>
        <w:tc>
          <w:tcPr>
            <w:tcW w:w="2268" w:type="dxa"/>
            <w:shd w:val="clear" w:color="auto" w:fill="A6A6A6"/>
          </w:tcPr>
          <w:p w14:paraId="3241866D" w14:textId="77777777" w:rsidR="004341A2" w:rsidRPr="00982440" w:rsidRDefault="004341A2" w:rsidP="00F81F19">
            <w:pPr>
              <w:rPr>
                <w:rFonts w:ascii="Verdana" w:hAnsi="Verdana"/>
                <w:b/>
                <w:i/>
                <w:sz w:val="20"/>
                <w:szCs w:val="20"/>
              </w:rPr>
            </w:pPr>
            <w:r w:rsidRPr="00982440">
              <w:rPr>
                <w:rFonts w:ascii="Verdana" w:hAnsi="Verdana"/>
                <w:b/>
                <w:i/>
                <w:sz w:val="20"/>
                <w:szCs w:val="20"/>
              </w:rPr>
              <w:t>Критерии признания</w:t>
            </w:r>
          </w:p>
        </w:tc>
        <w:tc>
          <w:tcPr>
            <w:tcW w:w="7371" w:type="dxa"/>
          </w:tcPr>
          <w:p w14:paraId="0D32D5F7" w14:textId="77777777" w:rsidR="00A905A2" w:rsidRPr="009122B1" w:rsidRDefault="004341A2" w:rsidP="00C16055">
            <w:pPr>
              <w:pStyle w:val="ad"/>
              <w:numPr>
                <w:ilvl w:val="0"/>
                <w:numId w:val="152"/>
              </w:numPr>
              <w:tabs>
                <w:tab w:val="left" w:pos="782"/>
              </w:tabs>
              <w:ind w:left="0" w:firstLine="499"/>
              <w:jc w:val="both"/>
              <w:rPr>
                <w:rFonts w:ascii="Verdana" w:eastAsia="Times New Roman" w:hAnsi="Verdana"/>
                <w:bCs/>
                <w:color w:val="000000"/>
                <w:sz w:val="20"/>
                <w:szCs w:val="20"/>
                <w:lang w:eastAsia="ru-RU"/>
              </w:rPr>
            </w:pPr>
            <w:r w:rsidRPr="009122B1">
              <w:rPr>
                <w:rFonts w:ascii="Verdana" w:eastAsia="Times New Roman" w:hAnsi="Verdana"/>
                <w:bCs/>
                <w:color w:val="000000"/>
                <w:sz w:val="20"/>
                <w:szCs w:val="20"/>
                <w:lang w:eastAsia="ru-RU"/>
              </w:rPr>
              <w:t xml:space="preserve">Дата </w:t>
            </w:r>
            <w:r w:rsidR="00793104" w:rsidRPr="009122B1">
              <w:rPr>
                <w:rFonts w:ascii="Verdana" w:eastAsia="Times New Roman" w:hAnsi="Verdana"/>
                <w:bCs/>
                <w:color w:val="000000"/>
                <w:sz w:val="20"/>
                <w:szCs w:val="20"/>
                <w:lang w:eastAsia="ru-RU"/>
              </w:rPr>
              <w:t xml:space="preserve">получения </w:t>
            </w:r>
            <w:r w:rsidR="009E66C5" w:rsidRPr="009122B1">
              <w:rPr>
                <w:rFonts w:ascii="Verdana" w:eastAsia="Times New Roman" w:hAnsi="Verdana"/>
                <w:bCs/>
                <w:color w:val="000000"/>
                <w:sz w:val="20"/>
                <w:szCs w:val="20"/>
                <w:lang w:eastAsia="ru-RU"/>
              </w:rPr>
              <w:t>кредита (</w:t>
            </w:r>
            <w:r w:rsidR="00793104" w:rsidRPr="009122B1">
              <w:rPr>
                <w:rFonts w:ascii="Verdana" w:eastAsia="Times New Roman" w:hAnsi="Verdana"/>
                <w:bCs/>
                <w:color w:val="000000"/>
                <w:sz w:val="20"/>
                <w:szCs w:val="20"/>
                <w:lang w:eastAsia="ru-RU"/>
              </w:rPr>
              <w:t>займа</w:t>
            </w:r>
            <w:r w:rsidR="009E66C5" w:rsidRPr="009122B1">
              <w:rPr>
                <w:rFonts w:ascii="Verdana" w:eastAsia="Times New Roman" w:hAnsi="Verdana"/>
                <w:bCs/>
                <w:color w:val="000000"/>
                <w:sz w:val="20"/>
                <w:szCs w:val="20"/>
                <w:lang w:eastAsia="ru-RU"/>
              </w:rPr>
              <w:t>)</w:t>
            </w:r>
            <w:r w:rsidR="00A905A2" w:rsidRPr="009122B1">
              <w:rPr>
                <w:rFonts w:ascii="Verdana" w:eastAsia="Times New Roman" w:hAnsi="Verdana"/>
                <w:bCs/>
                <w:color w:val="000000"/>
                <w:sz w:val="20"/>
                <w:szCs w:val="20"/>
                <w:lang w:eastAsia="ru-RU"/>
              </w:rPr>
              <w:t xml:space="preserve"> на основании заключенного договора</w:t>
            </w:r>
            <w:r w:rsidRPr="009122B1">
              <w:rPr>
                <w:rFonts w:ascii="Verdana" w:eastAsia="Times New Roman" w:hAnsi="Verdana"/>
                <w:bCs/>
                <w:color w:val="000000"/>
                <w:sz w:val="20"/>
                <w:szCs w:val="20"/>
                <w:lang w:eastAsia="ru-RU"/>
              </w:rPr>
              <w:t>, подтвержденная выпиской с банковского счета</w:t>
            </w:r>
            <w:r w:rsidR="00793104" w:rsidRPr="009122B1">
              <w:rPr>
                <w:rFonts w:ascii="Verdana" w:eastAsia="Times New Roman" w:hAnsi="Verdana"/>
                <w:bCs/>
                <w:color w:val="000000"/>
                <w:sz w:val="20"/>
                <w:szCs w:val="20"/>
                <w:lang w:eastAsia="ru-RU"/>
              </w:rPr>
              <w:t>,</w:t>
            </w:r>
            <w:r w:rsidRPr="009122B1">
              <w:rPr>
                <w:rFonts w:ascii="Verdana" w:eastAsia="Times New Roman" w:hAnsi="Verdana"/>
                <w:bCs/>
                <w:color w:val="000000"/>
                <w:sz w:val="20"/>
                <w:szCs w:val="20"/>
                <w:lang w:eastAsia="ru-RU"/>
              </w:rPr>
              <w:t xml:space="preserve"> открытого на управляющую компанию Д.У. ПИФ</w:t>
            </w:r>
            <w:r w:rsidR="00E05772" w:rsidRPr="009122B1">
              <w:rPr>
                <w:rFonts w:ascii="Verdana" w:eastAsia="Times New Roman" w:hAnsi="Verdana"/>
                <w:bCs/>
                <w:color w:val="000000"/>
                <w:sz w:val="20"/>
                <w:szCs w:val="20"/>
                <w:lang w:eastAsia="ru-RU"/>
              </w:rPr>
              <w:t>;</w:t>
            </w:r>
          </w:p>
          <w:p w14:paraId="16CEDCFD" w14:textId="10A849C8" w:rsidR="00E05772" w:rsidRPr="009122B1" w:rsidRDefault="00E05772" w:rsidP="00C16055">
            <w:pPr>
              <w:pStyle w:val="ad"/>
              <w:numPr>
                <w:ilvl w:val="0"/>
                <w:numId w:val="152"/>
              </w:numPr>
              <w:tabs>
                <w:tab w:val="left" w:pos="782"/>
              </w:tabs>
              <w:ind w:left="0" w:firstLine="499"/>
              <w:jc w:val="both"/>
              <w:rPr>
                <w:rFonts w:ascii="Verdana" w:eastAsia="Times New Roman" w:hAnsi="Verdana"/>
                <w:bCs/>
                <w:iCs/>
                <w:color w:val="000000"/>
                <w:sz w:val="20"/>
                <w:szCs w:val="20"/>
                <w:lang w:eastAsia="ru-RU"/>
              </w:rPr>
            </w:pPr>
            <w:r w:rsidRPr="009122B1">
              <w:rPr>
                <w:rFonts w:ascii="Verdana" w:eastAsia="Times New Roman" w:hAnsi="Verdana"/>
                <w:bCs/>
                <w:color w:val="000000"/>
                <w:sz w:val="20"/>
                <w:szCs w:val="20"/>
                <w:lang w:eastAsia="ru-RU"/>
              </w:rPr>
              <w:t xml:space="preserve">Дата перехода к УК Д.У. ПИФ </w:t>
            </w:r>
            <w:bookmarkStart w:id="88" w:name="критерии_пиф_заемщик"/>
            <w:r w:rsidRPr="009122B1">
              <w:rPr>
                <w:rFonts w:ascii="Verdana" w:eastAsia="Times New Roman" w:hAnsi="Verdana"/>
                <w:bCs/>
                <w:color w:val="000000"/>
                <w:sz w:val="20"/>
                <w:szCs w:val="20"/>
                <w:lang w:eastAsia="ru-RU"/>
              </w:rPr>
              <w:t xml:space="preserve">обязательства </w:t>
            </w:r>
            <w:bookmarkEnd w:id="88"/>
            <w:r w:rsidRPr="009122B1">
              <w:rPr>
                <w:rFonts w:ascii="Verdana" w:eastAsia="Times New Roman" w:hAnsi="Verdana"/>
                <w:bCs/>
                <w:color w:val="000000"/>
                <w:sz w:val="20"/>
                <w:szCs w:val="20"/>
                <w:lang w:eastAsia="ru-RU"/>
              </w:rPr>
              <w:t>по кредитному договору (договору займа) на основании сделки (договора, соглашения).</w:t>
            </w:r>
          </w:p>
        </w:tc>
      </w:tr>
      <w:tr w:rsidR="004341A2" w:rsidRPr="00982440" w14:paraId="2537A441" w14:textId="77777777" w:rsidTr="00F81F19">
        <w:trPr>
          <w:trHeight w:val="570"/>
        </w:trPr>
        <w:tc>
          <w:tcPr>
            <w:tcW w:w="2268" w:type="dxa"/>
            <w:shd w:val="clear" w:color="auto" w:fill="A6A6A6"/>
          </w:tcPr>
          <w:p w14:paraId="48A59E78" w14:textId="77777777" w:rsidR="004341A2" w:rsidRPr="00982440" w:rsidRDefault="004341A2" w:rsidP="00F81F19">
            <w:pPr>
              <w:rPr>
                <w:rFonts w:ascii="Verdana" w:hAnsi="Verdana"/>
                <w:b/>
                <w:bCs/>
                <w:i/>
                <w:sz w:val="20"/>
                <w:szCs w:val="20"/>
              </w:rPr>
            </w:pPr>
            <w:r w:rsidRPr="00982440">
              <w:rPr>
                <w:rFonts w:ascii="Verdana" w:hAnsi="Verdana"/>
                <w:b/>
                <w:bCs/>
                <w:i/>
                <w:sz w:val="20"/>
                <w:szCs w:val="20"/>
              </w:rPr>
              <w:t>Критерии прекращения признания</w:t>
            </w:r>
          </w:p>
        </w:tc>
        <w:tc>
          <w:tcPr>
            <w:tcW w:w="7371" w:type="dxa"/>
          </w:tcPr>
          <w:p w14:paraId="14BD2D93" w14:textId="363BF406" w:rsidR="004341A2" w:rsidRPr="009122B1" w:rsidRDefault="004341A2" w:rsidP="00C16055">
            <w:pPr>
              <w:pStyle w:val="ad"/>
              <w:numPr>
                <w:ilvl w:val="0"/>
                <w:numId w:val="45"/>
              </w:numPr>
              <w:tabs>
                <w:tab w:val="left" w:pos="742"/>
              </w:tabs>
              <w:ind w:left="33" w:firstLine="426"/>
              <w:jc w:val="both"/>
              <w:rPr>
                <w:rFonts w:ascii="Verdana" w:eastAsia="Times New Roman" w:hAnsi="Verdana"/>
                <w:bCs/>
                <w:color w:val="000000"/>
                <w:sz w:val="20"/>
                <w:szCs w:val="20"/>
                <w:lang w:eastAsia="ru-RU"/>
              </w:rPr>
            </w:pPr>
            <w:r w:rsidRPr="009122B1">
              <w:rPr>
                <w:rFonts w:ascii="Verdana" w:eastAsia="Times New Roman" w:hAnsi="Verdana"/>
                <w:bCs/>
                <w:color w:val="000000"/>
                <w:sz w:val="20"/>
                <w:szCs w:val="20"/>
                <w:lang w:eastAsia="ru-RU"/>
              </w:rPr>
              <w:t>Дата полного погашения</w:t>
            </w:r>
            <w:r w:rsidR="006B59B2" w:rsidRPr="009122B1">
              <w:rPr>
                <w:rFonts w:ascii="Verdana" w:eastAsia="Times New Roman" w:hAnsi="Verdana"/>
                <w:bCs/>
                <w:color w:val="000000"/>
                <w:sz w:val="20"/>
                <w:szCs w:val="20"/>
                <w:lang w:eastAsia="ru-RU"/>
              </w:rPr>
              <w:t xml:space="preserve"> обязательств из кредитных договоров и договоров полученных займов</w:t>
            </w:r>
            <w:r w:rsidRPr="009122B1">
              <w:rPr>
                <w:rFonts w:ascii="Verdana" w:eastAsia="Times New Roman" w:hAnsi="Verdana"/>
                <w:bCs/>
                <w:color w:val="000000"/>
                <w:sz w:val="20"/>
                <w:szCs w:val="20"/>
                <w:lang w:eastAsia="ru-RU"/>
              </w:rPr>
              <w:t>, подтвержденная выпиской с банковского счета, открытого на управляющую компанию Д.У. ПИФ;</w:t>
            </w:r>
          </w:p>
          <w:p w14:paraId="350D6CDC" w14:textId="17D58512" w:rsidR="00E05772" w:rsidRPr="009122B1" w:rsidRDefault="00E05772" w:rsidP="00C16055">
            <w:pPr>
              <w:pStyle w:val="ad"/>
              <w:numPr>
                <w:ilvl w:val="0"/>
                <w:numId w:val="45"/>
              </w:numPr>
              <w:tabs>
                <w:tab w:val="left" w:pos="742"/>
              </w:tabs>
              <w:ind w:left="33" w:firstLine="426"/>
              <w:jc w:val="both"/>
              <w:rPr>
                <w:rFonts w:ascii="Verdana" w:eastAsia="Times New Roman" w:hAnsi="Verdana"/>
                <w:bCs/>
                <w:color w:val="000000"/>
                <w:sz w:val="20"/>
                <w:szCs w:val="20"/>
                <w:lang w:eastAsia="ru-RU"/>
              </w:rPr>
            </w:pPr>
            <w:r w:rsidRPr="009122B1">
              <w:rPr>
                <w:rFonts w:ascii="Verdana" w:eastAsia="Times New Roman" w:hAnsi="Verdana"/>
                <w:bCs/>
                <w:color w:val="000000"/>
                <w:sz w:val="20"/>
                <w:szCs w:val="20"/>
                <w:lang w:eastAsia="ru-RU"/>
              </w:rPr>
              <w:t>Дата передачи обязательства по кредитному договору (договору займа) на основании сделки (договора, соглашения);</w:t>
            </w:r>
          </w:p>
          <w:p w14:paraId="3B460F76" w14:textId="43925357" w:rsidR="00E05772" w:rsidRPr="009122B1" w:rsidRDefault="001C01CB" w:rsidP="00C16055">
            <w:pPr>
              <w:pStyle w:val="ad"/>
              <w:numPr>
                <w:ilvl w:val="0"/>
                <w:numId w:val="45"/>
              </w:numPr>
              <w:tabs>
                <w:tab w:val="left" w:pos="742"/>
              </w:tabs>
              <w:ind w:left="33" w:firstLine="426"/>
              <w:jc w:val="both"/>
              <w:rPr>
                <w:rFonts w:ascii="Verdana" w:eastAsia="Times New Roman" w:hAnsi="Verdana"/>
                <w:bCs/>
                <w:color w:val="000000"/>
                <w:sz w:val="20"/>
                <w:szCs w:val="20"/>
                <w:lang w:eastAsia="ru-RU"/>
              </w:rPr>
            </w:pPr>
            <w:r w:rsidRPr="009122B1">
              <w:rPr>
                <w:rFonts w:ascii="Verdana" w:eastAsia="Times New Roman" w:hAnsi="Verdana"/>
                <w:bCs/>
                <w:color w:val="000000"/>
                <w:sz w:val="20"/>
                <w:szCs w:val="20"/>
                <w:lang w:eastAsia="ru-RU"/>
              </w:rPr>
              <w:t xml:space="preserve">Дата ликвидации </w:t>
            </w:r>
            <w:r w:rsidR="000C04B4" w:rsidRPr="009122B1">
              <w:rPr>
                <w:rFonts w:ascii="Verdana" w:eastAsia="Times New Roman" w:hAnsi="Verdana"/>
                <w:bCs/>
                <w:color w:val="000000"/>
                <w:sz w:val="20"/>
                <w:szCs w:val="20"/>
                <w:lang w:eastAsia="ru-RU"/>
              </w:rPr>
              <w:t>кредитора/</w:t>
            </w:r>
            <w:r w:rsidRPr="009122B1">
              <w:rPr>
                <w:rFonts w:ascii="Verdana" w:eastAsia="Times New Roman" w:hAnsi="Verdana"/>
                <w:bCs/>
                <w:color w:val="000000"/>
                <w:sz w:val="20"/>
                <w:szCs w:val="20"/>
                <w:lang w:eastAsia="ru-RU"/>
              </w:rPr>
              <w:t>заи</w:t>
            </w:r>
            <w:r w:rsidR="004341A2" w:rsidRPr="009122B1">
              <w:rPr>
                <w:rFonts w:ascii="Verdana" w:eastAsia="Times New Roman" w:hAnsi="Verdana"/>
                <w:bCs/>
                <w:color w:val="000000"/>
                <w:sz w:val="20"/>
                <w:szCs w:val="20"/>
                <w:lang w:eastAsia="ru-RU"/>
              </w:rPr>
              <w:t>м</w:t>
            </w:r>
            <w:r w:rsidR="00A905A2" w:rsidRPr="009122B1">
              <w:rPr>
                <w:rFonts w:ascii="Verdana" w:eastAsia="Times New Roman" w:hAnsi="Verdana"/>
                <w:bCs/>
                <w:color w:val="000000"/>
                <w:sz w:val="20"/>
                <w:szCs w:val="20"/>
                <w:lang w:eastAsia="ru-RU"/>
              </w:rPr>
              <w:t>одавца</w:t>
            </w:r>
            <w:r w:rsidR="004341A2" w:rsidRPr="009122B1">
              <w:rPr>
                <w:rFonts w:ascii="Verdana" w:eastAsia="Times New Roman" w:hAnsi="Verdana"/>
                <w:bCs/>
                <w:color w:val="000000"/>
                <w:sz w:val="20"/>
                <w:szCs w:val="20"/>
                <w:lang w:eastAsia="ru-RU"/>
              </w:rPr>
              <w:t xml:space="preserve"> согласно информации, раскрытой в официальном доступном источнике (в том числе</w:t>
            </w:r>
            <w:r w:rsidR="006B59B2" w:rsidRPr="009122B1">
              <w:rPr>
                <w:rFonts w:ascii="Verdana" w:eastAsia="Times New Roman" w:hAnsi="Verdana"/>
                <w:bCs/>
                <w:color w:val="000000"/>
                <w:sz w:val="20"/>
                <w:szCs w:val="20"/>
                <w:lang w:eastAsia="ru-RU"/>
              </w:rPr>
              <w:t xml:space="preserve"> записи в ЕГРЮЛ о ликвидации </w:t>
            </w:r>
            <w:r w:rsidR="000C04B4" w:rsidRPr="009122B1">
              <w:rPr>
                <w:rFonts w:ascii="Verdana" w:eastAsia="Times New Roman" w:hAnsi="Verdana"/>
                <w:bCs/>
                <w:color w:val="000000"/>
                <w:sz w:val="20"/>
                <w:szCs w:val="20"/>
                <w:lang w:eastAsia="ru-RU"/>
              </w:rPr>
              <w:t>кредитора/</w:t>
            </w:r>
            <w:r w:rsidR="006B59B2" w:rsidRPr="009122B1">
              <w:rPr>
                <w:rFonts w:ascii="Verdana" w:eastAsia="Times New Roman" w:hAnsi="Verdana"/>
                <w:bCs/>
                <w:color w:val="000000"/>
                <w:sz w:val="20"/>
                <w:szCs w:val="20"/>
                <w:lang w:eastAsia="ru-RU"/>
              </w:rPr>
              <w:t>заимодавца</w:t>
            </w:r>
            <w:r w:rsidR="004341A2" w:rsidRPr="009122B1">
              <w:rPr>
                <w:rFonts w:ascii="Verdana" w:eastAsia="Times New Roman" w:hAnsi="Verdana"/>
                <w:bCs/>
                <w:color w:val="000000"/>
                <w:sz w:val="20"/>
                <w:szCs w:val="20"/>
                <w:lang w:eastAsia="ru-RU"/>
              </w:rPr>
              <w:t>)</w:t>
            </w:r>
            <w:r w:rsidR="00E05772" w:rsidRPr="009122B1">
              <w:rPr>
                <w:rFonts w:ascii="Verdana" w:eastAsia="Times New Roman" w:hAnsi="Verdana"/>
                <w:bCs/>
                <w:color w:val="000000"/>
                <w:sz w:val="20"/>
                <w:szCs w:val="20"/>
                <w:lang w:eastAsia="ru-RU"/>
              </w:rPr>
              <w:t>;</w:t>
            </w:r>
          </w:p>
          <w:p w14:paraId="388A1AEC" w14:textId="09CBFA10" w:rsidR="004341A2" w:rsidRPr="009122B1" w:rsidRDefault="00E05772" w:rsidP="00C16055">
            <w:pPr>
              <w:pStyle w:val="ad"/>
              <w:numPr>
                <w:ilvl w:val="0"/>
                <w:numId w:val="45"/>
              </w:numPr>
              <w:tabs>
                <w:tab w:val="left" w:pos="742"/>
              </w:tabs>
              <w:ind w:left="33" w:firstLine="426"/>
              <w:jc w:val="both"/>
              <w:rPr>
                <w:rFonts w:ascii="Verdana" w:eastAsia="Times New Roman" w:hAnsi="Verdana"/>
                <w:bCs/>
                <w:iCs/>
                <w:color w:val="000000"/>
                <w:sz w:val="20"/>
                <w:szCs w:val="20"/>
                <w:lang w:eastAsia="ru-RU"/>
              </w:rPr>
            </w:pPr>
            <w:r w:rsidRPr="009122B1">
              <w:rPr>
                <w:rFonts w:ascii="Verdana" w:eastAsia="Times New Roman" w:hAnsi="Verdana"/>
                <w:bCs/>
                <w:color w:val="000000"/>
                <w:sz w:val="20"/>
                <w:szCs w:val="20"/>
                <w:lang w:eastAsia="ru-RU"/>
              </w:rPr>
              <w:t>Дата прекращения обязательств по кредитному договору (договору займа) по прочим основаниям предусмотренным законодательством и (или) в соответствии с условиями договора</w:t>
            </w:r>
            <w:r w:rsidR="009E66C5" w:rsidRPr="009122B1">
              <w:rPr>
                <w:rFonts w:ascii="Verdana" w:eastAsia="Times New Roman" w:hAnsi="Verdana"/>
                <w:bCs/>
                <w:color w:val="000000"/>
                <w:sz w:val="20"/>
                <w:szCs w:val="20"/>
                <w:lang w:eastAsia="ru-RU"/>
              </w:rPr>
              <w:t>.</w:t>
            </w:r>
          </w:p>
        </w:tc>
      </w:tr>
      <w:tr w:rsidR="004341A2" w:rsidRPr="00982440" w14:paraId="7DB67F36" w14:textId="77777777" w:rsidTr="00F81F19">
        <w:tc>
          <w:tcPr>
            <w:tcW w:w="2268" w:type="dxa"/>
            <w:shd w:val="clear" w:color="auto" w:fill="A6A6A6"/>
          </w:tcPr>
          <w:p w14:paraId="62A52741" w14:textId="77777777" w:rsidR="004341A2" w:rsidRPr="00982440" w:rsidRDefault="004341A2" w:rsidP="00F81F19">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74DFDA0D" w14:textId="77777777" w:rsidR="00DB7347" w:rsidRPr="00982440" w:rsidRDefault="004341A2"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7C216B" w:rsidRPr="00982440">
              <w:rPr>
                <w:rFonts w:ascii="Verdana" w:eastAsia="Times New Roman" w:hAnsi="Verdana"/>
                <w:bCs/>
                <w:color w:val="000000"/>
                <w:sz w:val="20"/>
                <w:szCs w:val="20"/>
                <w:lang w:eastAsia="ru-RU"/>
              </w:rPr>
              <w:t>денежных обязательств из кредитных договоров и договоров займа</w:t>
            </w:r>
            <w:r w:rsidRPr="00982440">
              <w:rPr>
                <w:rFonts w:ascii="Verdana" w:eastAsia="Times New Roman" w:hAnsi="Verdana"/>
                <w:bCs/>
                <w:color w:val="000000"/>
                <w:sz w:val="20"/>
                <w:szCs w:val="20"/>
                <w:lang w:eastAsia="ru-RU"/>
              </w:rPr>
              <w:t xml:space="preserve">, </w:t>
            </w:r>
            <w:r w:rsidR="006B59B2" w:rsidRPr="00982440">
              <w:rPr>
                <w:rFonts w:ascii="Verdana" w:eastAsia="Times New Roman" w:hAnsi="Verdana"/>
                <w:bCs/>
                <w:color w:val="000000"/>
                <w:sz w:val="20"/>
                <w:szCs w:val="20"/>
                <w:lang w:eastAsia="ru-RU"/>
              </w:rPr>
              <w:t>полученн</w:t>
            </w:r>
            <w:r w:rsidR="007C216B" w:rsidRPr="00982440">
              <w:rPr>
                <w:rFonts w:ascii="Verdana" w:eastAsia="Times New Roman" w:hAnsi="Verdana"/>
                <w:bCs/>
                <w:color w:val="000000"/>
                <w:sz w:val="20"/>
                <w:szCs w:val="20"/>
                <w:lang w:eastAsia="ru-RU"/>
              </w:rPr>
              <w:t>ых</w:t>
            </w:r>
            <w:r w:rsidR="006B59B2" w:rsidRPr="00982440">
              <w:rPr>
                <w:rFonts w:ascii="Verdana" w:eastAsia="Times New Roman" w:hAnsi="Verdana"/>
                <w:bCs/>
                <w:color w:val="000000"/>
                <w:sz w:val="20"/>
                <w:szCs w:val="20"/>
                <w:lang w:eastAsia="ru-RU"/>
              </w:rPr>
              <w:t xml:space="preserve"> </w:t>
            </w:r>
            <w:r w:rsidR="006B59B2" w:rsidRPr="00982440">
              <w:rPr>
                <w:rFonts w:ascii="Verdana" w:eastAsia="Times New Roman" w:hAnsi="Verdana"/>
                <w:b/>
                <w:bCs/>
                <w:color w:val="000000"/>
                <w:sz w:val="20"/>
                <w:szCs w:val="20"/>
                <w:lang w:eastAsia="ru-RU"/>
              </w:rPr>
              <w:t>в российских рублях</w:t>
            </w:r>
            <w:r w:rsidR="006B59B2" w:rsidRPr="00982440">
              <w:rPr>
                <w:rFonts w:ascii="Verdana" w:eastAsia="Times New Roman" w:hAnsi="Verdana"/>
                <w:bCs/>
                <w:color w:val="000000"/>
                <w:sz w:val="20"/>
                <w:szCs w:val="20"/>
                <w:lang w:eastAsia="ru-RU"/>
              </w:rPr>
              <w:t xml:space="preserve">, </w:t>
            </w:r>
            <w:r w:rsidR="000C04B4" w:rsidRPr="00982440">
              <w:rPr>
                <w:rFonts w:ascii="Verdana" w:eastAsia="Times New Roman" w:hAnsi="Verdana"/>
                <w:bCs/>
                <w:color w:val="000000"/>
                <w:sz w:val="20"/>
                <w:szCs w:val="20"/>
                <w:lang w:eastAsia="ru-RU"/>
              </w:rPr>
              <w:t>определяется в сумме</w:t>
            </w:r>
            <w:r w:rsidR="006B59B2" w:rsidRPr="00982440">
              <w:rPr>
                <w:rFonts w:ascii="Verdana" w:eastAsia="Times New Roman" w:hAnsi="Verdana"/>
                <w:bCs/>
                <w:color w:val="000000"/>
                <w:sz w:val="20"/>
                <w:szCs w:val="20"/>
                <w:lang w:eastAsia="ru-RU"/>
              </w:rPr>
              <w:t xml:space="preserve"> всех платежей</w:t>
            </w:r>
            <w:r w:rsidR="000C04B4" w:rsidRPr="00982440">
              <w:rPr>
                <w:rFonts w:ascii="Verdana" w:eastAsia="Times New Roman" w:hAnsi="Verdana"/>
                <w:bCs/>
                <w:color w:val="000000"/>
                <w:sz w:val="20"/>
                <w:szCs w:val="20"/>
                <w:lang w:eastAsia="ru-RU"/>
              </w:rPr>
              <w:t xml:space="preserve"> по договору</w:t>
            </w:r>
            <w:r w:rsidR="006B59B2" w:rsidRPr="00982440">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7406E2" w:rsidRPr="00982440">
              <w:rPr>
                <w:rFonts w:ascii="Verdana" w:eastAsia="Times New Roman" w:hAnsi="Verdana"/>
                <w:bCs/>
                <w:color w:val="000000"/>
                <w:sz w:val="20"/>
                <w:szCs w:val="20"/>
                <w:lang w:eastAsia="ru-RU"/>
              </w:rPr>
              <w:t xml:space="preserve">дитора/заимодавца, </w:t>
            </w:r>
            <w:r w:rsidR="000350EA" w:rsidRPr="00982440">
              <w:rPr>
                <w:rFonts w:ascii="Verdana" w:eastAsia="Times New Roman" w:hAnsi="Verdana"/>
                <w:bCs/>
                <w:color w:val="000000"/>
                <w:sz w:val="20"/>
                <w:szCs w:val="20"/>
                <w:lang w:eastAsia="ru-RU"/>
              </w:rPr>
              <w:t>а именно -</w:t>
            </w:r>
            <w:r w:rsidR="007406E2" w:rsidRPr="00982440">
              <w:rPr>
                <w:rFonts w:ascii="Verdana" w:eastAsia="Times New Roman" w:hAnsi="Verdana"/>
                <w:bCs/>
                <w:color w:val="000000"/>
                <w:sz w:val="20"/>
                <w:szCs w:val="20"/>
                <w:lang w:eastAsia="ru-RU"/>
              </w:rPr>
              <w:t xml:space="preserve"> сумму</w:t>
            </w:r>
            <w:r w:rsidR="006B59B2" w:rsidRPr="00982440">
              <w:rPr>
                <w:rFonts w:ascii="Verdana" w:eastAsia="Times New Roman" w:hAnsi="Verdana"/>
                <w:bCs/>
                <w:color w:val="000000"/>
                <w:sz w:val="20"/>
                <w:szCs w:val="20"/>
                <w:lang w:eastAsia="ru-RU"/>
              </w:rPr>
              <w:t xml:space="preserve"> основного долга и </w:t>
            </w:r>
            <w:r w:rsidR="00516883" w:rsidRPr="00982440">
              <w:rPr>
                <w:rFonts w:ascii="Verdana" w:eastAsia="Times New Roman" w:hAnsi="Verdana"/>
                <w:bCs/>
                <w:color w:val="000000"/>
                <w:sz w:val="20"/>
                <w:szCs w:val="20"/>
                <w:lang w:eastAsia="ru-RU"/>
              </w:rPr>
              <w:t xml:space="preserve">накопленные </w:t>
            </w:r>
            <w:r w:rsidR="006B59B2" w:rsidRPr="00982440">
              <w:rPr>
                <w:rFonts w:ascii="Verdana" w:eastAsia="Times New Roman" w:hAnsi="Verdana"/>
                <w:bCs/>
                <w:color w:val="000000"/>
                <w:sz w:val="20"/>
                <w:szCs w:val="20"/>
                <w:lang w:eastAsia="ru-RU"/>
              </w:rPr>
              <w:t>процентные выплаты по состоянию на дату оценки. Все суммы округляются до двух знаков после запятой.</w:t>
            </w:r>
          </w:p>
          <w:p w14:paraId="4ABD2513" w14:textId="77777777" w:rsidR="00DB7347" w:rsidRPr="00982440" w:rsidRDefault="00DB7347" w:rsidP="00DB7347">
            <w:pPr>
              <w:jc w:val="both"/>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СС</w:t>
            </w:r>
            <w:r w:rsidR="00C02AD9" w:rsidRPr="00982440">
              <w:rPr>
                <w:rFonts w:ascii="Verdana" w:eastAsia="Times New Roman" w:hAnsi="Verdana"/>
                <w:b/>
                <w:bCs/>
                <w:color w:val="000000"/>
                <w:sz w:val="20"/>
                <w:szCs w:val="20"/>
                <w:lang w:eastAsia="ru-RU"/>
              </w:rPr>
              <w:t>кредита/займа</w:t>
            </w:r>
            <w:r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lang w:eastAsia="ru-RU"/>
              </w:rPr>
              <w:t>= ОД</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lang w:eastAsia="ru-RU"/>
              </w:rPr>
              <w:t>+ П</w:t>
            </w:r>
            <w:r w:rsidR="00B0084D" w:rsidRPr="00982440">
              <w:rPr>
                <w:rFonts w:ascii="Verdana" w:eastAsia="Times New Roman" w:hAnsi="Verdana"/>
                <w:b/>
                <w:bCs/>
                <w:color w:val="000000"/>
                <w:sz w:val="20"/>
                <w:szCs w:val="20"/>
                <w:lang w:eastAsia="ru-RU"/>
              </w:rPr>
              <w:t>Р</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00516883" w:rsidRPr="00982440">
              <w:rPr>
                <w:rFonts w:ascii="Verdana" w:eastAsia="Times New Roman" w:hAnsi="Verdana"/>
                <w:b/>
                <w:bCs/>
                <w:color w:val="000000"/>
                <w:sz w:val="20"/>
                <w:szCs w:val="20"/>
                <w:lang w:eastAsia="ru-RU"/>
              </w:rPr>
              <w:t xml:space="preserve"> , </w:t>
            </w:r>
          </w:p>
          <w:p w14:paraId="55442996" w14:textId="77777777" w:rsidR="00516883" w:rsidRPr="00982440" w:rsidRDefault="00516883" w:rsidP="00DB7347">
            <w:pPr>
              <w:jc w:val="both"/>
              <w:rPr>
                <w:rFonts w:ascii="Verdana" w:hAnsi="Verdana"/>
                <w:sz w:val="20"/>
              </w:rPr>
            </w:pPr>
            <w:r w:rsidRPr="00982440">
              <w:rPr>
                <w:rFonts w:ascii="Verdana" w:eastAsia="Times New Roman" w:hAnsi="Verdana"/>
                <w:bCs/>
                <w:color w:val="000000"/>
                <w:sz w:val="20"/>
                <w:szCs w:val="20"/>
                <w:lang w:eastAsia="ru-RU"/>
              </w:rPr>
              <w:t>где</w:t>
            </w:r>
          </w:p>
          <w:p w14:paraId="32FC379C" w14:textId="77777777" w:rsidR="00C02AD9" w:rsidRPr="00982440" w:rsidRDefault="00DB7347" w:rsidP="00DB7347">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СС</w:t>
            </w:r>
            <w:r w:rsidR="00C02AD9" w:rsidRPr="00982440">
              <w:rPr>
                <w:rFonts w:ascii="Verdana" w:eastAsia="Times New Roman" w:hAnsi="Verdana"/>
                <w:b/>
                <w:bCs/>
                <w:color w:val="000000"/>
                <w:sz w:val="20"/>
                <w:szCs w:val="20"/>
                <w:lang w:eastAsia="ru-RU"/>
              </w:rPr>
              <w:t>кредита/займа</w:t>
            </w:r>
            <w:r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w:t>
            </w:r>
            <w:r w:rsidR="00C02AD9" w:rsidRPr="00982440">
              <w:rPr>
                <w:rFonts w:ascii="Verdana" w:eastAsia="Times New Roman" w:hAnsi="Verdana"/>
                <w:bCs/>
                <w:color w:val="000000"/>
                <w:sz w:val="20"/>
                <w:szCs w:val="20"/>
                <w:lang w:eastAsia="ru-RU"/>
              </w:rPr>
              <w:t xml:space="preserve">справедливая стоимость кредита/займа на дату Т, округленная до 2 знаков после запятой </w:t>
            </w:r>
          </w:p>
          <w:p w14:paraId="10EE2687" w14:textId="77777777" w:rsidR="00DB7347" w:rsidRPr="00982440" w:rsidRDefault="00DB7347" w:rsidP="00DB7347">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ОД</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сумма основного долга по </w:t>
            </w:r>
            <w:r w:rsidR="00516883" w:rsidRPr="00982440">
              <w:rPr>
                <w:rFonts w:ascii="Verdana" w:eastAsia="Times New Roman" w:hAnsi="Verdana"/>
                <w:bCs/>
                <w:color w:val="000000"/>
                <w:sz w:val="20"/>
                <w:szCs w:val="20"/>
                <w:lang w:eastAsia="ru-RU"/>
              </w:rPr>
              <w:t xml:space="preserve">кредиту/займу </w:t>
            </w:r>
            <w:r w:rsidRPr="00982440">
              <w:rPr>
                <w:rFonts w:ascii="Verdana" w:eastAsia="Times New Roman" w:hAnsi="Verdana"/>
                <w:bCs/>
                <w:color w:val="000000"/>
                <w:sz w:val="20"/>
                <w:szCs w:val="20"/>
                <w:lang w:eastAsia="ru-RU"/>
              </w:rPr>
              <w:t>на дату Т</w:t>
            </w:r>
            <w:r w:rsidR="00516883" w:rsidRPr="00982440">
              <w:rPr>
                <w:rFonts w:ascii="Verdana" w:eastAsia="Times New Roman" w:hAnsi="Verdana"/>
                <w:bCs/>
                <w:color w:val="000000"/>
                <w:sz w:val="20"/>
                <w:szCs w:val="20"/>
                <w:lang w:eastAsia="ru-RU"/>
              </w:rPr>
              <w:t xml:space="preserve"> определяется с точностью до 2 знаков после запятой.</w:t>
            </w:r>
          </w:p>
          <w:p w14:paraId="1B48CE21" w14:textId="77777777" w:rsidR="00DB7347" w:rsidRPr="00982440" w:rsidRDefault="00B0084D" w:rsidP="007406E2">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ПР</w:t>
            </w:r>
            <w:r w:rsidR="00DB7347" w:rsidRPr="00982440">
              <w:rPr>
                <w:rFonts w:ascii="Verdana" w:eastAsia="Times New Roman" w:hAnsi="Verdana"/>
                <w:b/>
                <w:bCs/>
                <w:color w:val="000000"/>
                <w:sz w:val="20"/>
                <w:szCs w:val="20"/>
                <w:vertAlign w:val="subscript"/>
                <w:lang w:eastAsia="ru-RU"/>
              </w:rPr>
              <w:t>(</w:t>
            </w:r>
            <w:r w:rsidR="00DB7347" w:rsidRPr="00982440">
              <w:rPr>
                <w:rFonts w:ascii="Verdana" w:eastAsia="Times New Roman" w:hAnsi="Verdana"/>
                <w:b/>
                <w:bCs/>
                <w:color w:val="000000"/>
                <w:sz w:val="20"/>
                <w:szCs w:val="20"/>
                <w:vertAlign w:val="subscript"/>
                <w:lang w:val="en-US" w:eastAsia="ru-RU"/>
              </w:rPr>
              <w:t>T</w:t>
            </w:r>
            <w:r w:rsidR="00DB7347" w:rsidRPr="00982440">
              <w:rPr>
                <w:rFonts w:ascii="Verdana" w:eastAsia="Times New Roman" w:hAnsi="Verdana"/>
                <w:b/>
                <w:bCs/>
                <w:color w:val="000000"/>
                <w:sz w:val="20"/>
                <w:szCs w:val="20"/>
                <w:vertAlign w:val="subscript"/>
                <w:lang w:eastAsia="ru-RU"/>
              </w:rPr>
              <w:t>)</w:t>
            </w:r>
            <w:r w:rsidR="00DB7347" w:rsidRPr="00982440">
              <w:rPr>
                <w:rFonts w:ascii="Verdana" w:eastAsia="Times New Roman" w:hAnsi="Verdana"/>
                <w:bCs/>
                <w:color w:val="000000"/>
                <w:sz w:val="20"/>
                <w:szCs w:val="20"/>
                <w:vertAlign w:val="subscript"/>
                <w:lang w:eastAsia="ru-RU"/>
              </w:rPr>
              <w:t xml:space="preserve"> </w:t>
            </w:r>
            <w:r w:rsidR="00DB7347" w:rsidRPr="00982440">
              <w:rPr>
                <w:rFonts w:ascii="Verdana" w:eastAsia="Times New Roman" w:hAnsi="Verdana"/>
                <w:bCs/>
                <w:color w:val="000000"/>
                <w:sz w:val="20"/>
                <w:szCs w:val="20"/>
                <w:lang w:eastAsia="ru-RU"/>
              </w:rPr>
              <w:t xml:space="preserve">– сумма процентов по </w:t>
            </w:r>
            <w:r w:rsidR="00516883" w:rsidRPr="00982440">
              <w:rPr>
                <w:rFonts w:ascii="Verdana" w:eastAsia="Times New Roman" w:hAnsi="Verdana"/>
                <w:bCs/>
                <w:color w:val="000000"/>
                <w:sz w:val="20"/>
                <w:szCs w:val="20"/>
                <w:lang w:eastAsia="ru-RU"/>
              </w:rPr>
              <w:t>кредиту/займу</w:t>
            </w:r>
            <w:r w:rsidR="00DB7347" w:rsidRPr="00982440">
              <w:rPr>
                <w:rFonts w:ascii="Verdana" w:eastAsia="Times New Roman" w:hAnsi="Verdana"/>
                <w:bCs/>
                <w:color w:val="000000"/>
                <w:sz w:val="20"/>
                <w:szCs w:val="20"/>
                <w:lang w:eastAsia="ru-RU"/>
              </w:rPr>
              <w:t xml:space="preserve"> к уплате на дату Т</w:t>
            </w:r>
            <w:r w:rsidR="00E068C4" w:rsidRPr="00982440">
              <w:rPr>
                <w:rFonts w:ascii="Verdana" w:eastAsia="Times New Roman" w:hAnsi="Verdana"/>
                <w:bCs/>
                <w:color w:val="000000"/>
                <w:sz w:val="20"/>
                <w:szCs w:val="20"/>
                <w:lang w:eastAsia="ru-RU"/>
              </w:rPr>
              <w:t xml:space="preserve">. Определяется с </w:t>
            </w:r>
            <w:r w:rsidR="00516883" w:rsidRPr="00982440">
              <w:rPr>
                <w:rFonts w:ascii="Verdana" w:eastAsia="Times New Roman" w:hAnsi="Verdana"/>
                <w:bCs/>
                <w:color w:val="000000"/>
                <w:sz w:val="20"/>
                <w:szCs w:val="20"/>
                <w:lang w:eastAsia="ru-RU"/>
              </w:rPr>
              <w:t>точностью</w:t>
            </w:r>
            <w:r w:rsidR="00E068C4" w:rsidRPr="00982440">
              <w:rPr>
                <w:rFonts w:ascii="Verdana" w:eastAsia="Times New Roman" w:hAnsi="Verdana"/>
                <w:bCs/>
                <w:color w:val="000000"/>
                <w:sz w:val="20"/>
                <w:szCs w:val="20"/>
                <w:lang w:eastAsia="ru-RU"/>
              </w:rPr>
              <w:t xml:space="preserve"> до 2 знаков после запятой.</w:t>
            </w:r>
          </w:p>
          <w:p w14:paraId="53188D99" w14:textId="77777777" w:rsidR="00DB7347" w:rsidRPr="00982440" w:rsidRDefault="00DB7347" w:rsidP="007406E2">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Т</w:t>
            </w:r>
            <w:r w:rsidR="00C02AD9"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  дата определения справедливой стоимости</w:t>
            </w:r>
            <w:r w:rsidR="00516883" w:rsidRPr="00982440">
              <w:rPr>
                <w:rFonts w:ascii="Verdana" w:eastAsia="Times New Roman" w:hAnsi="Verdana"/>
                <w:bCs/>
                <w:color w:val="000000"/>
                <w:sz w:val="20"/>
                <w:szCs w:val="20"/>
                <w:lang w:eastAsia="ru-RU"/>
              </w:rPr>
              <w:t xml:space="preserve"> кредита/займа</w:t>
            </w:r>
          </w:p>
          <w:p w14:paraId="6FFCF69A" w14:textId="77777777" w:rsidR="009E66C5" w:rsidRPr="00982440" w:rsidRDefault="006B59B2"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 xml:space="preserve">Справедливая стоимость денежных обязательств из кредитных договоров и договоров займа, полученных </w:t>
            </w:r>
            <w:r w:rsidRPr="00982440">
              <w:rPr>
                <w:rFonts w:ascii="Verdana" w:eastAsia="Times New Roman" w:hAnsi="Verdana"/>
                <w:b/>
                <w:bCs/>
                <w:color w:val="000000"/>
                <w:sz w:val="20"/>
                <w:szCs w:val="20"/>
                <w:lang w:eastAsia="ru-RU"/>
              </w:rPr>
              <w:t>в иностранной валюте</w:t>
            </w:r>
            <w:r w:rsidRPr="00982440">
              <w:rPr>
                <w:rFonts w:ascii="Verdana" w:eastAsia="Times New Roman" w:hAnsi="Verdana"/>
                <w:bCs/>
                <w:color w:val="000000"/>
                <w:sz w:val="20"/>
                <w:szCs w:val="20"/>
                <w:lang w:eastAsia="ru-RU"/>
              </w:rPr>
              <w:t xml:space="preserve">, определяется </w:t>
            </w:r>
            <w:r w:rsidR="007C216B" w:rsidRPr="00982440">
              <w:rPr>
                <w:rFonts w:ascii="Verdana" w:eastAsia="Times New Roman" w:hAnsi="Verdana"/>
                <w:bCs/>
                <w:color w:val="000000"/>
                <w:sz w:val="20"/>
                <w:szCs w:val="20"/>
                <w:lang w:eastAsia="ru-RU"/>
              </w:rPr>
              <w:t>в сумме</w:t>
            </w:r>
            <w:r w:rsidRPr="00982440">
              <w:rPr>
                <w:rFonts w:ascii="Verdana" w:eastAsia="Times New Roman" w:hAnsi="Verdana"/>
                <w:bCs/>
                <w:color w:val="000000"/>
                <w:sz w:val="20"/>
                <w:szCs w:val="20"/>
                <w:lang w:eastAsia="ru-RU"/>
              </w:rPr>
              <w:t xml:space="preserve"> всех </w:t>
            </w:r>
            <w:r w:rsidR="007C216B" w:rsidRPr="00982440">
              <w:rPr>
                <w:rFonts w:ascii="Verdana" w:eastAsia="Times New Roman" w:hAnsi="Verdana"/>
                <w:bCs/>
                <w:color w:val="000000"/>
                <w:sz w:val="20"/>
                <w:szCs w:val="20"/>
                <w:lang w:eastAsia="ru-RU"/>
              </w:rPr>
              <w:t>платежей</w:t>
            </w:r>
            <w:r w:rsidRPr="00982440">
              <w:rPr>
                <w:rFonts w:ascii="Verdana" w:eastAsia="Times New Roman" w:hAnsi="Verdana"/>
                <w:bCs/>
                <w:color w:val="000000"/>
                <w:sz w:val="20"/>
                <w:szCs w:val="20"/>
                <w:lang w:eastAsia="ru-RU"/>
              </w:rPr>
              <w:t xml:space="preserve"> по договору в валюте полученного кредита/займа</w:t>
            </w:r>
            <w:r w:rsidR="00A662C2" w:rsidRPr="00982440">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B0084D" w:rsidRPr="00982440">
              <w:rPr>
                <w:rFonts w:ascii="Verdana" w:eastAsia="Times New Roman" w:hAnsi="Verdana"/>
                <w:bCs/>
                <w:color w:val="000000"/>
                <w:sz w:val="20"/>
                <w:szCs w:val="20"/>
                <w:lang w:eastAsia="ru-RU"/>
              </w:rPr>
              <w:t>дитора/заимодавца.</w:t>
            </w:r>
            <w:r w:rsidR="007406E2" w:rsidRPr="00982440">
              <w:rPr>
                <w:rFonts w:ascii="Verdana" w:eastAsia="Times New Roman" w:hAnsi="Verdana"/>
                <w:bCs/>
                <w:color w:val="000000"/>
                <w:sz w:val="20"/>
                <w:szCs w:val="20"/>
                <w:lang w:eastAsia="ru-RU"/>
              </w:rPr>
              <w:t xml:space="preserve"> </w:t>
            </w:r>
            <w:r w:rsidR="000350EA" w:rsidRPr="00982440">
              <w:rPr>
                <w:rFonts w:ascii="Verdana" w:eastAsia="Times New Roman" w:hAnsi="Verdana"/>
                <w:bCs/>
                <w:color w:val="000000"/>
                <w:sz w:val="20"/>
                <w:szCs w:val="20"/>
                <w:lang w:eastAsia="ru-RU"/>
              </w:rPr>
              <w:t xml:space="preserve">а именно </w:t>
            </w:r>
            <w:r w:rsidR="00B0084D" w:rsidRPr="00982440">
              <w:rPr>
                <w:rFonts w:ascii="Verdana" w:eastAsia="Times New Roman" w:hAnsi="Verdana"/>
                <w:bCs/>
                <w:color w:val="000000"/>
                <w:sz w:val="20"/>
                <w:szCs w:val="20"/>
                <w:lang w:eastAsia="ru-RU"/>
              </w:rPr>
              <w:t>–</w:t>
            </w:r>
            <w:r w:rsidR="007406E2" w:rsidRPr="00982440">
              <w:rPr>
                <w:rFonts w:ascii="Verdana" w:eastAsia="Times New Roman" w:hAnsi="Verdana"/>
                <w:bCs/>
                <w:color w:val="000000"/>
                <w:sz w:val="20"/>
                <w:szCs w:val="20"/>
                <w:lang w:eastAsia="ru-RU"/>
              </w:rPr>
              <w:t xml:space="preserve"> </w:t>
            </w:r>
            <w:r w:rsidR="00B0084D" w:rsidRPr="00982440">
              <w:rPr>
                <w:rFonts w:ascii="Verdana" w:eastAsia="Times New Roman" w:hAnsi="Verdana"/>
                <w:bCs/>
                <w:color w:val="000000"/>
                <w:sz w:val="20"/>
                <w:szCs w:val="20"/>
                <w:lang w:eastAsia="ru-RU"/>
              </w:rPr>
              <w:t xml:space="preserve">в </w:t>
            </w:r>
            <w:r w:rsidR="007406E2" w:rsidRPr="00982440">
              <w:rPr>
                <w:rFonts w:ascii="Verdana" w:eastAsia="Times New Roman" w:hAnsi="Verdana"/>
                <w:bCs/>
                <w:color w:val="000000"/>
                <w:sz w:val="20"/>
                <w:szCs w:val="20"/>
                <w:lang w:eastAsia="ru-RU"/>
              </w:rPr>
              <w:t>сумм</w:t>
            </w:r>
            <w:r w:rsidR="00B0084D" w:rsidRPr="00982440">
              <w:rPr>
                <w:rFonts w:ascii="Verdana" w:eastAsia="Times New Roman" w:hAnsi="Verdana"/>
                <w:bCs/>
                <w:color w:val="000000"/>
                <w:sz w:val="20"/>
                <w:szCs w:val="20"/>
                <w:lang w:eastAsia="ru-RU"/>
              </w:rPr>
              <w:t>е основного долга и процентных</w:t>
            </w:r>
            <w:r w:rsidR="00A662C2" w:rsidRPr="00982440">
              <w:rPr>
                <w:rFonts w:ascii="Verdana" w:eastAsia="Times New Roman" w:hAnsi="Verdana"/>
                <w:bCs/>
                <w:color w:val="000000"/>
                <w:sz w:val="20"/>
                <w:szCs w:val="20"/>
                <w:lang w:eastAsia="ru-RU"/>
              </w:rPr>
              <w:t xml:space="preserve"> выплаты по нему, накопленны</w:t>
            </w:r>
            <w:r w:rsidR="00B0084D" w:rsidRPr="00982440">
              <w:rPr>
                <w:rFonts w:ascii="Verdana" w:eastAsia="Times New Roman" w:hAnsi="Verdana"/>
                <w:bCs/>
                <w:color w:val="000000"/>
                <w:sz w:val="20"/>
                <w:szCs w:val="20"/>
                <w:lang w:eastAsia="ru-RU"/>
              </w:rPr>
              <w:t>х</w:t>
            </w:r>
            <w:r w:rsidR="00A662C2" w:rsidRPr="00982440">
              <w:rPr>
                <w:rFonts w:ascii="Verdana" w:eastAsia="Times New Roman" w:hAnsi="Verdana"/>
                <w:bCs/>
                <w:color w:val="000000"/>
                <w:sz w:val="20"/>
                <w:szCs w:val="20"/>
                <w:lang w:eastAsia="ru-RU"/>
              </w:rPr>
              <w:t xml:space="preserve"> по состоянию на дату оценки</w:t>
            </w:r>
            <w:r w:rsidR="00523B93" w:rsidRPr="00982440">
              <w:rPr>
                <w:rFonts w:ascii="Verdana" w:eastAsia="Times New Roman" w:hAnsi="Verdana"/>
                <w:bCs/>
                <w:color w:val="000000"/>
                <w:sz w:val="20"/>
                <w:szCs w:val="20"/>
                <w:lang w:eastAsia="ru-RU"/>
              </w:rPr>
              <w:t>,</w:t>
            </w:r>
            <w:r w:rsidR="007C216B" w:rsidRPr="00982440">
              <w:rPr>
                <w:rFonts w:ascii="Verdana" w:eastAsia="Times New Roman" w:hAnsi="Verdana"/>
                <w:bCs/>
                <w:color w:val="000000"/>
                <w:sz w:val="20"/>
                <w:szCs w:val="20"/>
                <w:lang w:eastAsia="ru-RU"/>
              </w:rPr>
              <w:t xml:space="preserve"> </w:t>
            </w:r>
            <w:r w:rsidR="00C02AD9" w:rsidRPr="00982440">
              <w:rPr>
                <w:rFonts w:ascii="Verdana" w:eastAsia="Times New Roman" w:hAnsi="Verdana"/>
                <w:bCs/>
                <w:color w:val="000000"/>
                <w:sz w:val="20"/>
                <w:szCs w:val="20"/>
                <w:lang w:eastAsia="ru-RU"/>
              </w:rPr>
              <w:t xml:space="preserve">и полученная сумма в валюте кредита/займа </w:t>
            </w:r>
            <w:r w:rsidR="007C216B" w:rsidRPr="00982440">
              <w:rPr>
                <w:rFonts w:ascii="Verdana" w:eastAsia="Times New Roman" w:hAnsi="Verdana"/>
                <w:bCs/>
                <w:color w:val="000000"/>
                <w:sz w:val="20"/>
                <w:szCs w:val="20"/>
                <w:lang w:eastAsia="ru-RU"/>
              </w:rPr>
              <w:t>конверт</w:t>
            </w:r>
            <w:r w:rsidR="00DB5758" w:rsidRPr="00982440">
              <w:rPr>
                <w:rFonts w:ascii="Verdana" w:eastAsia="Times New Roman" w:hAnsi="Verdana"/>
                <w:bCs/>
                <w:color w:val="000000"/>
                <w:sz w:val="20"/>
                <w:szCs w:val="20"/>
                <w:lang w:eastAsia="ru-RU"/>
              </w:rPr>
              <w:t>иру</w:t>
            </w:r>
            <w:r w:rsidR="00C02AD9" w:rsidRPr="00982440">
              <w:rPr>
                <w:rFonts w:ascii="Verdana" w:eastAsia="Times New Roman" w:hAnsi="Verdana"/>
                <w:bCs/>
                <w:color w:val="000000"/>
                <w:sz w:val="20"/>
                <w:szCs w:val="20"/>
                <w:lang w:eastAsia="ru-RU"/>
              </w:rPr>
              <w:t>е</w:t>
            </w:r>
            <w:r w:rsidR="009F1FC0" w:rsidRPr="00982440">
              <w:rPr>
                <w:rFonts w:ascii="Verdana" w:eastAsia="Times New Roman" w:hAnsi="Verdana"/>
                <w:bCs/>
                <w:color w:val="000000"/>
                <w:sz w:val="20"/>
                <w:szCs w:val="20"/>
                <w:lang w:eastAsia="ru-RU"/>
              </w:rPr>
              <w:t>тся</w:t>
            </w:r>
            <w:r w:rsidRPr="00982440">
              <w:rPr>
                <w:rFonts w:ascii="Verdana" w:eastAsia="Times New Roman" w:hAnsi="Verdana"/>
                <w:bCs/>
                <w:color w:val="000000"/>
                <w:sz w:val="20"/>
                <w:szCs w:val="20"/>
                <w:lang w:eastAsia="ru-RU"/>
              </w:rPr>
              <w:t xml:space="preserve"> в валюту определения СЧА </w:t>
            </w:r>
            <w:r w:rsidR="007406E2" w:rsidRPr="00982440">
              <w:rPr>
                <w:rFonts w:ascii="Verdana" w:eastAsia="Times New Roman" w:hAnsi="Verdana"/>
                <w:bCs/>
                <w:color w:val="000000"/>
                <w:sz w:val="20"/>
                <w:szCs w:val="20"/>
                <w:lang w:eastAsia="ru-RU"/>
              </w:rPr>
              <w:t>ПИ</w:t>
            </w:r>
            <w:r w:rsidR="007406E2" w:rsidRPr="00982440">
              <w:rPr>
                <w:rFonts w:ascii="Verdana" w:eastAsia="Times New Roman" w:hAnsi="Verdana"/>
                <w:bCs/>
                <w:caps/>
                <w:color w:val="000000"/>
                <w:sz w:val="20"/>
                <w:szCs w:val="20"/>
                <w:lang w:eastAsia="ru-RU"/>
              </w:rPr>
              <w:t>Ф</w:t>
            </w:r>
            <w:r w:rsidRPr="00982440">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w:t>
            </w:r>
            <w:r w:rsidR="00523B93" w:rsidRPr="00982440">
              <w:rPr>
                <w:rFonts w:ascii="Verdana" w:eastAsia="Times New Roman" w:hAnsi="Verdana"/>
                <w:bCs/>
                <w:color w:val="000000"/>
                <w:sz w:val="20"/>
                <w:szCs w:val="20"/>
                <w:lang w:eastAsia="ru-RU"/>
              </w:rPr>
              <w:t xml:space="preserve">. </w:t>
            </w:r>
            <w:r w:rsidR="00C02AD9" w:rsidRPr="00982440">
              <w:rPr>
                <w:rFonts w:ascii="Verdana" w:eastAsia="Times New Roman" w:hAnsi="Verdana"/>
                <w:bCs/>
                <w:color w:val="000000"/>
                <w:sz w:val="20"/>
                <w:szCs w:val="20"/>
                <w:lang w:eastAsia="ru-RU"/>
              </w:rPr>
              <w:t xml:space="preserve"> И сумма основного долга, и сумма процентов в валюте кредита/займа, а так же полученная сумма </w:t>
            </w:r>
            <w:r w:rsidR="00523B93" w:rsidRPr="00982440">
              <w:rPr>
                <w:rFonts w:ascii="Verdana" w:eastAsia="Times New Roman" w:hAnsi="Verdana"/>
                <w:bCs/>
                <w:color w:val="000000"/>
                <w:sz w:val="20"/>
                <w:szCs w:val="20"/>
                <w:lang w:eastAsia="ru-RU"/>
              </w:rPr>
              <w:t>в валюте определения СЧА округляются до двух знаков после запятой.</w:t>
            </w:r>
          </w:p>
          <w:p w14:paraId="568D71D9" w14:textId="77777777" w:rsidR="00B0084D" w:rsidRPr="00982440" w:rsidRDefault="00DB7347" w:rsidP="007406E2">
            <w:pPr>
              <w:jc w:val="both"/>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СС </w:t>
            </w:r>
            <w:r w:rsidR="00B0084D" w:rsidRPr="00982440">
              <w:rPr>
                <w:rFonts w:ascii="Verdana" w:eastAsia="Times New Roman" w:hAnsi="Verdana"/>
                <w:b/>
                <w:bCs/>
                <w:color w:val="000000"/>
                <w:sz w:val="20"/>
                <w:szCs w:val="20"/>
                <w:lang w:eastAsia="ru-RU"/>
              </w:rPr>
              <w:t>кредита/</w:t>
            </w:r>
            <w:r w:rsidRPr="00982440">
              <w:rPr>
                <w:rFonts w:ascii="Verdana" w:eastAsia="Times New Roman" w:hAnsi="Verdana"/>
                <w:b/>
                <w:bCs/>
                <w:color w:val="000000"/>
                <w:sz w:val="20"/>
                <w:szCs w:val="20"/>
                <w:lang w:eastAsia="ru-RU"/>
              </w:rPr>
              <w:t>займа</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lang w:eastAsia="ru-RU"/>
              </w:rPr>
              <w:t xml:space="preserve">= </w:t>
            </w:r>
            <w:r w:rsidR="00523B93" w:rsidRPr="00982440">
              <w:rPr>
                <w:rFonts w:ascii="Verdana" w:eastAsia="Times New Roman" w:hAnsi="Verdana"/>
                <w:b/>
                <w:bCs/>
                <w:color w:val="000000"/>
                <w:sz w:val="20"/>
                <w:szCs w:val="20"/>
                <w:lang w:eastAsia="ru-RU"/>
              </w:rPr>
              <w:t>(</w:t>
            </w:r>
            <w:r w:rsidR="00B0084D" w:rsidRPr="00982440">
              <w:rPr>
                <w:rFonts w:ascii="Verdana" w:eastAsia="Times New Roman" w:hAnsi="Verdana"/>
                <w:b/>
                <w:bCs/>
                <w:color w:val="000000"/>
                <w:sz w:val="20"/>
                <w:szCs w:val="20"/>
                <w:lang w:eastAsia="ru-RU"/>
              </w:rPr>
              <w:t>ОД</w:t>
            </w:r>
            <w:r w:rsidR="00523B93" w:rsidRPr="00982440">
              <w:rPr>
                <w:rFonts w:ascii="Verdana" w:eastAsia="Times New Roman" w:hAnsi="Verdana"/>
                <w:b/>
                <w:bCs/>
                <w:color w:val="000000"/>
                <w:sz w:val="20"/>
                <w:szCs w:val="20"/>
                <w:lang w:eastAsia="ru-RU"/>
              </w:rPr>
              <w:t>вал</w:t>
            </w:r>
            <w:r w:rsidR="00523B93" w:rsidRPr="00982440">
              <w:rPr>
                <w:rFonts w:ascii="Verdana" w:eastAsia="Times New Roman" w:hAnsi="Verdana"/>
                <w:b/>
                <w:bCs/>
                <w:color w:val="000000"/>
                <w:sz w:val="20"/>
                <w:szCs w:val="20"/>
                <w:vertAlign w:val="subscript"/>
                <w:lang w:eastAsia="ru-RU"/>
              </w:rPr>
              <w:t xml:space="preserve"> </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lang w:eastAsia="ru-RU"/>
              </w:rPr>
              <w:t>+ ПР</w:t>
            </w:r>
            <w:r w:rsidR="00523B93" w:rsidRPr="00982440">
              <w:rPr>
                <w:rFonts w:ascii="Verdana" w:eastAsia="Times New Roman" w:hAnsi="Verdana"/>
                <w:b/>
                <w:bCs/>
                <w:color w:val="000000"/>
                <w:sz w:val="20"/>
                <w:szCs w:val="20"/>
                <w:lang w:eastAsia="ru-RU"/>
              </w:rPr>
              <w:t>вал</w:t>
            </w:r>
            <w:r w:rsidR="00523B93" w:rsidRPr="00982440">
              <w:rPr>
                <w:rFonts w:ascii="Verdana" w:eastAsia="Times New Roman" w:hAnsi="Verdana"/>
                <w:b/>
                <w:bCs/>
                <w:color w:val="000000"/>
                <w:sz w:val="20"/>
                <w:szCs w:val="20"/>
                <w:vertAlign w:val="subscript"/>
                <w:lang w:eastAsia="ru-RU"/>
              </w:rPr>
              <w:t xml:space="preserve"> </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w:t>
            </w:r>
            <w:r w:rsidR="00523B93" w:rsidRPr="00982440">
              <w:rPr>
                <w:rFonts w:ascii="Verdana" w:eastAsia="Times New Roman" w:hAnsi="Verdana"/>
                <w:b/>
                <w:bCs/>
                <w:color w:val="000000"/>
                <w:sz w:val="20"/>
                <w:szCs w:val="20"/>
                <w:lang w:eastAsia="ru-RU"/>
              </w:rPr>
              <w:t>) * Курс</w:t>
            </w:r>
          </w:p>
          <w:p w14:paraId="0B556E13" w14:textId="77777777" w:rsidR="00B0084D" w:rsidRPr="00982440" w:rsidRDefault="00B0084D"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Где</w:t>
            </w:r>
          </w:p>
          <w:p w14:paraId="676C7304" w14:textId="77777777" w:rsidR="00B0084D" w:rsidRPr="00982440" w:rsidRDefault="00B0084D" w:rsidP="00B0084D">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СС кредита/займа</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справедливая стоимость кредита/займа</w:t>
            </w:r>
            <w:r w:rsidR="00523B93" w:rsidRPr="00982440">
              <w:rPr>
                <w:rFonts w:ascii="Verdana" w:eastAsia="Times New Roman" w:hAnsi="Verdana"/>
                <w:bCs/>
                <w:color w:val="000000"/>
                <w:sz w:val="20"/>
                <w:szCs w:val="20"/>
                <w:lang w:eastAsia="ru-RU"/>
              </w:rPr>
              <w:t xml:space="preserve"> на дату Т</w:t>
            </w:r>
            <w:r w:rsidR="00C02AD9" w:rsidRPr="00982440">
              <w:rPr>
                <w:rFonts w:ascii="Verdana" w:eastAsia="Times New Roman" w:hAnsi="Verdana"/>
                <w:bCs/>
                <w:color w:val="000000"/>
                <w:sz w:val="20"/>
                <w:szCs w:val="20"/>
                <w:lang w:eastAsia="ru-RU"/>
              </w:rPr>
              <w:t>, округленная до 2 знаков после запятой</w:t>
            </w:r>
          </w:p>
          <w:p w14:paraId="46854F6C" w14:textId="77777777" w:rsidR="00523B93" w:rsidRPr="00982440" w:rsidRDefault="00523B93" w:rsidP="00523B93">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 xml:space="preserve">Т </w:t>
            </w:r>
            <w:r w:rsidRPr="00982440">
              <w:rPr>
                <w:rFonts w:ascii="Verdana" w:eastAsia="Times New Roman" w:hAnsi="Verdana"/>
                <w:bCs/>
                <w:color w:val="000000"/>
                <w:sz w:val="20"/>
                <w:szCs w:val="20"/>
                <w:lang w:eastAsia="ru-RU"/>
              </w:rPr>
              <w:t>-  дата определения справедливой стоимости кредита/займа</w:t>
            </w:r>
          </w:p>
          <w:p w14:paraId="0344BC74" w14:textId="77777777" w:rsidR="00B0084D" w:rsidRPr="00982440" w:rsidRDefault="00B0084D" w:rsidP="00F81F19">
            <w:pPr>
              <w:pStyle w:val="13"/>
              <w:tabs>
                <w:tab w:val="left" w:pos="993"/>
              </w:tabs>
              <w:spacing w:line="276" w:lineRule="auto"/>
              <w:ind w:left="0"/>
              <w:jc w:val="both"/>
              <w:rPr>
                <w:rFonts w:ascii="Verdana" w:hAnsi="Verdana"/>
                <w:bCs/>
                <w:color w:val="000000"/>
                <w:sz w:val="20"/>
              </w:rPr>
            </w:pPr>
            <w:r w:rsidRPr="00982440">
              <w:rPr>
                <w:rFonts w:ascii="Verdana" w:hAnsi="Verdana"/>
                <w:b/>
                <w:bCs/>
                <w:color w:val="000000"/>
                <w:sz w:val="20"/>
              </w:rPr>
              <w:t>ОДвал</w:t>
            </w:r>
            <w:r w:rsidRPr="00982440">
              <w:rPr>
                <w:rFonts w:ascii="Verdana" w:hAnsi="Verdana"/>
                <w:b/>
                <w:bCs/>
                <w:color w:val="000000"/>
                <w:sz w:val="20"/>
                <w:vertAlign w:val="subscript"/>
              </w:rPr>
              <w:t>(</w:t>
            </w:r>
            <w:r w:rsidRPr="00982440">
              <w:rPr>
                <w:rFonts w:ascii="Verdana" w:hAnsi="Verdana"/>
                <w:b/>
                <w:bCs/>
                <w:color w:val="000000"/>
                <w:sz w:val="20"/>
                <w:vertAlign w:val="subscript"/>
                <w:lang w:val="en-US"/>
              </w:rPr>
              <w:t>T</w:t>
            </w:r>
            <w:r w:rsidRPr="00982440">
              <w:rPr>
                <w:rFonts w:ascii="Verdana" w:hAnsi="Verdana"/>
                <w:b/>
                <w:bCs/>
                <w:color w:val="000000"/>
                <w:sz w:val="20"/>
                <w:vertAlign w:val="subscript"/>
              </w:rPr>
              <w:t>)</w:t>
            </w:r>
            <w:r w:rsidRPr="00982440">
              <w:rPr>
                <w:rFonts w:ascii="Verdana" w:hAnsi="Verdana"/>
                <w:bCs/>
                <w:color w:val="000000"/>
                <w:sz w:val="20"/>
                <w:vertAlign w:val="subscript"/>
              </w:rPr>
              <w:t xml:space="preserve"> </w:t>
            </w:r>
            <w:r w:rsidRPr="00982440">
              <w:rPr>
                <w:rFonts w:ascii="Verdana" w:hAnsi="Verdana"/>
                <w:bCs/>
                <w:color w:val="000000"/>
                <w:sz w:val="20"/>
              </w:rPr>
              <w:t xml:space="preserve"> - </w:t>
            </w:r>
            <w:r w:rsidR="00523B93" w:rsidRPr="00982440">
              <w:rPr>
                <w:rFonts w:ascii="Verdana" w:hAnsi="Verdana"/>
                <w:bCs/>
                <w:color w:val="000000"/>
                <w:sz w:val="20"/>
              </w:rPr>
              <w:t>сумма основного долга по кредиту/займу на дату расчета справедливой стоимости в валюте</w:t>
            </w:r>
            <w:r w:rsidR="00C02AD9" w:rsidRPr="00982440">
              <w:rPr>
                <w:rFonts w:ascii="Verdana" w:hAnsi="Verdana"/>
                <w:bCs/>
                <w:color w:val="000000"/>
                <w:sz w:val="20"/>
              </w:rPr>
              <w:t xml:space="preserve"> кредита/займа, </w:t>
            </w:r>
            <w:r w:rsidR="00523B93" w:rsidRPr="00982440">
              <w:rPr>
                <w:rFonts w:ascii="Verdana" w:hAnsi="Verdana"/>
                <w:bCs/>
                <w:color w:val="000000"/>
                <w:sz w:val="20"/>
              </w:rPr>
              <w:t>округленная до двух знаков после запятой</w:t>
            </w:r>
          </w:p>
          <w:p w14:paraId="7EFE55ED" w14:textId="77777777" w:rsidR="002F36EE" w:rsidRPr="00982440" w:rsidRDefault="002F36EE" w:rsidP="00F81F19">
            <w:pPr>
              <w:pStyle w:val="13"/>
              <w:tabs>
                <w:tab w:val="left" w:pos="993"/>
              </w:tabs>
              <w:spacing w:line="276" w:lineRule="auto"/>
              <w:ind w:left="0"/>
              <w:jc w:val="both"/>
              <w:rPr>
                <w:rFonts w:ascii="Verdana" w:hAnsi="Verdana"/>
                <w:bCs/>
                <w:color w:val="000000"/>
                <w:sz w:val="20"/>
              </w:rPr>
            </w:pPr>
          </w:p>
          <w:p w14:paraId="7E33503E" w14:textId="77777777" w:rsidR="0016048E" w:rsidRPr="00982440" w:rsidRDefault="0016048E" w:rsidP="0016048E">
            <w:pPr>
              <w:pStyle w:val="13"/>
              <w:tabs>
                <w:tab w:val="left" w:pos="993"/>
              </w:tabs>
              <w:spacing w:line="276" w:lineRule="auto"/>
              <w:ind w:left="0"/>
              <w:jc w:val="both"/>
              <w:rPr>
                <w:rFonts w:ascii="Verdana" w:hAnsi="Verdana"/>
                <w:bCs/>
                <w:color w:val="000000"/>
                <w:sz w:val="20"/>
              </w:rPr>
            </w:pPr>
            <w:r w:rsidRPr="00982440">
              <w:rPr>
                <w:rFonts w:ascii="Verdana" w:hAnsi="Verdana"/>
                <w:b/>
                <w:bCs/>
                <w:color w:val="000000"/>
                <w:sz w:val="20"/>
              </w:rPr>
              <w:t>Првал</w:t>
            </w:r>
            <w:r w:rsidRPr="00982440">
              <w:rPr>
                <w:rFonts w:ascii="Verdana" w:hAnsi="Verdana"/>
                <w:b/>
                <w:bCs/>
                <w:color w:val="000000"/>
                <w:sz w:val="20"/>
                <w:vertAlign w:val="subscript"/>
              </w:rPr>
              <w:t>(</w:t>
            </w:r>
            <w:r w:rsidRPr="00982440">
              <w:rPr>
                <w:rFonts w:ascii="Verdana" w:hAnsi="Verdana"/>
                <w:b/>
                <w:bCs/>
                <w:color w:val="000000"/>
                <w:sz w:val="20"/>
                <w:vertAlign w:val="subscript"/>
                <w:lang w:val="en-US"/>
              </w:rPr>
              <w:t>T</w:t>
            </w:r>
            <w:r w:rsidRPr="00982440">
              <w:rPr>
                <w:rFonts w:ascii="Verdana" w:hAnsi="Verdana"/>
                <w:b/>
                <w:bCs/>
                <w:color w:val="000000"/>
                <w:sz w:val="20"/>
                <w:vertAlign w:val="subscript"/>
              </w:rPr>
              <w:t>)</w:t>
            </w:r>
            <w:r w:rsidRPr="00982440">
              <w:rPr>
                <w:rFonts w:ascii="Verdana" w:hAnsi="Verdana"/>
                <w:bCs/>
                <w:color w:val="000000"/>
                <w:sz w:val="20"/>
              </w:rPr>
              <w:t xml:space="preserve"> - сумма процентов </w:t>
            </w:r>
            <w:r w:rsidR="00523B93" w:rsidRPr="00982440">
              <w:rPr>
                <w:rFonts w:ascii="Verdana" w:hAnsi="Verdana"/>
                <w:bCs/>
                <w:color w:val="000000"/>
                <w:sz w:val="20"/>
              </w:rPr>
              <w:t xml:space="preserve">к уплате </w:t>
            </w:r>
            <w:r w:rsidRPr="00982440">
              <w:rPr>
                <w:rFonts w:ascii="Verdana" w:hAnsi="Verdana"/>
                <w:bCs/>
                <w:color w:val="000000"/>
                <w:sz w:val="20"/>
              </w:rPr>
              <w:t>по кредиту/займу на дату расчета справедливой стоимости в валюте кредита/займа, округленная до двух знаков после запятой</w:t>
            </w:r>
          </w:p>
          <w:p w14:paraId="119A6811" w14:textId="77777777" w:rsidR="00523B93" w:rsidRPr="00982440" w:rsidRDefault="00523B93" w:rsidP="0016048E">
            <w:pPr>
              <w:pStyle w:val="13"/>
              <w:tabs>
                <w:tab w:val="left" w:pos="993"/>
              </w:tabs>
              <w:spacing w:line="276" w:lineRule="auto"/>
              <w:ind w:left="0"/>
              <w:jc w:val="both"/>
              <w:rPr>
                <w:rFonts w:ascii="Verdana" w:hAnsi="Verdana"/>
                <w:bCs/>
                <w:color w:val="000000"/>
                <w:sz w:val="20"/>
              </w:rPr>
            </w:pPr>
          </w:p>
          <w:p w14:paraId="6B970C4B" w14:textId="77777777" w:rsidR="00523B93" w:rsidRPr="00982440" w:rsidRDefault="00523B93" w:rsidP="00523B93">
            <w:pPr>
              <w:pStyle w:val="13"/>
              <w:tabs>
                <w:tab w:val="left" w:pos="993"/>
              </w:tabs>
              <w:spacing w:line="276" w:lineRule="auto"/>
              <w:ind w:left="0"/>
              <w:jc w:val="both"/>
              <w:rPr>
                <w:rFonts w:ascii="Verdana" w:hAnsi="Verdana"/>
                <w:bCs/>
                <w:color w:val="000000"/>
                <w:sz w:val="20"/>
              </w:rPr>
            </w:pPr>
            <w:r w:rsidRPr="00982440">
              <w:rPr>
                <w:rFonts w:ascii="Verdana" w:hAnsi="Verdana"/>
                <w:b/>
                <w:bCs/>
                <w:color w:val="000000"/>
                <w:sz w:val="20"/>
              </w:rPr>
              <w:t>Курс</w:t>
            </w:r>
            <w:r w:rsidRPr="00982440">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1CBF9B53" w14:textId="77777777" w:rsidR="004341A2" w:rsidRPr="00982440" w:rsidRDefault="004341A2" w:rsidP="003925EB">
            <w:pPr>
              <w:pStyle w:val="13"/>
              <w:tabs>
                <w:tab w:val="left" w:pos="993"/>
              </w:tabs>
              <w:spacing w:line="276" w:lineRule="auto"/>
              <w:ind w:left="0"/>
              <w:jc w:val="both"/>
              <w:rPr>
                <w:rFonts w:ascii="Verdana" w:hAnsi="Verdana"/>
                <w:bCs/>
                <w:color w:val="000000"/>
                <w:sz w:val="20"/>
              </w:rPr>
            </w:pPr>
          </w:p>
        </w:tc>
      </w:tr>
    </w:tbl>
    <w:p w14:paraId="5D3B466F" w14:textId="40EB7EFD" w:rsidR="00BD4D49" w:rsidRPr="00982440" w:rsidRDefault="00C7229C" w:rsidP="001835A1">
      <w:pPr>
        <w:pStyle w:val="10"/>
        <w:numPr>
          <w:ilvl w:val="0"/>
          <w:numId w:val="0"/>
        </w:numPr>
        <w:ind w:left="432"/>
        <w:jc w:val="left"/>
        <w:rPr>
          <w:rFonts w:ascii="Verdana" w:hAnsi="Verdana" w:cs="Arial"/>
          <w:iCs w:val="0"/>
          <w:caps/>
          <w:smallCaps w:val="0"/>
          <w:color w:val="943634"/>
          <w:sz w:val="24"/>
        </w:rPr>
      </w:pPr>
      <w:r w:rsidRPr="00982440">
        <w:lastRenderedPageBreak/>
        <w:br w:type="page"/>
      </w: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6</w:t>
      </w:r>
      <w:r w:rsidRPr="00982440">
        <w:rPr>
          <w:rFonts w:ascii="Verdana" w:hAnsi="Verdana" w:cs="Arial"/>
          <w:b w:val="0"/>
          <w:bCs w:val="0"/>
          <w:iCs w:val="0"/>
          <w:caps/>
          <w:smallCaps w:val="0"/>
          <w:color w:val="943634"/>
          <w:sz w:val="24"/>
        </w:rPr>
        <w:t xml:space="preserve">. </w:t>
      </w:r>
      <w:r w:rsidR="008508DF" w:rsidRPr="00EC7B86">
        <w:rPr>
          <w:rFonts w:ascii="Verdana" w:hAnsi="Verdana" w:cs="Arial"/>
          <w:b w:val="0"/>
          <w:bCs w:val="0"/>
          <w:iCs w:val="0"/>
          <w:caps/>
          <w:smallCaps w:val="0"/>
          <w:color w:val="943634"/>
          <w:sz w:val="24"/>
        </w:rPr>
        <w:t>вексель</w:t>
      </w:r>
      <w:r w:rsidR="008508DF">
        <w:rPr>
          <w:rFonts w:ascii="Verdana" w:hAnsi="Verdana" w:cs="Arial"/>
          <w:b w:val="0"/>
          <w:bCs w:val="0"/>
          <w:iCs w:val="0"/>
          <w:caps/>
          <w:smallCaps w:val="0"/>
          <w:color w:val="943634"/>
          <w:sz w:val="24"/>
        </w:rPr>
        <w:t>, приобретенный управляющей компанией Д.У. ПИФ</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2775" w:rsidRPr="00982440" w14:paraId="0F94D8BF" w14:textId="77777777" w:rsidTr="00D11056">
        <w:trPr>
          <w:trHeight w:val="363"/>
        </w:trPr>
        <w:tc>
          <w:tcPr>
            <w:tcW w:w="2126" w:type="dxa"/>
            <w:shd w:val="clear" w:color="auto" w:fill="A6A6A6"/>
          </w:tcPr>
          <w:p w14:paraId="0518A28E" w14:textId="77777777" w:rsidR="00242775" w:rsidRPr="00982440" w:rsidRDefault="00242775"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1D20D4EA" w14:textId="493AC4DE" w:rsidR="00242775" w:rsidRPr="00982440" w:rsidRDefault="008508DF" w:rsidP="00D41B68">
            <w:pPr>
              <w:pStyle w:val="ad"/>
              <w:spacing w:after="0" w:line="240" w:lineRule="auto"/>
              <w:ind w:left="34"/>
              <w:jc w:val="both"/>
              <w:rPr>
                <w:rFonts w:ascii="Verdana" w:eastAsia="Times New Roman" w:hAnsi="Verdana"/>
                <w:iCs/>
                <w:sz w:val="20"/>
                <w:szCs w:val="20"/>
                <w:lang w:eastAsia="ru-RU"/>
              </w:rPr>
            </w:pPr>
            <w:r w:rsidRPr="002F225A">
              <w:rPr>
                <w:rFonts w:ascii="Verdana" w:eastAsia="Times New Roman" w:hAnsi="Verdana"/>
                <w:bCs/>
                <w:color w:val="000000"/>
                <w:sz w:val="20"/>
                <w:szCs w:val="20"/>
                <w:lang w:eastAsia="ru-RU"/>
              </w:rPr>
              <w:t>Вексель (простой, переводной, процентный, дисконтный)</w:t>
            </w:r>
            <w:r w:rsidRPr="00982440" w:rsidDel="008508DF">
              <w:rPr>
                <w:rFonts w:ascii="Verdana" w:eastAsia="Times New Roman" w:hAnsi="Verdana"/>
                <w:bCs/>
                <w:color w:val="000000"/>
                <w:sz w:val="20"/>
                <w:szCs w:val="20"/>
                <w:lang w:eastAsia="ru-RU"/>
              </w:rPr>
              <w:t xml:space="preserve"> </w:t>
            </w:r>
            <w:r w:rsidR="00F86A85" w:rsidRPr="00982440">
              <w:rPr>
                <w:rFonts w:ascii="Verdana" w:eastAsia="Times New Roman" w:hAnsi="Verdana"/>
                <w:bCs/>
                <w:color w:val="000000"/>
                <w:sz w:val="20"/>
                <w:szCs w:val="20"/>
                <w:lang w:eastAsia="ru-RU"/>
              </w:rPr>
              <w:t>(ПИФ – векселедержатель)</w:t>
            </w:r>
          </w:p>
        </w:tc>
      </w:tr>
      <w:tr w:rsidR="00242775" w:rsidRPr="00982440" w14:paraId="3A9A0206" w14:textId="77777777" w:rsidTr="00D11056">
        <w:trPr>
          <w:trHeight w:val="595"/>
        </w:trPr>
        <w:tc>
          <w:tcPr>
            <w:tcW w:w="2126" w:type="dxa"/>
            <w:shd w:val="clear" w:color="auto" w:fill="A6A6A6"/>
          </w:tcPr>
          <w:p w14:paraId="5C4BD2A7" w14:textId="77777777" w:rsidR="00242775" w:rsidRPr="00982440" w:rsidRDefault="00242775" w:rsidP="00B86111">
            <w:pPr>
              <w:pStyle w:val="-1"/>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3DD4481" w14:textId="77777777" w:rsidR="00242775" w:rsidRPr="00982440" w:rsidRDefault="00F57643" w:rsidP="00D41B68">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242775" w:rsidRPr="00982440" w14:paraId="454C77E4" w14:textId="77777777" w:rsidTr="00D11056">
        <w:trPr>
          <w:trHeight w:val="845"/>
        </w:trPr>
        <w:tc>
          <w:tcPr>
            <w:tcW w:w="2126" w:type="dxa"/>
            <w:shd w:val="clear" w:color="auto" w:fill="A6A6A6"/>
          </w:tcPr>
          <w:p w14:paraId="414C6F01" w14:textId="77777777" w:rsidR="00242775" w:rsidRPr="00982440" w:rsidRDefault="00242775" w:rsidP="00B86111">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2C4B5680" w14:textId="31BD5D3D" w:rsidR="00F57643" w:rsidRPr="00982440" w:rsidRDefault="00F57643" w:rsidP="00A350ED">
            <w:pPr>
              <w:pStyle w:val="ad"/>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w:t>
            </w:r>
            <w:r w:rsidR="00104595" w:rsidRPr="00982440">
              <w:rPr>
                <w:rFonts w:ascii="Verdana" w:eastAsia="Times New Roman" w:hAnsi="Verdana"/>
                <w:bCs/>
                <w:color w:val="000000"/>
                <w:sz w:val="20"/>
                <w:szCs w:val="20"/>
                <w:lang w:eastAsia="ru-RU"/>
              </w:rPr>
              <w:t xml:space="preserve">етствии с условиями договора и </w:t>
            </w:r>
            <w:r w:rsidRPr="00982440">
              <w:rPr>
                <w:rFonts w:ascii="Verdana" w:eastAsia="Times New Roman" w:hAnsi="Verdana"/>
                <w:bCs/>
                <w:color w:val="000000"/>
                <w:sz w:val="20"/>
                <w:szCs w:val="20"/>
                <w:lang w:eastAsia="ru-RU"/>
              </w:rPr>
              <w:t>подтвержденной актом приема передачи ценных бумаг;</w:t>
            </w:r>
          </w:p>
          <w:p w14:paraId="4CAFC8AF" w14:textId="77777777" w:rsidR="008508DF" w:rsidRDefault="00F57643" w:rsidP="00A350ED">
            <w:pPr>
              <w:pStyle w:val="ad"/>
              <w:keepNext/>
              <w:keepLines/>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Если по вексе</w:t>
            </w:r>
            <w:r w:rsidR="00DD5272" w:rsidRPr="00982440">
              <w:rPr>
                <w:rFonts w:ascii="Verdana" w:eastAsia="Times New Roman" w:hAnsi="Verdana"/>
                <w:bCs/>
                <w:color w:val="000000"/>
                <w:sz w:val="20"/>
                <w:szCs w:val="20"/>
                <w:lang w:eastAsia="ru-RU"/>
              </w:rPr>
              <w:t>ле</w:t>
            </w:r>
            <w:r w:rsidRPr="00982440">
              <w:rPr>
                <w:rFonts w:ascii="Verdana" w:eastAsia="Times New Roman" w:hAnsi="Verdana"/>
                <w:bCs/>
                <w:color w:val="000000"/>
                <w:sz w:val="20"/>
                <w:szCs w:val="20"/>
                <w:lang w:eastAsia="ru-RU"/>
              </w:rPr>
              <w:t>дателю и лицу, передавшему вексель посредством индоссамента (далее</w:t>
            </w:r>
            <w:r w:rsidR="00F86A85" w:rsidRPr="00982440">
              <w:rPr>
                <w:rFonts w:ascii="Verdana" w:eastAsia="Times New Roman" w:hAnsi="Verdana"/>
                <w:bCs/>
                <w:color w:val="000000"/>
                <w:sz w:val="20"/>
                <w:szCs w:val="20"/>
                <w:lang w:eastAsia="ru-RU"/>
              </w:rPr>
              <w:t xml:space="preserve"> вместе</w:t>
            </w:r>
            <w:r w:rsidRPr="00982440">
              <w:rPr>
                <w:rFonts w:ascii="Verdana" w:eastAsia="Times New Roman" w:hAnsi="Verdana"/>
                <w:bCs/>
                <w:color w:val="000000"/>
                <w:sz w:val="20"/>
                <w:szCs w:val="20"/>
                <w:lang w:eastAsia="ru-RU"/>
              </w:rPr>
              <w:t xml:space="preserve"> – должники)</w:t>
            </w:r>
            <w:r w:rsidR="00F86A85"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внесена запись в ЕГРЮЛ о ликвидации должника - с даты записи  о ликвидации должников (получения информации о ликвидации должников)</w:t>
            </w:r>
            <w:r w:rsidR="008508DF">
              <w:rPr>
                <w:rFonts w:ascii="Verdana" w:eastAsia="Times New Roman" w:hAnsi="Verdana"/>
                <w:bCs/>
                <w:color w:val="000000"/>
                <w:sz w:val="20"/>
                <w:szCs w:val="20"/>
                <w:lang w:eastAsia="ru-RU"/>
              </w:rPr>
              <w:t>;</w:t>
            </w:r>
          </w:p>
          <w:p w14:paraId="51F8E247" w14:textId="77777777" w:rsidR="008508DF" w:rsidRPr="00E8118D" w:rsidRDefault="008508DF" w:rsidP="008508DF">
            <w:pPr>
              <w:pStyle w:val="ad"/>
              <w:keepNext/>
              <w:keepLines/>
              <w:numPr>
                <w:ilvl w:val="0"/>
                <w:numId w:val="26"/>
              </w:numPr>
              <w:spacing w:after="0" w:line="240" w:lineRule="auto"/>
              <w:jc w:val="both"/>
              <w:rPr>
                <w:rFonts w:ascii="Verdana" w:eastAsia="Times New Roman" w:hAnsi="Verdana"/>
                <w:bCs/>
                <w:color w:val="000000"/>
                <w:sz w:val="20"/>
                <w:szCs w:val="20"/>
                <w:lang w:eastAsia="ru-RU"/>
              </w:rPr>
            </w:pPr>
            <w:r w:rsidRPr="00E8118D">
              <w:rPr>
                <w:rFonts w:ascii="Verdana" w:eastAsia="Times New Roman" w:hAnsi="Verdana"/>
                <w:bCs/>
                <w:color w:val="000000"/>
                <w:sz w:val="20"/>
                <w:szCs w:val="20"/>
                <w:lang w:eastAsia="ru-RU"/>
              </w:rPr>
              <w:t>Дата получения всех обязательств по векселю;</w:t>
            </w:r>
          </w:p>
          <w:p w14:paraId="540D941C" w14:textId="7B216380" w:rsidR="008508DF" w:rsidRDefault="008508DF" w:rsidP="008508DF">
            <w:pPr>
              <w:pStyle w:val="ad"/>
              <w:numPr>
                <w:ilvl w:val="0"/>
                <w:numId w:val="26"/>
              </w:numPr>
              <w:tabs>
                <w:tab w:val="left" w:pos="770"/>
              </w:tabs>
              <w:spacing w:after="0" w:line="240" w:lineRule="auto"/>
              <w:ind w:left="61" w:firstLine="283"/>
              <w:jc w:val="both"/>
              <w:rPr>
                <w:rFonts w:ascii="Verdana" w:eastAsia="Times New Roman" w:hAnsi="Verdana"/>
                <w:bCs/>
                <w:color w:val="000000"/>
                <w:sz w:val="20"/>
                <w:szCs w:val="20"/>
                <w:lang w:eastAsia="ru-RU"/>
              </w:rPr>
            </w:pPr>
            <w:r w:rsidRPr="00E8118D">
              <w:rPr>
                <w:rFonts w:ascii="Verdana" w:eastAsia="Times New Roman" w:hAnsi="Verdana"/>
                <w:bCs/>
                <w:color w:val="000000"/>
                <w:sz w:val="20"/>
                <w:szCs w:val="20"/>
                <w:lang w:eastAsia="ru-RU"/>
              </w:rPr>
              <w:t>Решение суда об отказе в выплате по векселю в связи с истечением срока на осуществление права требовать платежа по векселю от обязанных по векселю лиц;</w:t>
            </w:r>
          </w:p>
          <w:p w14:paraId="61423DDF" w14:textId="27F7D99A" w:rsidR="00242775" w:rsidRPr="00982440" w:rsidRDefault="008508DF" w:rsidP="008508DF">
            <w:pPr>
              <w:pStyle w:val="ad"/>
              <w:keepNext/>
              <w:keepLines/>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E8118D">
              <w:rPr>
                <w:rFonts w:ascii="Verdana" w:eastAsia="Times New Roman" w:hAnsi="Verdana"/>
                <w:bCs/>
                <w:color w:val="000000"/>
                <w:sz w:val="20"/>
                <w:szCs w:val="20"/>
                <w:lang w:eastAsia="ru-RU"/>
              </w:rPr>
              <w:t>Иная дата</w:t>
            </w:r>
            <w:r>
              <w:rPr>
                <w:rFonts w:ascii="Verdana" w:eastAsia="Times New Roman" w:hAnsi="Verdana"/>
                <w:bCs/>
                <w:color w:val="000000"/>
                <w:sz w:val="20"/>
                <w:szCs w:val="20"/>
                <w:lang w:eastAsia="ru-RU"/>
              </w:rPr>
              <w:t>, определенная</w:t>
            </w:r>
            <w:r w:rsidRPr="00E8118D">
              <w:rPr>
                <w:rFonts w:ascii="Verdana" w:eastAsia="Times New Roman" w:hAnsi="Verdana"/>
                <w:bCs/>
                <w:color w:val="000000"/>
                <w:sz w:val="20"/>
                <w:szCs w:val="20"/>
                <w:lang w:eastAsia="ru-RU"/>
              </w:rPr>
              <w:t xml:space="preserve"> в соответствии с условиями договора или законодательно</w:t>
            </w:r>
            <w:r w:rsidR="00F57643" w:rsidRPr="00982440">
              <w:rPr>
                <w:rFonts w:ascii="Verdana" w:eastAsia="Times New Roman" w:hAnsi="Verdana"/>
                <w:bCs/>
                <w:color w:val="000000"/>
                <w:sz w:val="20"/>
                <w:szCs w:val="20"/>
                <w:lang w:eastAsia="ru-RU"/>
              </w:rPr>
              <w:t>.</w:t>
            </w:r>
          </w:p>
        </w:tc>
      </w:tr>
      <w:tr w:rsidR="00242775" w:rsidRPr="00982440" w14:paraId="4B9CC613" w14:textId="77777777" w:rsidTr="00D11056">
        <w:tc>
          <w:tcPr>
            <w:tcW w:w="2126" w:type="dxa"/>
            <w:shd w:val="clear" w:color="auto" w:fill="A6A6A6"/>
          </w:tcPr>
          <w:p w14:paraId="21A0448A" w14:textId="77777777" w:rsidR="00242775" w:rsidRPr="00982440" w:rsidRDefault="00242775" w:rsidP="00B86111">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0ECAF04A" w14:textId="77777777" w:rsidR="00614628" w:rsidRDefault="00614628" w:rsidP="00614628">
            <w:pPr>
              <w:spacing w:after="0" w:line="240" w:lineRule="auto"/>
              <w:jc w:val="both"/>
              <w:rPr>
                <w:rFonts w:ascii="Verdana" w:hAnsi="Verdana"/>
                <w:sz w:val="20"/>
                <w:szCs w:val="20"/>
              </w:rPr>
            </w:pPr>
            <w:r w:rsidRPr="001253EE">
              <w:rPr>
                <w:rFonts w:ascii="Verdana" w:eastAsia="Times New Roman" w:hAnsi="Verdana"/>
                <w:bCs/>
                <w:color w:val="000000"/>
                <w:sz w:val="20"/>
                <w:szCs w:val="20"/>
                <w:lang w:eastAsia="ru-RU"/>
              </w:rPr>
              <w:t xml:space="preserve">Справедливая стоимость векселя определяется </w:t>
            </w:r>
            <w:r w:rsidRPr="0046790F">
              <w:rPr>
                <w:rFonts w:ascii="Verdana" w:eastAsia="Times New Roman" w:hAnsi="Verdana"/>
                <w:bCs/>
                <w:color w:val="000000"/>
                <w:sz w:val="20"/>
                <w:szCs w:val="20"/>
                <w:lang w:eastAsia="ru-RU"/>
              </w:rPr>
              <w:t>в соответствии с</w:t>
            </w:r>
            <w:r w:rsidRPr="003F4833">
              <w:rPr>
                <w:rFonts w:ascii="Verdana" w:hAnsi="Verdana" w:cs="Verdana"/>
                <w:color w:val="595959"/>
                <w:sz w:val="18"/>
                <w:szCs w:val="18"/>
              </w:rPr>
              <w:t xml:space="preserve"> </w:t>
            </w:r>
            <w:hyperlink w:anchor="_Приложение_6._Метод" w:history="1">
              <w:r w:rsidRPr="00DD5272">
                <w:rPr>
                  <w:rStyle w:val="af0"/>
                  <w:rFonts w:ascii="Verdana" w:eastAsia="Times New Roman" w:hAnsi="Verdana"/>
                  <w:bCs/>
                  <w:sz w:val="20"/>
                  <w:szCs w:val="20"/>
                  <w:lang w:eastAsia="ru-RU"/>
                </w:rPr>
                <w:t>Приложением 6</w:t>
              </w:r>
            </w:hyperlink>
            <w:r>
              <w:rPr>
                <w:rStyle w:val="af0"/>
                <w:rFonts w:ascii="Verdana" w:eastAsia="Times New Roman" w:hAnsi="Verdana"/>
                <w:bCs/>
                <w:sz w:val="20"/>
                <w:szCs w:val="20"/>
                <w:lang w:eastAsia="ru-RU"/>
              </w:rPr>
              <w:t>.</w:t>
            </w:r>
            <w:r>
              <w:rPr>
                <w:rFonts w:ascii="Verdana" w:hAnsi="Verdana"/>
                <w:sz w:val="20"/>
                <w:szCs w:val="20"/>
              </w:rPr>
              <w:t xml:space="preserve"> </w:t>
            </w:r>
          </w:p>
          <w:p w14:paraId="1A70FF88" w14:textId="77777777" w:rsidR="00614628" w:rsidRPr="001253EE" w:rsidRDefault="00614628" w:rsidP="00614628">
            <w:pPr>
              <w:spacing w:after="0" w:line="240" w:lineRule="auto"/>
              <w:jc w:val="both"/>
              <w:rPr>
                <w:rFonts w:ascii="Verdana" w:eastAsia="Times New Roman" w:hAnsi="Verdana"/>
                <w:bCs/>
                <w:color w:val="000000"/>
                <w:sz w:val="20"/>
                <w:szCs w:val="20"/>
                <w:lang w:eastAsia="ru-RU"/>
              </w:rPr>
            </w:pPr>
          </w:p>
          <w:p w14:paraId="7C07CFAB" w14:textId="77777777" w:rsidR="00614628" w:rsidRDefault="00614628" w:rsidP="00614628">
            <w:pPr>
              <w:autoSpaceDN w:val="0"/>
              <w:adjustRightInd w:val="0"/>
              <w:jc w:val="both"/>
              <w:rPr>
                <w:color w:val="000000"/>
                <w:sz w:val="24"/>
                <w:szCs w:val="24"/>
                <w:lang w:eastAsia="ru-RU"/>
              </w:rPr>
            </w:pPr>
            <w:r w:rsidRPr="003351AC">
              <w:rPr>
                <w:rFonts w:ascii="Verdana" w:eastAsia="Times New Roman" w:hAnsi="Verdana"/>
                <w:bCs/>
                <w:color w:val="000000"/>
                <w:sz w:val="20"/>
                <w:szCs w:val="20"/>
                <w:lang w:eastAsia="ru-RU"/>
              </w:rPr>
              <w:t xml:space="preserve">Если по окончании срока платежа* вексель не был предъявлен к погашению/оплате, справедливая стоимость векселя определяется на основании отчёта оценщика, </w:t>
            </w:r>
            <w:r w:rsidRPr="00B00B41">
              <w:rPr>
                <w:rFonts w:ascii="Verdana" w:eastAsia="Times New Roman" w:hAnsi="Verdana"/>
                <w:bCs/>
                <w:color w:val="000000"/>
                <w:sz w:val="20"/>
                <w:szCs w:val="20"/>
                <w:lang w:eastAsia="ru-RU"/>
              </w:rPr>
              <w:t xml:space="preserve">соответствующего требованиям </w:t>
            </w:r>
            <w:r w:rsidRPr="00B00B41">
              <w:rPr>
                <w:rFonts w:ascii="Verdana" w:hAnsi="Verdana"/>
                <w:sz w:val="20"/>
                <w:szCs w:val="20"/>
              </w:rPr>
              <w:t>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B00B41">
              <w:rPr>
                <w:rFonts w:ascii="Verdana" w:eastAsia="Times New Roman" w:hAnsi="Verdana"/>
                <w:bCs/>
                <w:color w:val="000000"/>
                <w:sz w:val="20"/>
                <w:szCs w:val="20"/>
                <w:lang w:eastAsia="ru-RU"/>
              </w:rPr>
              <w:t>.</w:t>
            </w:r>
            <w:r w:rsidRPr="003351AC">
              <w:rPr>
                <w:rFonts w:ascii="Verdana" w:eastAsia="Times New Roman" w:hAnsi="Verdana"/>
                <w:bCs/>
                <w:color w:val="000000"/>
                <w:sz w:val="20"/>
                <w:szCs w:val="20"/>
                <w:lang w:eastAsia="ru-RU"/>
              </w:rPr>
              <w:t xml:space="preserve"> При этом справедливая стоимость векселя может определяться на основании отчета оценщика в течение трех лет</w:t>
            </w:r>
            <w:r>
              <w:rPr>
                <w:rFonts w:ascii="Verdana" w:eastAsia="Times New Roman" w:hAnsi="Verdana"/>
                <w:bCs/>
                <w:color w:val="000000"/>
                <w:sz w:val="20"/>
                <w:szCs w:val="20"/>
                <w:lang w:eastAsia="ru-RU"/>
              </w:rPr>
              <w:t xml:space="preserve"> </w:t>
            </w:r>
            <w:r w:rsidRPr="003351AC">
              <w:rPr>
                <w:rFonts w:ascii="Verdana" w:eastAsia="Times New Roman" w:hAnsi="Verdana"/>
                <w:bCs/>
                <w:color w:val="000000"/>
                <w:sz w:val="20"/>
                <w:szCs w:val="20"/>
                <w:lang w:eastAsia="ru-RU"/>
              </w:rPr>
              <w:t xml:space="preserve">(в соответствии </w:t>
            </w:r>
            <w:r>
              <w:rPr>
                <w:rFonts w:ascii="Verdana" w:eastAsia="Times New Roman" w:hAnsi="Verdana"/>
                <w:bCs/>
                <w:color w:val="000000"/>
                <w:sz w:val="20"/>
                <w:szCs w:val="20"/>
                <w:lang w:eastAsia="ru-RU"/>
              </w:rPr>
              <w:t>с вексельным законодательством)</w:t>
            </w:r>
            <w:r w:rsidRPr="003351AC">
              <w:rPr>
                <w:rFonts w:ascii="Verdana" w:eastAsia="Times New Roman" w:hAnsi="Verdana"/>
                <w:bCs/>
                <w:color w:val="000000"/>
                <w:sz w:val="20"/>
                <w:szCs w:val="20"/>
                <w:lang w:eastAsia="ru-RU"/>
              </w:rPr>
              <w:t xml:space="preserve"> со дня окончания срока платежа</w:t>
            </w:r>
            <w:r>
              <w:rPr>
                <w:rFonts w:ascii="Verdana" w:eastAsia="Times New Roman" w:hAnsi="Verdana"/>
                <w:bCs/>
                <w:color w:val="000000"/>
                <w:sz w:val="20"/>
                <w:szCs w:val="20"/>
                <w:lang w:eastAsia="ru-RU"/>
              </w:rPr>
              <w:t>.</w:t>
            </w:r>
            <w:r w:rsidRPr="003351AC">
              <w:rPr>
                <w:rFonts w:ascii="Verdana" w:eastAsia="Times New Roman" w:hAnsi="Verdana"/>
                <w:bCs/>
                <w:color w:val="000000"/>
                <w:sz w:val="20"/>
                <w:szCs w:val="20"/>
                <w:lang w:eastAsia="ru-RU"/>
              </w:rPr>
              <w:t xml:space="preserve"> </w:t>
            </w:r>
          </w:p>
          <w:p w14:paraId="52B6D1B6" w14:textId="77777777" w:rsidR="00614628" w:rsidRPr="00404A05" w:rsidRDefault="00614628" w:rsidP="00614628">
            <w:pPr>
              <w:autoSpaceDN w:val="0"/>
              <w:adjustRightInd w:val="0"/>
              <w:jc w:val="both"/>
              <w:rPr>
                <w:rFonts w:eastAsiaTheme="minorHAnsi"/>
                <w:i/>
              </w:rPr>
            </w:pPr>
            <w:r>
              <w:rPr>
                <w:color w:val="000000"/>
                <w:sz w:val="24"/>
                <w:szCs w:val="24"/>
                <w:lang w:eastAsia="ru-RU"/>
              </w:rPr>
              <w:t xml:space="preserve">* </w:t>
            </w:r>
            <w:r>
              <w:rPr>
                <w:rFonts w:eastAsiaTheme="minorHAnsi"/>
                <w:i/>
              </w:rPr>
              <w:t>Вексель должен быть предъявлен к платежу в течение одного года со дня его составления.  Если в векселе сроком по предъявлении установлено, что он не может быть предъявлен к платежу ранее определенной даты, например «По предъявлению, но не ранее», то в этом случае срок для предъявления течет с этой даты.</w:t>
            </w:r>
          </w:p>
          <w:p w14:paraId="4A981BA4" w14:textId="77777777" w:rsidR="00614628" w:rsidRPr="00404A05" w:rsidRDefault="00614628" w:rsidP="00614628">
            <w:pPr>
              <w:autoSpaceDN w:val="0"/>
              <w:adjustRightInd w:val="0"/>
              <w:jc w:val="both"/>
              <w:rPr>
                <w:rFonts w:ascii="Verdana" w:eastAsia="Times New Roman" w:hAnsi="Verdana"/>
                <w:bCs/>
                <w:color w:val="000000"/>
                <w:sz w:val="20"/>
                <w:szCs w:val="20"/>
                <w:lang w:eastAsia="ru-RU"/>
              </w:rPr>
            </w:pPr>
            <w:r w:rsidRPr="00404A05">
              <w:rPr>
                <w:rFonts w:ascii="Verdana" w:eastAsia="Times New Roman" w:hAnsi="Verdana"/>
                <w:bCs/>
                <w:color w:val="000000"/>
                <w:sz w:val="20"/>
                <w:szCs w:val="20"/>
                <w:lang w:eastAsia="ru-RU"/>
              </w:rPr>
              <w:t>Справедливая стоимость векселя по истечении трех лет с даты окончания срока платежа признается равной нулю.</w:t>
            </w:r>
          </w:p>
          <w:p w14:paraId="67CD5758" w14:textId="77777777" w:rsidR="00242775" w:rsidRPr="00982440" w:rsidRDefault="00242775" w:rsidP="00D41B68">
            <w:pPr>
              <w:spacing w:after="0" w:line="240" w:lineRule="auto"/>
              <w:jc w:val="both"/>
              <w:rPr>
                <w:rFonts w:ascii="Verdana" w:eastAsia="Times New Roman" w:hAnsi="Verdana"/>
                <w:bCs/>
                <w:color w:val="000000"/>
                <w:sz w:val="20"/>
                <w:szCs w:val="20"/>
                <w:lang w:eastAsia="ru-RU"/>
              </w:rPr>
            </w:pPr>
          </w:p>
        </w:tc>
      </w:tr>
      <w:tr w:rsidR="00673831" w:rsidRPr="00982440" w14:paraId="73F645AB" w14:textId="77777777" w:rsidTr="00D11056">
        <w:tc>
          <w:tcPr>
            <w:tcW w:w="2126" w:type="dxa"/>
            <w:shd w:val="clear" w:color="auto" w:fill="A6A6A6"/>
          </w:tcPr>
          <w:p w14:paraId="5867B173" w14:textId="77777777" w:rsidR="00673831" w:rsidRPr="00982440" w:rsidRDefault="00673831" w:rsidP="00B86111">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1D0F6DDC" w14:textId="5E67BAAB" w:rsidR="00CE125E" w:rsidRPr="00982440" w:rsidRDefault="00CE125E" w:rsidP="00927094">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49DBAC87" w14:textId="77777777" w:rsidR="008744DC" w:rsidRPr="00982440" w:rsidRDefault="008744DC" w:rsidP="008B1DFD">
      <w:pPr>
        <w:spacing w:after="0"/>
        <w:ind w:left="6096"/>
        <w:jc w:val="both"/>
        <w:rPr>
          <w:rFonts w:ascii="Verdana" w:hAnsi="Verdana" w:cs="Arial"/>
          <w:sz w:val="20"/>
          <w:szCs w:val="20"/>
        </w:rPr>
      </w:pPr>
    </w:p>
    <w:p w14:paraId="7F700EC0" w14:textId="77777777" w:rsidR="008A0890" w:rsidRPr="00982440" w:rsidRDefault="008A0890" w:rsidP="00C7229C">
      <w:pPr>
        <w:pStyle w:val="10"/>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89" w:name="_Toc27400782"/>
    </w:p>
    <w:p w14:paraId="47FEF10C" w14:textId="6A2A4285" w:rsidR="00AD5E99"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7</w:t>
      </w:r>
      <w:r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Доли в уставных капиталах обществ с ограниченной ответственностью</w:t>
      </w:r>
      <w:bookmarkEnd w:id="89"/>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6057DB4A" w14:textId="77777777" w:rsidTr="00D11056">
        <w:trPr>
          <w:trHeight w:val="363"/>
        </w:trPr>
        <w:tc>
          <w:tcPr>
            <w:tcW w:w="2126" w:type="dxa"/>
            <w:shd w:val="clear" w:color="auto" w:fill="A6A6A6"/>
          </w:tcPr>
          <w:p w14:paraId="1A723034"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3D02D3BB" w14:textId="13997BE5" w:rsidR="007B7125" w:rsidRPr="009122B1" w:rsidRDefault="00AD5E99" w:rsidP="007B7125">
            <w:pPr>
              <w:pStyle w:val="ad"/>
              <w:spacing w:after="0" w:line="240" w:lineRule="auto"/>
              <w:ind w:left="34"/>
              <w:jc w:val="both"/>
              <w:rPr>
                <w:rFonts w:ascii="Verdana" w:hAnsi="Verdana" w:cs="Verdana"/>
                <w:sz w:val="20"/>
                <w:szCs w:val="20"/>
              </w:rPr>
            </w:pPr>
            <w:r w:rsidRPr="009122B1">
              <w:rPr>
                <w:rFonts w:ascii="Verdana" w:eastAsia="Times New Roman" w:hAnsi="Verdana"/>
                <w:bCs/>
                <w:color w:val="000000"/>
                <w:sz w:val="20"/>
                <w:szCs w:val="20"/>
                <w:lang w:eastAsia="ru-RU"/>
              </w:rPr>
              <w:t>Доли</w:t>
            </w:r>
            <w:r w:rsidR="002C757F" w:rsidRPr="009122B1">
              <w:rPr>
                <w:rFonts w:ascii="Verdana" w:eastAsia="Times New Roman" w:hAnsi="Verdana"/>
                <w:bCs/>
                <w:color w:val="000000"/>
                <w:sz w:val="20"/>
                <w:szCs w:val="20"/>
                <w:lang w:eastAsia="ru-RU"/>
              </w:rPr>
              <w:t xml:space="preserve"> </w:t>
            </w:r>
            <w:r w:rsidR="002C757F" w:rsidRPr="009122B1">
              <w:rPr>
                <w:rFonts w:ascii="Verdana" w:hAnsi="Verdana" w:cs="Verdana"/>
                <w:sz w:val="20"/>
                <w:szCs w:val="20"/>
              </w:rPr>
              <w:t xml:space="preserve">в уставных капиталах </w:t>
            </w:r>
            <w:r w:rsidR="003B37A8" w:rsidRPr="009122B1">
              <w:rPr>
                <w:rFonts w:ascii="Verdana" w:hAnsi="Verdana" w:cs="Verdana"/>
                <w:sz w:val="20"/>
                <w:szCs w:val="20"/>
              </w:rPr>
              <w:t xml:space="preserve">российских </w:t>
            </w:r>
            <w:r w:rsidR="002C757F" w:rsidRPr="009122B1">
              <w:rPr>
                <w:rFonts w:ascii="Verdana" w:hAnsi="Verdana" w:cs="Verdana"/>
                <w:sz w:val="20"/>
                <w:szCs w:val="20"/>
              </w:rPr>
              <w:t>обществ с ограниченной ответственностью</w:t>
            </w:r>
            <w:r w:rsidR="00C91EA2" w:rsidRPr="009122B1">
              <w:rPr>
                <w:rFonts w:ascii="Verdana" w:hAnsi="Verdana" w:cs="Verdana"/>
                <w:sz w:val="20"/>
                <w:szCs w:val="20"/>
              </w:rPr>
              <w:t xml:space="preserve"> (далее – Общество)</w:t>
            </w:r>
            <w:r w:rsidR="007B7125" w:rsidRPr="009122B1">
              <w:rPr>
                <w:rFonts w:ascii="Verdana" w:hAnsi="Verdana" w:cs="Verdana"/>
                <w:sz w:val="20"/>
                <w:szCs w:val="20"/>
              </w:rPr>
              <w:t xml:space="preserve"> и уставных капиталах обществ с ограниченной ответственностью со статусом международной компании, зарегистрированных в ЕГРЮЛ</w:t>
            </w:r>
          </w:p>
          <w:p w14:paraId="29B00260" w14:textId="3081716B" w:rsidR="00AD5E99" w:rsidRPr="009122B1" w:rsidRDefault="007B7125" w:rsidP="007B7125">
            <w:pPr>
              <w:pStyle w:val="ad"/>
              <w:spacing w:after="0" w:line="240" w:lineRule="auto"/>
              <w:ind w:left="34"/>
              <w:jc w:val="both"/>
              <w:rPr>
                <w:rFonts w:ascii="Verdana" w:eastAsia="Times New Roman" w:hAnsi="Verdana"/>
                <w:iCs/>
                <w:sz w:val="20"/>
                <w:szCs w:val="20"/>
                <w:lang w:eastAsia="ru-RU"/>
              </w:rPr>
            </w:pPr>
            <w:r w:rsidRPr="009122B1">
              <w:rPr>
                <w:rFonts w:ascii="Verdana" w:hAnsi="Verdana" w:cs="Verdana"/>
                <w:sz w:val="20"/>
                <w:szCs w:val="20"/>
              </w:rPr>
              <w:t xml:space="preserve"> (далее по тексту настоящего Приложения совместно и по отдельности – Общество).</w:t>
            </w:r>
          </w:p>
        </w:tc>
      </w:tr>
      <w:tr w:rsidR="00AD5E99" w:rsidRPr="00982440" w14:paraId="116D1E09" w14:textId="77777777" w:rsidTr="00D11056">
        <w:trPr>
          <w:trHeight w:val="595"/>
        </w:trPr>
        <w:tc>
          <w:tcPr>
            <w:tcW w:w="2126" w:type="dxa"/>
            <w:shd w:val="clear" w:color="auto" w:fill="A6A6A6"/>
          </w:tcPr>
          <w:p w14:paraId="25848B7D" w14:textId="77777777" w:rsidR="00AD5E99" w:rsidRPr="00982440" w:rsidRDefault="00AD5E99" w:rsidP="002A57E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8E7F993" w14:textId="77777777" w:rsidR="00501CC3" w:rsidRPr="009122B1" w:rsidRDefault="00501CC3" w:rsidP="00536AEB">
            <w:pPr>
              <w:pStyle w:val="ad"/>
              <w:spacing w:after="0" w:line="240" w:lineRule="auto"/>
              <w:ind w:left="0"/>
              <w:jc w:val="both"/>
              <w:rPr>
                <w:rFonts w:ascii="Verdana" w:eastAsia="Times New Roman" w:hAnsi="Verdana"/>
                <w:bCs/>
                <w:color w:val="000000"/>
                <w:sz w:val="20"/>
                <w:szCs w:val="20"/>
                <w:lang w:eastAsia="ru-RU"/>
              </w:rPr>
            </w:pPr>
            <w:r w:rsidRPr="009122B1">
              <w:rPr>
                <w:rFonts w:ascii="Verdana" w:eastAsia="Times New Roman" w:hAnsi="Verdana"/>
                <w:bCs/>
                <w:color w:val="000000"/>
                <w:sz w:val="20"/>
                <w:szCs w:val="20"/>
                <w:lang w:eastAsia="ru-RU"/>
              </w:rPr>
              <w:t>В</w:t>
            </w:r>
            <w:r w:rsidR="00C91EA2" w:rsidRPr="009122B1">
              <w:rPr>
                <w:rFonts w:ascii="Verdana" w:eastAsia="Times New Roman" w:hAnsi="Verdana"/>
                <w:bCs/>
                <w:color w:val="000000"/>
                <w:sz w:val="20"/>
                <w:szCs w:val="20"/>
                <w:lang w:eastAsia="ru-RU"/>
              </w:rPr>
              <w:t xml:space="preserve"> случае приобретения долей при </w:t>
            </w:r>
            <w:r w:rsidRPr="009122B1">
              <w:rPr>
                <w:rFonts w:ascii="Verdana" w:eastAsia="Times New Roman" w:hAnsi="Verdana"/>
                <w:bCs/>
                <w:color w:val="000000"/>
                <w:sz w:val="20"/>
                <w:szCs w:val="20"/>
                <w:lang w:eastAsia="ru-RU"/>
              </w:rPr>
              <w:t>учреждении Общества - н</w:t>
            </w:r>
            <w:r w:rsidR="00536AEB" w:rsidRPr="009122B1">
              <w:rPr>
                <w:rFonts w:ascii="Verdana" w:eastAsia="Times New Roman" w:hAnsi="Verdana"/>
                <w:bCs/>
                <w:color w:val="000000"/>
                <w:sz w:val="20"/>
                <w:szCs w:val="20"/>
                <w:lang w:eastAsia="ru-RU"/>
              </w:rPr>
              <w:t>аиболее поздняя из дат:</w:t>
            </w:r>
            <w:r w:rsidR="007D721E" w:rsidRPr="009122B1">
              <w:rPr>
                <w:rFonts w:ascii="Verdana" w:eastAsia="Times New Roman" w:hAnsi="Verdana"/>
                <w:bCs/>
                <w:color w:val="000000"/>
                <w:sz w:val="20"/>
                <w:szCs w:val="20"/>
                <w:lang w:eastAsia="ru-RU"/>
              </w:rPr>
              <w:t xml:space="preserve"> </w:t>
            </w:r>
          </w:p>
          <w:p w14:paraId="265E5AF7" w14:textId="09994FF6" w:rsidR="00501CC3" w:rsidRPr="009122B1" w:rsidRDefault="00536AEB" w:rsidP="00C16055">
            <w:pPr>
              <w:pStyle w:val="ad"/>
              <w:numPr>
                <w:ilvl w:val="0"/>
                <w:numId w:val="74"/>
              </w:numPr>
              <w:spacing w:after="0" w:line="240" w:lineRule="auto"/>
              <w:jc w:val="both"/>
              <w:rPr>
                <w:rFonts w:ascii="Verdana" w:eastAsia="Times New Roman" w:hAnsi="Verdana"/>
                <w:bCs/>
                <w:color w:val="000000"/>
                <w:sz w:val="20"/>
                <w:szCs w:val="20"/>
                <w:lang w:eastAsia="ru-RU"/>
              </w:rPr>
            </w:pPr>
            <w:r w:rsidRPr="009122B1">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CD4720D" w14:textId="77777777" w:rsidR="00501CC3" w:rsidRPr="009122B1" w:rsidRDefault="00536AEB" w:rsidP="00C16055">
            <w:pPr>
              <w:pStyle w:val="ad"/>
              <w:numPr>
                <w:ilvl w:val="0"/>
                <w:numId w:val="74"/>
              </w:numPr>
              <w:spacing w:after="0" w:line="240" w:lineRule="auto"/>
              <w:jc w:val="both"/>
              <w:rPr>
                <w:rFonts w:ascii="Verdana" w:eastAsia="Times New Roman" w:hAnsi="Verdana"/>
                <w:bCs/>
                <w:color w:val="000000"/>
                <w:sz w:val="20"/>
                <w:szCs w:val="20"/>
                <w:lang w:eastAsia="ru-RU"/>
              </w:rPr>
            </w:pPr>
            <w:r w:rsidRPr="009122B1">
              <w:rPr>
                <w:rFonts w:ascii="Verdana" w:eastAsia="Times New Roman" w:hAnsi="Verdana"/>
                <w:bCs/>
                <w:color w:val="000000"/>
                <w:sz w:val="20"/>
                <w:szCs w:val="20"/>
                <w:lang w:eastAsia="ru-RU"/>
              </w:rPr>
              <w:t>дата оплаты уставного капитала</w:t>
            </w:r>
            <w:r w:rsidR="00501CC3" w:rsidRPr="009122B1">
              <w:rPr>
                <w:rFonts w:ascii="Verdana" w:eastAsia="Times New Roman" w:hAnsi="Verdana"/>
                <w:bCs/>
                <w:color w:val="000000"/>
                <w:sz w:val="20"/>
                <w:szCs w:val="20"/>
                <w:lang w:eastAsia="ru-RU"/>
              </w:rPr>
              <w:t>.</w:t>
            </w:r>
          </w:p>
          <w:p w14:paraId="4D2818AA" w14:textId="77777777" w:rsidR="00536AEB" w:rsidRPr="009122B1" w:rsidRDefault="00536AEB" w:rsidP="00501CC3">
            <w:pPr>
              <w:pStyle w:val="ad"/>
              <w:spacing w:after="0" w:line="240" w:lineRule="auto"/>
              <w:ind w:left="819"/>
              <w:jc w:val="both"/>
              <w:rPr>
                <w:rFonts w:ascii="Verdana" w:eastAsia="Times New Roman" w:hAnsi="Verdana"/>
                <w:bCs/>
                <w:color w:val="000000"/>
                <w:sz w:val="20"/>
                <w:szCs w:val="20"/>
                <w:lang w:eastAsia="ru-RU"/>
              </w:rPr>
            </w:pPr>
            <w:r w:rsidRPr="009122B1">
              <w:rPr>
                <w:rFonts w:ascii="Verdana" w:eastAsia="Times New Roman" w:hAnsi="Verdana"/>
                <w:bCs/>
                <w:color w:val="000000"/>
                <w:sz w:val="20"/>
                <w:szCs w:val="20"/>
                <w:lang w:eastAsia="ru-RU"/>
              </w:rPr>
              <w:t xml:space="preserve"> </w:t>
            </w:r>
          </w:p>
          <w:p w14:paraId="16471797" w14:textId="77777777" w:rsidR="00536AEB" w:rsidRPr="009122B1" w:rsidRDefault="00536AEB" w:rsidP="00536AEB">
            <w:pPr>
              <w:pStyle w:val="ad"/>
              <w:spacing w:after="0" w:line="240" w:lineRule="auto"/>
              <w:ind w:left="0"/>
              <w:jc w:val="both"/>
              <w:rPr>
                <w:rFonts w:ascii="Verdana" w:eastAsia="Times New Roman" w:hAnsi="Verdana"/>
                <w:bCs/>
                <w:color w:val="000000"/>
                <w:sz w:val="20"/>
                <w:szCs w:val="20"/>
                <w:lang w:eastAsia="ru-RU"/>
              </w:rPr>
            </w:pPr>
            <w:r w:rsidRPr="009122B1">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060A990" w14:textId="77777777" w:rsidR="0021775B" w:rsidRPr="009122B1" w:rsidRDefault="0021775B" w:rsidP="0021775B">
            <w:pPr>
              <w:pStyle w:val="ad"/>
              <w:spacing w:after="0" w:line="240" w:lineRule="auto"/>
              <w:ind w:left="0"/>
              <w:jc w:val="both"/>
              <w:rPr>
                <w:rFonts w:ascii="Verdana" w:eastAsia="Times New Roman" w:hAnsi="Verdana"/>
                <w:bCs/>
                <w:color w:val="000000"/>
                <w:sz w:val="20"/>
                <w:szCs w:val="20"/>
                <w:lang w:eastAsia="ru-RU"/>
              </w:rPr>
            </w:pPr>
            <w:r w:rsidRPr="009122B1">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5755CB82" w14:textId="77777777" w:rsidR="00AD5E99" w:rsidRPr="009122B1"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982440" w14:paraId="1B614126" w14:textId="77777777" w:rsidTr="00D11056">
        <w:trPr>
          <w:trHeight w:val="845"/>
        </w:trPr>
        <w:tc>
          <w:tcPr>
            <w:tcW w:w="2126" w:type="dxa"/>
            <w:shd w:val="clear" w:color="auto" w:fill="A6A6A6"/>
          </w:tcPr>
          <w:p w14:paraId="2225F0A6" w14:textId="77777777" w:rsidR="00AD5E99" w:rsidRPr="00982440" w:rsidRDefault="00AD5E99" w:rsidP="002A57E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248DDEAF" w14:textId="77777777" w:rsidR="008A4731" w:rsidRPr="00982440" w:rsidRDefault="008A4731" w:rsidP="008A4731">
            <w:pPr>
              <w:autoSpaceDE w:val="0"/>
              <w:autoSpaceDN w:val="0"/>
              <w:adjustRightInd w:val="0"/>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случае, если доля или часть доли переходит к обществу</w:t>
            </w:r>
            <w:r w:rsidR="009B1D94" w:rsidRPr="00982440">
              <w:rPr>
                <w:rFonts w:ascii="Verdana" w:eastAsia="Times New Roman" w:hAnsi="Verdana"/>
                <w:bCs/>
                <w:color w:val="000000"/>
                <w:sz w:val="20"/>
                <w:szCs w:val="20"/>
                <w:lang w:eastAsia="ru-RU"/>
              </w:rPr>
              <w:t xml:space="preserve">, то прекращение признания осуществляется </w:t>
            </w:r>
            <w:r w:rsidRPr="00982440">
              <w:rPr>
                <w:rFonts w:ascii="Verdana" w:eastAsia="Times New Roman" w:hAnsi="Verdana"/>
                <w:bCs/>
                <w:color w:val="000000"/>
                <w:sz w:val="20"/>
                <w:szCs w:val="20"/>
                <w:lang w:eastAsia="ru-RU"/>
              </w:rPr>
              <w:t>с даты:</w:t>
            </w:r>
          </w:p>
          <w:p w14:paraId="71A492E6" w14:textId="77777777" w:rsidR="00CF76BE" w:rsidRPr="00982440" w:rsidRDefault="00CF76BE" w:rsidP="00C16055">
            <w:pPr>
              <w:pStyle w:val="ad"/>
              <w:numPr>
                <w:ilvl w:val="1"/>
                <w:numId w:val="4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51A46BA7" w14:textId="66E20526" w:rsidR="008A4731" w:rsidRPr="00982440" w:rsidRDefault="008A4731" w:rsidP="00C16055">
            <w:pPr>
              <w:pStyle w:val="ad"/>
              <w:numPr>
                <w:ilvl w:val="1"/>
                <w:numId w:val="4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получения обществом требования участника общества о  приобретении</w:t>
            </w:r>
            <w:r w:rsidR="00E55CEA">
              <w:rPr>
                <w:rFonts w:ascii="Verdana" w:eastAsia="Times New Roman" w:hAnsi="Verdana"/>
                <w:bCs/>
                <w:color w:val="000000"/>
                <w:sz w:val="20"/>
                <w:szCs w:val="20"/>
                <w:lang w:eastAsia="ru-RU"/>
              </w:rPr>
              <w:t xml:space="preserve"> доли</w:t>
            </w:r>
            <w:r w:rsidRPr="00982440">
              <w:rPr>
                <w:rFonts w:ascii="Verdana" w:eastAsia="Times New Roman" w:hAnsi="Verdana"/>
                <w:bCs/>
                <w:color w:val="000000"/>
                <w:sz w:val="20"/>
                <w:szCs w:val="20"/>
                <w:lang w:eastAsia="ru-RU"/>
              </w:rPr>
              <w:t>;</w:t>
            </w:r>
          </w:p>
          <w:p w14:paraId="2BC2C74D" w14:textId="4EE18467" w:rsidR="008A4731" w:rsidRPr="00982440" w:rsidRDefault="008A4731" w:rsidP="00C16055">
            <w:pPr>
              <w:pStyle w:val="ad"/>
              <w:numPr>
                <w:ilvl w:val="1"/>
                <w:numId w:val="4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получения обществом заявления участника общества о выходе из общества, если </w:t>
            </w:r>
            <w:r w:rsidRPr="009122B1">
              <w:rPr>
                <w:rFonts w:ascii="Verdana" w:eastAsia="Times New Roman" w:hAnsi="Verdana"/>
                <w:bCs/>
                <w:color w:val="000000"/>
                <w:sz w:val="20"/>
                <w:szCs w:val="20"/>
                <w:lang w:eastAsia="ru-RU"/>
              </w:rPr>
              <w:t>право на выход из общества участника предусмотрено уставом общества</w:t>
            </w:r>
            <w:r w:rsidR="00206BE9" w:rsidRPr="009122B1">
              <w:rPr>
                <w:rFonts w:ascii="Verdana" w:eastAsia="Times New Roman" w:hAnsi="Verdana"/>
                <w:bCs/>
                <w:color w:val="000000"/>
                <w:sz w:val="20"/>
                <w:szCs w:val="20"/>
                <w:lang w:eastAsia="ru-RU"/>
              </w:rPr>
              <w:t>, в случае если Общество является кредитной организацией</w:t>
            </w:r>
            <w:r w:rsidRPr="009122B1">
              <w:rPr>
                <w:rFonts w:ascii="Verdana" w:eastAsia="Times New Roman" w:hAnsi="Verdana"/>
                <w:bCs/>
                <w:color w:val="000000"/>
                <w:sz w:val="20"/>
                <w:szCs w:val="20"/>
                <w:lang w:eastAsia="ru-RU"/>
              </w:rPr>
              <w:t>;</w:t>
            </w:r>
          </w:p>
          <w:p w14:paraId="6A64A272" w14:textId="77777777" w:rsidR="009B1D94" w:rsidRPr="00982440" w:rsidRDefault="008A4731" w:rsidP="00C16055">
            <w:pPr>
              <w:pStyle w:val="ad"/>
              <w:numPr>
                <w:ilvl w:val="1"/>
                <w:numId w:val="4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истечения срока оплаты доли в уставном капитале общества</w:t>
            </w:r>
            <w:r w:rsidR="009B1D94" w:rsidRPr="00982440">
              <w:rPr>
                <w:rFonts w:ascii="Verdana" w:eastAsia="Times New Roman" w:hAnsi="Verdana"/>
                <w:bCs/>
                <w:color w:val="000000"/>
                <w:sz w:val="20"/>
                <w:szCs w:val="20"/>
                <w:lang w:eastAsia="ru-RU"/>
              </w:rPr>
              <w:t>;</w:t>
            </w:r>
          </w:p>
          <w:p w14:paraId="31B8E893" w14:textId="77777777" w:rsidR="008A4731" w:rsidRPr="00982440" w:rsidRDefault="009B1D94" w:rsidP="00C16055">
            <w:pPr>
              <w:pStyle w:val="ad"/>
              <w:numPr>
                <w:ilvl w:val="1"/>
                <w:numId w:val="4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иные даты, предусмотренные действующим законодательством.</w:t>
            </w:r>
          </w:p>
          <w:p w14:paraId="1DBF1E3B" w14:textId="77777777" w:rsidR="008A4731" w:rsidRPr="00982440" w:rsidRDefault="008A4731" w:rsidP="00FD1F82">
            <w:pPr>
              <w:pStyle w:val="ad"/>
              <w:spacing w:after="0" w:line="240" w:lineRule="auto"/>
              <w:ind w:left="0"/>
              <w:jc w:val="both"/>
              <w:rPr>
                <w:rFonts w:ascii="Verdana" w:eastAsia="Times New Roman" w:hAnsi="Verdana"/>
                <w:bCs/>
                <w:color w:val="000000"/>
                <w:sz w:val="20"/>
                <w:szCs w:val="20"/>
                <w:lang w:eastAsia="ru-RU"/>
              </w:rPr>
            </w:pPr>
          </w:p>
          <w:p w14:paraId="47F77435" w14:textId="77777777" w:rsidR="00C91EA2" w:rsidRPr="00982440" w:rsidRDefault="00C91EA2" w:rsidP="00C91EA2">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B31E69F" w14:textId="77777777" w:rsidR="002A57EA" w:rsidRPr="00982440" w:rsidRDefault="0021775B" w:rsidP="00FD1F82">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44696C01" w14:textId="77777777" w:rsidR="00AD5E99" w:rsidRPr="00982440"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982440" w14:paraId="020BDA10" w14:textId="77777777" w:rsidTr="00D11056">
        <w:tc>
          <w:tcPr>
            <w:tcW w:w="2126" w:type="dxa"/>
            <w:shd w:val="clear" w:color="auto" w:fill="A6A6A6"/>
          </w:tcPr>
          <w:p w14:paraId="7D0D2006" w14:textId="77777777" w:rsidR="00AD5E99" w:rsidRPr="00982440" w:rsidRDefault="00AD5E99" w:rsidP="00D41B68">
            <w:pPr>
              <w:pStyle w:val="-1"/>
              <w:jc w:val="both"/>
              <w:rPr>
                <w:rFonts w:ascii="Verdana" w:eastAsia="Calibri" w:hAnsi="Verdana"/>
                <w:bCs w:val="0"/>
                <w:i/>
                <w:color w:val="auto"/>
                <w:sz w:val="20"/>
                <w:szCs w:val="20"/>
                <w:lang w:eastAsia="en-US"/>
              </w:rPr>
            </w:pPr>
            <w:bookmarkStart w:id="90" w:name="_Hlk145679123"/>
            <w:r w:rsidRPr="00982440">
              <w:rPr>
                <w:rFonts w:ascii="Verdana" w:eastAsia="Calibri" w:hAnsi="Verdana"/>
                <w:bCs w:val="0"/>
                <w:i/>
                <w:color w:val="auto"/>
                <w:sz w:val="20"/>
                <w:szCs w:val="20"/>
                <w:lang w:eastAsia="en-US"/>
              </w:rPr>
              <w:t>Справедливая стоимость</w:t>
            </w:r>
          </w:p>
        </w:tc>
        <w:tc>
          <w:tcPr>
            <w:tcW w:w="7513" w:type="dxa"/>
          </w:tcPr>
          <w:p w14:paraId="7B92827B" w14:textId="77777777" w:rsidR="00AD5E99" w:rsidRDefault="002C757F" w:rsidP="00D41B68">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w:t>
            </w:r>
            <w:r w:rsidR="0051420C" w:rsidRPr="00982440">
              <w:rPr>
                <w:rFonts w:ascii="Verdana" w:eastAsia="Times New Roman" w:hAnsi="Verdana"/>
                <w:bCs/>
                <w:color w:val="000000"/>
                <w:sz w:val="20"/>
                <w:szCs w:val="20"/>
                <w:lang w:eastAsia="ru-RU"/>
              </w:rPr>
              <w:t xml:space="preserve">доли </w:t>
            </w:r>
            <w:r w:rsidR="0051420C" w:rsidRPr="00982440">
              <w:rPr>
                <w:rFonts w:ascii="Verdana" w:hAnsi="Verdana" w:cs="Verdana"/>
                <w:sz w:val="20"/>
                <w:szCs w:val="20"/>
              </w:rPr>
              <w:t>в уставных капиталах российских обществ с ограниченной ответственностью</w:t>
            </w:r>
            <w:r w:rsidRPr="00982440">
              <w:rPr>
                <w:rFonts w:ascii="Verdana" w:eastAsia="Times New Roman" w:hAnsi="Verdana"/>
                <w:bCs/>
                <w:color w:val="000000"/>
                <w:sz w:val="20"/>
                <w:szCs w:val="20"/>
                <w:lang w:eastAsia="ru-RU"/>
              </w:rPr>
              <w:t xml:space="preserve"> определяется </w:t>
            </w:r>
            <w:r w:rsidRPr="00982440">
              <w:rPr>
                <w:rFonts w:ascii="Verdana" w:hAnsi="Verdana"/>
                <w:sz w:val="20"/>
                <w:szCs w:val="20"/>
              </w:rPr>
              <w:t>на основании отчета оценщика.</w:t>
            </w:r>
          </w:p>
          <w:p w14:paraId="3EA4B613" w14:textId="5DB25BBA" w:rsidR="001E4929" w:rsidRDefault="001E4929" w:rsidP="00D41B68">
            <w:pPr>
              <w:spacing w:after="0" w:line="240" w:lineRule="auto"/>
              <w:jc w:val="both"/>
              <w:rPr>
                <w:rFonts w:ascii="Verdana" w:hAnsi="Verdana"/>
                <w:sz w:val="20"/>
                <w:szCs w:val="20"/>
              </w:rPr>
            </w:pPr>
          </w:p>
          <w:p w14:paraId="536C2D7A" w14:textId="77777777" w:rsidR="00C87592" w:rsidRPr="00963EB2" w:rsidRDefault="00C87592" w:rsidP="00C87592">
            <w:pPr>
              <w:spacing w:after="0" w:line="240" w:lineRule="auto"/>
              <w:jc w:val="both"/>
              <w:rPr>
                <w:rFonts w:ascii="Verdana" w:hAnsi="Verdana"/>
                <w:sz w:val="20"/>
                <w:szCs w:val="20"/>
              </w:rPr>
            </w:pPr>
            <w:r w:rsidRPr="006A0664">
              <w:rPr>
                <w:rFonts w:ascii="Verdana" w:eastAsia="Times New Roman" w:hAnsi="Verdana"/>
                <w:bCs/>
                <w:color w:val="000000"/>
                <w:sz w:val="20"/>
                <w:szCs w:val="20"/>
                <w:lang w:eastAsia="ru-RU"/>
              </w:rPr>
              <w:t>В случае учреждения общества с ограниченной ответственностью и признания долей Общества в имуществе ПИФ до получения первого отче</w:t>
            </w:r>
            <w:r>
              <w:rPr>
                <w:rFonts w:ascii="Verdana" w:eastAsia="Times New Roman" w:hAnsi="Verdana"/>
                <w:bCs/>
                <w:color w:val="000000"/>
                <w:sz w:val="20"/>
                <w:szCs w:val="20"/>
                <w:lang w:eastAsia="ru-RU"/>
              </w:rPr>
              <w:t xml:space="preserve">та оценщика в течение не более </w:t>
            </w:r>
            <w:r w:rsidRPr="00963EB2">
              <w:rPr>
                <w:rFonts w:ascii="Verdana" w:eastAsia="Times New Roman" w:hAnsi="Verdana"/>
                <w:bCs/>
                <w:color w:val="000000"/>
                <w:sz w:val="20"/>
                <w:szCs w:val="20"/>
                <w:lang w:eastAsia="ru-RU"/>
              </w:rPr>
              <w:t>5 (Пять) 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14:paraId="7819735D" w14:textId="77777777" w:rsidR="00C87592" w:rsidRPr="00963EB2" w:rsidRDefault="00C87592" w:rsidP="00C87592">
            <w:pPr>
              <w:spacing w:after="0" w:line="240" w:lineRule="auto"/>
              <w:jc w:val="both"/>
              <w:rPr>
                <w:rFonts w:ascii="Verdana" w:hAnsi="Verdana"/>
                <w:sz w:val="20"/>
                <w:szCs w:val="20"/>
              </w:rPr>
            </w:pPr>
          </w:p>
          <w:p w14:paraId="036BB305" w14:textId="77777777" w:rsidR="00C87592" w:rsidRPr="00963EB2" w:rsidRDefault="00C87592" w:rsidP="00C87592">
            <w:pPr>
              <w:jc w:val="both"/>
              <w:rPr>
                <w:rFonts w:ascii="Verdana" w:eastAsia="Times New Roman" w:hAnsi="Verdana"/>
                <w:bCs/>
                <w:color w:val="000000"/>
                <w:sz w:val="20"/>
                <w:szCs w:val="20"/>
                <w:lang w:eastAsia="ru-RU"/>
              </w:rPr>
            </w:pPr>
            <w:r w:rsidRPr="00963EB2">
              <w:rPr>
                <w:rFonts w:ascii="Verdana" w:eastAsia="Times New Roman" w:hAnsi="Verdana"/>
                <w:bCs/>
                <w:color w:val="000000"/>
                <w:sz w:val="20"/>
                <w:szCs w:val="20"/>
                <w:lang w:eastAsia="ru-RU"/>
              </w:rPr>
              <w:lastRenderedPageBreak/>
              <w:t xml:space="preserve">В случае внесения дополнительного вклада УК Д.У. ПИФ в Общество (далее – вклад), без изменения уставного капитала Общества, справедливая стоимость доли в уставном капитале Общества должна быть переоценена на основании нового отчета оценщика с даты зачисления денежных средств на счет Общества или с даты перерегистрации на Общество имущества, переданного в качестве дополнительного вклада. В случае возврата дополнительного вклада в виде денежных средств или иного имущества из Общества справедливая стоимость в уставном капитале Общества должна быть переоценена на основании нового отчета оценщика с даты получения УК Д.У. ПИФ имущества, переданного Обществом в качества возврата дополнительного вклада. </w:t>
            </w:r>
          </w:p>
          <w:p w14:paraId="55BF8096" w14:textId="77777777" w:rsidR="00C87592" w:rsidRPr="00963EB2" w:rsidRDefault="00C87592" w:rsidP="00C87592">
            <w:pPr>
              <w:pStyle w:val="afff"/>
              <w:rPr>
                <w:rFonts w:ascii="Verdana" w:hAnsi="Verdana"/>
              </w:rPr>
            </w:pPr>
            <w:r w:rsidRPr="00963EB2">
              <w:rPr>
                <w:rFonts w:ascii="Verdana" w:eastAsia="Times New Roman" w:hAnsi="Verdana"/>
                <w:bCs/>
                <w:color w:val="000000"/>
                <w:lang w:eastAsia="ru-RU"/>
              </w:rPr>
              <w:tab/>
              <w:t>В случае изменения размера уставного капитала Общества без изменения размера доли в уставном капитале Общества, а так же в случае изменения размера доли в связи с изменением уставного капитала Общества справедливая стоимость доли в уставном капитале Общества должна быть пересмотрена на основании нового отчета оценщика с даты внесения в ЕГРЮЛ соответствующих записей.</w:t>
            </w:r>
          </w:p>
          <w:p w14:paraId="2EB4D60E" w14:textId="77777777" w:rsidR="00C87592" w:rsidRPr="005F2302" w:rsidRDefault="00C87592" w:rsidP="00C87592">
            <w:pPr>
              <w:spacing w:after="0" w:line="240" w:lineRule="auto"/>
              <w:jc w:val="both"/>
              <w:rPr>
                <w:rFonts w:ascii="Verdana" w:hAnsi="Verdana" w:cs="Verdana"/>
                <w:sz w:val="20"/>
                <w:szCs w:val="20"/>
              </w:rPr>
            </w:pPr>
            <w:r w:rsidRPr="00963EB2">
              <w:rPr>
                <w:rFonts w:ascii="Verdana" w:hAnsi="Verdana" w:cs="Verdana"/>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оплату доли Общества, которой владеет УК Д.У. ПИФ.</w:t>
            </w:r>
          </w:p>
          <w:p w14:paraId="7D6ADCF1" w14:textId="77777777" w:rsidR="00C87592" w:rsidRPr="00982440" w:rsidRDefault="00C87592" w:rsidP="00D41B68">
            <w:pPr>
              <w:spacing w:after="0" w:line="240" w:lineRule="auto"/>
              <w:jc w:val="both"/>
              <w:rPr>
                <w:rFonts w:ascii="Verdana" w:hAnsi="Verdana"/>
                <w:sz w:val="20"/>
                <w:szCs w:val="20"/>
              </w:rPr>
            </w:pPr>
          </w:p>
          <w:p w14:paraId="4FE9C773" w14:textId="59C26A75" w:rsidR="001E4929" w:rsidRPr="00982440" w:rsidRDefault="001E4929" w:rsidP="008D263C">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p w14:paraId="56956ABB" w14:textId="77777777" w:rsidR="001E4929" w:rsidRPr="00982440" w:rsidRDefault="001E4929" w:rsidP="008D263C">
            <w:pPr>
              <w:spacing w:after="0" w:line="240" w:lineRule="auto"/>
              <w:jc w:val="both"/>
              <w:rPr>
                <w:rFonts w:ascii="Verdana" w:eastAsia="Times New Roman" w:hAnsi="Verdana"/>
                <w:bCs/>
                <w:color w:val="000000"/>
                <w:sz w:val="20"/>
                <w:szCs w:val="20"/>
                <w:lang w:eastAsia="ru-RU"/>
              </w:rPr>
            </w:pPr>
          </w:p>
          <w:p w14:paraId="3D2C6D9D" w14:textId="4D8A65C1" w:rsidR="001E4929" w:rsidRPr="00982440" w:rsidRDefault="001E4929" w:rsidP="008D263C">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6C75E62A" w14:textId="77777777" w:rsidR="001E4929" w:rsidRPr="00982440" w:rsidRDefault="001E4929" w:rsidP="00D41B68">
            <w:pPr>
              <w:spacing w:after="0" w:line="240" w:lineRule="auto"/>
              <w:jc w:val="both"/>
              <w:rPr>
                <w:rFonts w:ascii="Verdana" w:eastAsia="Times New Roman" w:hAnsi="Verdana"/>
                <w:bCs/>
                <w:color w:val="000000"/>
                <w:sz w:val="20"/>
                <w:szCs w:val="20"/>
                <w:lang w:eastAsia="ru-RU"/>
              </w:rPr>
            </w:pPr>
          </w:p>
        </w:tc>
      </w:tr>
      <w:bookmarkEnd w:id="90"/>
      <w:tr w:rsidR="00A75887" w:rsidRPr="00982440" w14:paraId="6F37AD6B" w14:textId="77777777" w:rsidTr="00D11056">
        <w:tc>
          <w:tcPr>
            <w:tcW w:w="2126" w:type="dxa"/>
            <w:shd w:val="clear" w:color="auto" w:fill="A6A6A6"/>
          </w:tcPr>
          <w:p w14:paraId="1BB95495" w14:textId="77777777" w:rsidR="00A75887" w:rsidRPr="00982440" w:rsidRDefault="00A75887"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Дата и события, приводящие к обесценению</w:t>
            </w:r>
          </w:p>
        </w:tc>
        <w:tc>
          <w:tcPr>
            <w:tcW w:w="7513" w:type="dxa"/>
          </w:tcPr>
          <w:p w14:paraId="2FEE9786" w14:textId="31B21157" w:rsidR="00A75887" w:rsidRPr="00982440" w:rsidRDefault="00570399" w:rsidP="00927094">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4604D57C" w14:textId="77777777" w:rsidR="00AD5E99" w:rsidRPr="00982440" w:rsidRDefault="00AD5E99" w:rsidP="00AD5E99">
      <w:pPr>
        <w:spacing w:after="0"/>
        <w:ind w:left="6096"/>
        <w:jc w:val="both"/>
        <w:rPr>
          <w:rFonts w:ascii="Verdana" w:hAnsi="Verdana" w:cs="Arial"/>
          <w:sz w:val="20"/>
          <w:szCs w:val="20"/>
        </w:rPr>
      </w:pPr>
    </w:p>
    <w:p w14:paraId="427EDA60" w14:textId="77777777" w:rsidR="00AD5E99" w:rsidRPr="00982440" w:rsidRDefault="00AD5E99" w:rsidP="00AD5E99">
      <w:pPr>
        <w:spacing w:after="0"/>
        <w:ind w:left="6096"/>
        <w:jc w:val="both"/>
        <w:rPr>
          <w:rFonts w:ascii="Verdana" w:hAnsi="Verdana" w:cs="Arial"/>
          <w:sz w:val="20"/>
          <w:szCs w:val="20"/>
        </w:rPr>
      </w:pPr>
    </w:p>
    <w:p w14:paraId="178C7709" w14:textId="160877C0" w:rsidR="00AD5E99" w:rsidRPr="00982440" w:rsidRDefault="007F2970" w:rsidP="00C7229C">
      <w:pPr>
        <w:pStyle w:val="10"/>
        <w:numPr>
          <w:ilvl w:val="0"/>
          <w:numId w:val="0"/>
        </w:numPr>
        <w:ind w:left="432"/>
        <w:jc w:val="left"/>
        <w:rPr>
          <w:rFonts w:ascii="Verdana" w:hAnsi="Verdana" w:cs="Arial"/>
          <w:b w:val="0"/>
          <w:bCs w:val="0"/>
          <w:iCs w:val="0"/>
          <w:caps/>
          <w:smallCaps w:val="0"/>
          <w:color w:val="943634"/>
          <w:sz w:val="24"/>
        </w:rPr>
      </w:pPr>
      <w:bookmarkStart w:id="91" w:name="_Toc27400783"/>
      <w:r>
        <w:rPr>
          <w:rFonts w:ascii="Verdana" w:hAnsi="Verdana" w:cs="Arial"/>
          <w:b w:val="0"/>
          <w:bCs w:val="0"/>
          <w:iCs w:val="0"/>
          <w:caps/>
          <w:smallCaps w:val="0"/>
          <w:color w:val="943634"/>
          <w:sz w:val="24"/>
        </w:rPr>
        <w:br w:type="column"/>
      </w:r>
      <w:r w:rsidR="00C7229C"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8</w:t>
      </w:r>
      <w:r w:rsidR="00C7229C"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Права участия в уставных капиталах иностранных коммерческих организаций</w:t>
      </w:r>
      <w:bookmarkEnd w:id="91"/>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455623AF" w14:textId="77777777" w:rsidTr="00D11056">
        <w:trPr>
          <w:trHeight w:val="363"/>
        </w:trPr>
        <w:tc>
          <w:tcPr>
            <w:tcW w:w="2126" w:type="dxa"/>
            <w:shd w:val="clear" w:color="auto" w:fill="A6A6A6"/>
          </w:tcPr>
          <w:p w14:paraId="02BF45CD"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7EE57F6B" w14:textId="77777777" w:rsidR="00AD5E99" w:rsidRPr="00982440" w:rsidRDefault="006E1CB2" w:rsidP="007C4ECB">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Права участия в уставных капиталах иностранных коммерческих организаций</w:t>
            </w:r>
          </w:p>
        </w:tc>
      </w:tr>
      <w:tr w:rsidR="00AD5E99" w:rsidRPr="00982440" w14:paraId="0801D5B3" w14:textId="77777777" w:rsidTr="00D11056">
        <w:trPr>
          <w:trHeight w:val="595"/>
        </w:trPr>
        <w:tc>
          <w:tcPr>
            <w:tcW w:w="2126" w:type="dxa"/>
            <w:shd w:val="clear" w:color="auto" w:fill="A6A6A6"/>
          </w:tcPr>
          <w:p w14:paraId="14A3CC11"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AD85355" w14:textId="77777777" w:rsidR="00AD5E99" w:rsidRPr="00982440" w:rsidRDefault="006E1CB2" w:rsidP="00D41B68">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tc>
      </w:tr>
      <w:tr w:rsidR="00AD5E99" w:rsidRPr="00982440" w14:paraId="7C6EC032" w14:textId="77777777" w:rsidTr="00D11056">
        <w:trPr>
          <w:trHeight w:val="845"/>
        </w:trPr>
        <w:tc>
          <w:tcPr>
            <w:tcW w:w="2126" w:type="dxa"/>
            <w:shd w:val="clear" w:color="auto" w:fill="A6A6A6"/>
          </w:tcPr>
          <w:p w14:paraId="496FE435"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64929739" w14:textId="77777777" w:rsidR="006E1CB2" w:rsidRPr="00982440"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p w14:paraId="66C05AF8" w14:textId="77777777" w:rsidR="008B048D" w:rsidRPr="00982440"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иностранной коммерческой организации, раскрытая в доступном источнике или полученная ПИФ.</w:t>
            </w:r>
          </w:p>
        </w:tc>
      </w:tr>
      <w:tr w:rsidR="00AD5E99" w:rsidRPr="00982440" w14:paraId="245BA91E" w14:textId="77777777" w:rsidTr="00D11056">
        <w:tc>
          <w:tcPr>
            <w:tcW w:w="2126" w:type="dxa"/>
            <w:shd w:val="clear" w:color="auto" w:fill="A6A6A6"/>
          </w:tcPr>
          <w:p w14:paraId="3FD031C7"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311283A0" w14:textId="77777777" w:rsidR="00365D85" w:rsidRPr="00982440" w:rsidRDefault="006E1CB2" w:rsidP="00365D85">
            <w:pPr>
              <w:pStyle w:val="ad"/>
              <w:spacing w:after="0" w:line="240" w:lineRule="auto"/>
              <w:ind w:left="17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прав участия в уставных капиталах иностранных коммерческих организаций определяется </w:t>
            </w:r>
            <w:r w:rsidRPr="00982440">
              <w:rPr>
                <w:rFonts w:ascii="Verdana" w:hAnsi="Verdana"/>
                <w:sz w:val="20"/>
                <w:szCs w:val="20"/>
              </w:rPr>
              <w:t>на основании отчета оценщика.</w:t>
            </w:r>
            <w:r w:rsidR="00365D85" w:rsidRPr="00982440">
              <w:rPr>
                <w:rFonts w:ascii="Verdana" w:eastAsia="Times New Roman" w:hAnsi="Verdana"/>
                <w:bCs/>
                <w:color w:val="000000"/>
                <w:sz w:val="20"/>
                <w:szCs w:val="20"/>
                <w:lang w:eastAsia="ru-RU"/>
              </w:rPr>
              <w:t xml:space="preserve"> </w:t>
            </w:r>
          </w:p>
          <w:p w14:paraId="2E504CEB" w14:textId="77777777" w:rsidR="00F66EF5" w:rsidRPr="00982440" w:rsidRDefault="00F66EF5" w:rsidP="00365D85">
            <w:pPr>
              <w:pStyle w:val="ad"/>
              <w:spacing w:after="0" w:line="240" w:lineRule="auto"/>
              <w:ind w:left="176"/>
              <w:jc w:val="both"/>
              <w:rPr>
                <w:rFonts w:ascii="Verdana" w:eastAsia="Times New Roman" w:hAnsi="Verdana"/>
                <w:bCs/>
                <w:color w:val="000000"/>
                <w:sz w:val="20"/>
                <w:szCs w:val="20"/>
                <w:lang w:eastAsia="ru-RU"/>
              </w:rPr>
            </w:pPr>
          </w:p>
          <w:p w14:paraId="59A3AB43" w14:textId="4C65A8F6" w:rsidR="00365D85" w:rsidRPr="00982440" w:rsidRDefault="00365D85" w:rsidP="00365D85">
            <w:pPr>
              <w:pStyle w:val="ad"/>
              <w:spacing w:after="0" w:line="240" w:lineRule="auto"/>
              <w:ind w:left="17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прав участия, стоимость которых определяется оценщиком, при наличии признаков обесценения, корректируется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p w14:paraId="76EE05A6" w14:textId="77777777" w:rsidR="00AD5E99" w:rsidRPr="00982440" w:rsidRDefault="00AD5E99" w:rsidP="00D41B68">
            <w:pPr>
              <w:spacing w:after="0" w:line="240" w:lineRule="auto"/>
              <w:jc w:val="both"/>
              <w:rPr>
                <w:rFonts w:ascii="Verdana" w:eastAsia="Times New Roman" w:hAnsi="Verdana"/>
                <w:bCs/>
                <w:color w:val="000000"/>
                <w:sz w:val="20"/>
                <w:szCs w:val="20"/>
                <w:lang w:eastAsia="ru-RU"/>
              </w:rPr>
            </w:pPr>
          </w:p>
        </w:tc>
      </w:tr>
      <w:tr w:rsidR="0096058C" w:rsidRPr="00982440" w14:paraId="71CF5E72" w14:textId="77777777" w:rsidTr="00D11056">
        <w:tc>
          <w:tcPr>
            <w:tcW w:w="2126" w:type="dxa"/>
            <w:shd w:val="clear" w:color="auto" w:fill="A6A6A6"/>
          </w:tcPr>
          <w:p w14:paraId="6B73A875" w14:textId="77777777" w:rsidR="0096058C" w:rsidRPr="00982440" w:rsidRDefault="0096058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4F12720F" w14:textId="273D0B43" w:rsidR="00365D85" w:rsidRPr="00982440" w:rsidRDefault="00365D85" w:rsidP="006E1CB2">
            <w:pPr>
              <w:pStyle w:val="ad"/>
              <w:spacing w:after="0" w:line="240" w:lineRule="auto"/>
              <w:ind w:left="176"/>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11AE9679" w14:textId="77777777" w:rsidR="0096058C" w:rsidRPr="00982440" w:rsidRDefault="0096058C" w:rsidP="00C91EA2">
            <w:pPr>
              <w:spacing w:after="0" w:line="240" w:lineRule="auto"/>
              <w:ind w:left="176"/>
              <w:jc w:val="both"/>
              <w:rPr>
                <w:rFonts w:ascii="Verdana" w:eastAsia="Times New Roman" w:hAnsi="Verdana"/>
                <w:bCs/>
                <w:color w:val="000000"/>
                <w:sz w:val="20"/>
                <w:szCs w:val="20"/>
                <w:lang w:eastAsia="ru-RU"/>
              </w:rPr>
            </w:pPr>
          </w:p>
        </w:tc>
      </w:tr>
    </w:tbl>
    <w:p w14:paraId="3B6727FC" w14:textId="77777777" w:rsidR="00AD5E99" w:rsidRPr="00982440" w:rsidRDefault="00AD5E99" w:rsidP="00AD5E99">
      <w:pPr>
        <w:spacing w:after="0"/>
        <w:ind w:left="6096"/>
        <w:jc w:val="both"/>
        <w:rPr>
          <w:rFonts w:ascii="Verdana" w:hAnsi="Verdana" w:cs="Arial"/>
          <w:sz w:val="20"/>
          <w:szCs w:val="20"/>
        </w:rPr>
      </w:pPr>
    </w:p>
    <w:p w14:paraId="7F75D006" w14:textId="77777777" w:rsidR="003B511C" w:rsidRPr="00982440" w:rsidRDefault="003B511C" w:rsidP="00AD5E99">
      <w:pPr>
        <w:spacing w:after="0"/>
        <w:ind w:left="6096"/>
        <w:jc w:val="both"/>
        <w:rPr>
          <w:rFonts w:ascii="Verdana" w:hAnsi="Verdana" w:cs="Arial"/>
          <w:sz w:val="20"/>
          <w:szCs w:val="20"/>
        </w:rPr>
      </w:pPr>
    </w:p>
    <w:p w14:paraId="65BA8272" w14:textId="77777777" w:rsidR="003B511C" w:rsidRPr="00982440" w:rsidRDefault="003B511C" w:rsidP="00AD5E99">
      <w:pPr>
        <w:spacing w:after="0"/>
        <w:ind w:left="6096"/>
        <w:jc w:val="both"/>
        <w:rPr>
          <w:rFonts w:ascii="Verdana" w:hAnsi="Verdana" w:cs="Arial"/>
          <w:sz w:val="20"/>
          <w:szCs w:val="20"/>
        </w:rPr>
      </w:pPr>
    </w:p>
    <w:p w14:paraId="3F2B2A74" w14:textId="77777777" w:rsidR="003B511C" w:rsidRPr="00982440" w:rsidRDefault="003B511C" w:rsidP="00AD5E99">
      <w:pPr>
        <w:spacing w:after="0"/>
        <w:ind w:left="6096"/>
        <w:jc w:val="both"/>
        <w:rPr>
          <w:rFonts w:ascii="Verdana" w:hAnsi="Verdana" w:cs="Arial"/>
          <w:sz w:val="20"/>
          <w:szCs w:val="20"/>
        </w:rPr>
      </w:pPr>
    </w:p>
    <w:p w14:paraId="76087237" w14:textId="77777777" w:rsidR="003B511C" w:rsidRPr="00982440" w:rsidRDefault="003B511C" w:rsidP="00AD5E99">
      <w:pPr>
        <w:spacing w:after="0"/>
        <w:ind w:left="6096"/>
        <w:jc w:val="both"/>
        <w:rPr>
          <w:rFonts w:ascii="Verdana" w:hAnsi="Verdana" w:cs="Arial"/>
          <w:sz w:val="20"/>
          <w:szCs w:val="20"/>
        </w:rPr>
      </w:pPr>
    </w:p>
    <w:p w14:paraId="3D128C29" w14:textId="77777777" w:rsidR="003B511C" w:rsidRPr="00982440" w:rsidRDefault="003B511C" w:rsidP="00AD5E99">
      <w:pPr>
        <w:spacing w:after="0"/>
        <w:ind w:left="6096"/>
        <w:jc w:val="both"/>
        <w:rPr>
          <w:rFonts w:ascii="Verdana" w:hAnsi="Verdana" w:cs="Arial"/>
          <w:sz w:val="20"/>
          <w:szCs w:val="20"/>
        </w:rPr>
      </w:pPr>
    </w:p>
    <w:p w14:paraId="0B97D531" w14:textId="77777777" w:rsidR="003B511C" w:rsidRPr="00982440" w:rsidRDefault="003B511C" w:rsidP="00AD5E99">
      <w:pPr>
        <w:spacing w:after="0"/>
        <w:ind w:left="6096"/>
        <w:jc w:val="both"/>
        <w:rPr>
          <w:rFonts w:ascii="Verdana" w:hAnsi="Verdana" w:cs="Arial"/>
          <w:sz w:val="20"/>
          <w:szCs w:val="20"/>
        </w:rPr>
      </w:pPr>
    </w:p>
    <w:p w14:paraId="5ADA798A" w14:textId="77777777" w:rsidR="00AD5E99" w:rsidRPr="00982440" w:rsidRDefault="00AD5E99" w:rsidP="00AD5E99">
      <w:pPr>
        <w:spacing w:after="0"/>
        <w:ind w:left="6096"/>
        <w:jc w:val="both"/>
        <w:rPr>
          <w:rFonts w:ascii="Verdana" w:hAnsi="Verdana" w:cs="Arial"/>
          <w:sz w:val="20"/>
          <w:szCs w:val="20"/>
        </w:rPr>
      </w:pPr>
    </w:p>
    <w:p w14:paraId="0A757A94" w14:textId="77777777" w:rsidR="00D17A04" w:rsidRPr="00982440" w:rsidRDefault="00D17A04" w:rsidP="00AD5E99">
      <w:pPr>
        <w:spacing w:after="0"/>
        <w:ind w:left="6096"/>
        <w:jc w:val="both"/>
        <w:rPr>
          <w:rFonts w:ascii="Verdana" w:hAnsi="Verdana" w:cs="Arial"/>
          <w:b/>
          <w:sz w:val="20"/>
          <w:szCs w:val="20"/>
        </w:rPr>
      </w:pPr>
    </w:p>
    <w:p w14:paraId="57EC3244" w14:textId="77777777" w:rsidR="00663E90" w:rsidRPr="00982440" w:rsidRDefault="00663E90" w:rsidP="00D41B68">
      <w:pPr>
        <w:spacing w:after="0"/>
        <w:jc w:val="right"/>
        <w:rPr>
          <w:rFonts w:ascii="Verdana" w:hAnsi="Verdana" w:cs="Arial"/>
          <w:b/>
        </w:rPr>
        <w:sectPr w:rsidR="00663E90" w:rsidRPr="00982440" w:rsidSect="008A0890">
          <w:pgSz w:w="12240" w:h="15840"/>
          <w:pgMar w:top="1134" w:right="474" w:bottom="992" w:left="993" w:header="720" w:footer="720" w:gutter="0"/>
          <w:cols w:space="720"/>
          <w:noEndnote/>
          <w:docGrid w:linePitch="360"/>
        </w:sectPr>
      </w:pPr>
    </w:p>
    <w:p w14:paraId="1B5144E1" w14:textId="08F45775" w:rsidR="00AD5E99"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2" w:name="_Toc27400784"/>
      <w:r w:rsidRPr="00982440">
        <w:rPr>
          <w:rFonts w:ascii="Verdana" w:hAnsi="Verdana" w:cs="Arial"/>
          <w:b w:val="0"/>
          <w:bCs w:val="0"/>
          <w:iCs w:val="0"/>
          <w:caps/>
          <w:smallCaps w:val="0"/>
          <w:color w:val="943634"/>
          <w:sz w:val="24"/>
        </w:rPr>
        <w:lastRenderedPageBreak/>
        <w:t xml:space="preserve">Приложение </w:t>
      </w:r>
      <w:r w:rsidR="00927094" w:rsidRPr="00982440">
        <w:rPr>
          <w:rFonts w:ascii="Verdana" w:hAnsi="Verdana" w:cs="Arial"/>
          <w:b w:val="0"/>
          <w:bCs w:val="0"/>
          <w:iCs w:val="0"/>
          <w:caps/>
          <w:smallCaps w:val="0"/>
          <w:color w:val="943634"/>
          <w:sz w:val="24"/>
        </w:rPr>
        <w:t>29</w:t>
      </w:r>
      <w:r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bookmarkEnd w:id="92"/>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715D2684" w14:textId="77777777" w:rsidTr="00D11056">
        <w:trPr>
          <w:trHeight w:val="363"/>
        </w:trPr>
        <w:tc>
          <w:tcPr>
            <w:tcW w:w="2126" w:type="dxa"/>
            <w:shd w:val="clear" w:color="auto" w:fill="A6A6A6"/>
          </w:tcPr>
          <w:p w14:paraId="17CC2DFA"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0F0C992E" w14:textId="77777777" w:rsidR="00AD5E99" w:rsidRPr="00982440" w:rsidRDefault="00AD5E99" w:rsidP="00D41B68">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AD5E99" w:rsidRPr="00982440" w14:paraId="31579B5D" w14:textId="77777777" w:rsidTr="00D11056">
        <w:trPr>
          <w:trHeight w:val="595"/>
        </w:trPr>
        <w:tc>
          <w:tcPr>
            <w:tcW w:w="2126" w:type="dxa"/>
            <w:shd w:val="clear" w:color="auto" w:fill="A6A6A6"/>
          </w:tcPr>
          <w:p w14:paraId="1D9B879F"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72AEA75D" w14:textId="77777777" w:rsidR="00AD5E99" w:rsidRPr="00982440" w:rsidRDefault="00AD5E99" w:rsidP="009F5D6C">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w:t>
            </w:r>
            <w:r w:rsidR="00112D6D" w:rsidRPr="00982440">
              <w:rPr>
                <w:rFonts w:ascii="Verdana" w:eastAsia="Times New Roman" w:hAnsi="Verdana"/>
                <w:bCs/>
                <w:color w:val="000000"/>
                <w:sz w:val="20"/>
                <w:szCs w:val="20"/>
                <w:lang w:eastAsia="ru-RU"/>
              </w:rPr>
              <w:t xml:space="preserve"> </w:t>
            </w:r>
            <w:r w:rsidR="009F5D6C"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продажи. </w:t>
            </w:r>
          </w:p>
        </w:tc>
      </w:tr>
      <w:tr w:rsidR="00AD5E99" w:rsidRPr="00982440" w14:paraId="664F09E5" w14:textId="77777777" w:rsidTr="00D11056">
        <w:trPr>
          <w:trHeight w:val="2236"/>
        </w:trPr>
        <w:tc>
          <w:tcPr>
            <w:tcW w:w="2126" w:type="dxa"/>
            <w:shd w:val="clear" w:color="auto" w:fill="A6A6A6"/>
          </w:tcPr>
          <w:p w14:paraId="08F00CF0"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7C2D17F8" w14:textId="599D518E" w:rsidR="00AD5E99" w:rsidRPr="0098244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82440">
              <w:rPr>
                <w:rFonts w:ascii="Verdana" w:eastAsia="Times New Roman" w:hAnsi="Verdana"/>
                <w:color w:val="000000"/>
                <w:sz w:val="20"/>
                <w:szCs w:val="20"/>
                <w:lang w:eastAsia="ru-RU"/>
              </w:rPr>
              <w:t>И</w:t>
            </w:r>
            <w:r w:rsidR="00AD5E99" w:rsidRPr="00982440">
              <w:rPr>
                <w:rFonts w:ascii="Verdana" w:eastAsia="Times New Roman" w:hAnsi="Verdana"/>
                <w:color w:val="000000"/>
                <w:sz w:val="20"/>
                <w:szCs w:val="20"/>
                <w:lang w:eastAsia="ru-RU"/>
              </w:rPr>
              <w:t xml:space="preserve">сполнения договора Застройщиком при условии регистрации права собственности </w:t>
            </w:r>
            <w:r w:rsidR="009E62B4" w:rsidRPr="00982440">
              <w:rPr>
                <w:rFonts w:ascii="Verdana" w:eastAsia="Times New Roman" w:hAnsi="Verdana"/>
                <w:color w:val="000000"/>
                <w:sz w:val="20"/>
                <w:szCs w:val="20"/>
                <w:lang w:eastAsia="ru-RU"/>
              </w:rPr>
              <w:t xml:space="preserve">владельцев </w:t>
            </w:r>
            <w:r w:rsidR="00B41C27" w:rsidRPr="00982440">
              <w:rPr>
                <w:rFonts w:ascii="Verdana" w:eastAsia="Times New Roman" w:hAnsi="Verdana"/>
                <w:color w:val="000000"/>
                <w:sz w:val="20"/>
                <w:szCs w:val="20"/>
                <w:lang w:eastAsia="ru-RU"/>
              </w:rPr>
              <w:t>инвестиционных</w:t>
            </w:r>
            <w:r w:rsidR="009E62B4" w:rsidRPr="00982440">
              <w:rPr>
                <w:rFonts w:ascii="Verdana" w:eastAsia="Times New Roman" w:hAnsi="Verdana"/>
                <w:color w:val="000000"/>
                <w:sz w:val="20"/>
                <w:szCs w:val="20"/>
                <w:lang w:eastAsia="ru-RU"/>
              </w:rPr>
              <w:t xml:space="preserve"> паев ПИФ </w:t>
            </w:r>
            <w:r w:rsidR="00AD5E99" w:rsidRPr="00982440">
              <w:rPr>
                <w:rFonts w:ascii="Verdana" w:eastAsia="Times New Roman" w:hAnsi="Verdana"/>
                <w:color w:val="000000"/>
                <w:sz w:val="20"/>
                <w:szCs w:val="20"/>
                <w:lang w:eastAsia="ru-RU"/>
              </w:rPr>
              <w:t>на объект недвижимости, являющийся предметом такого договора/ исполнение договора Застройщиком при условии регистрации изме</w:t>
            </w:r>
            <w:r w:rsidR="00C91EA2" w:rsidRPr="00982440">
              <w:rPr>
                <w:rFonts w:ascii="Verdana" w:eastAsia="Times New Roman" w:hAnsi="Verdana"/>
                <w:color w:val="000000"/>
                <w:sz w:val="20"/>
                <w:szCs w:val="20"/>
                <w:lang w:eastAsia="ru-RU"/>
              </w:rPr>
              <w:t>нений, произведенных вследствие</w:t>
            </w:r>
            <w:r w:rsidR="00AD5E99" w:rsidRPr="00982440">
              <w:rPr>
                <w:rFonts w:ascii="Verdana" w:eastAsia="Times New Roman" w:hAnsi="Verdana"/>
                <w:color w:val="000000"/>
                <w:sz w:val="20"/>
                <w:szCs w:val="20"/>
                <w:lang w:eastAsia="ru-RU"/>
              </w:rPr>
              <w:t xml:space="preserve"> реконструкции объекта недвижимости, являющегося предметом такого договора;</w:t>
            </w:r>
          </w:p>
          <w:p w14:paraId="68FD7B8E" w14:textId="77777777" w:rsidR="00C91EA2" w:rsidRPr="00982440" w:rsidRDefault="00C91EA2" w:rsidP="00104595">
            <w:pPr>
              <w:pStyle w:val="ad"/>
              <w:tabs>
                <w:tab w:val="left" w:pos="325"/>
              </w:tabs>
              <w:spacing w:after="0" w:line="240" w:lineRule="auto"/>
              <w:ind w:left="0" w:firstLine="91"/>
              <w:jc w:val="both"/>
              <w:rPr>
                <w:rFonts w:ascii="Verdana" w:eastAsia="Times New Roman" w:hAnsi="Verdana"/>
                <w:color w:val="000000"/>
                <w:sz w:val="20"/>
                <w:szCs w:val="20"/>
                <w:lang w:eastAsia="ru-RU"/>
              </w:rPr>
            </w:pPr>
          </w:p>
          <w:p w14:paraId="5F79D72B" w14:textId="77777777" w:rsidR="00AD5E99" w:rsidRPr="0098244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82440">
              <w:rPr>
                <w:rFonts w:ascii="Verdana" w:eastAsia="Times New Roman" w:hAnsi="Verdana"/>
                <w:color w:val="000000"/>
                <w:sz w:val="20"/>
                <w:szCs w:val="20"/>
                <w:lang w:eastAsia="ru-RU"/>
              </w:rPr>
              <w:t>П</w:t>
            </w:r>
            <w:r w:rsidR="00AD5E99" w:rsidRPr="00982440">
              <w:rPr>
                <w:rFonts w:ascii="Verdana" w:eastAsia="Times New Roman" w:hAnsi="Verdana"/>
                <w:color w:val="000000"/>
                <w:sz w:val="20"/>
                <w:szCs w:val="20"/>
                <w:lang w:eastAsia="ru-RU"/>
              </w:rPr>
              <w:t xml:space="preserve">ередача </w:t>
            </w:r>
            <w:r w:rsidR="009B4C92" w:rsidRPr="00982440">
              <w:rPr>
                <w:rFonts w:ascii="Verdana" w:eastAsia="Times New Roman" w:hAnsi="Verdana"/>
                <w:color w:val="000000"/>
                <w:sz w:val="20"/>
                <w:szCs w:val="20"/>
                <w:lang w:eastAsia="ru-RU"/>
              </w:rPr>
              <w:t xml:space="preserve">ПИФ </w:t>
            </w:r>
            <w:r w:rsidR="00AD5E99" w:rsidRPr="00982440">
              <w:rPr>
                <w:rFonts w:ascii="Verdana" w:eastAsia="Times New Roman" w:hAnsi="Verdana"/>
                <w:color w:val="000000"/>
                <w:sz w:val="20"/>
                <w:szCs w:val="20"/>
                <w:lang w:eastAsia="ru-RU"/>
              </w:rPr>
              <w:t>прав и обязательств по договору</w:t>
            </w:r>
            <w:r w:rsidR="00390AB5" w:rsidRPr="00982440">
              <w:rPr>
                <w:rFonts w:ascii="Verdana" w:eastAsia="Times New Roman" w:hAnsi="Verdana"/>
                <w:color w:val="000000"/>
                <w:sz w:val="20"/>
                <w:szCs w:val="20"/>
                <w:lang w:eastAsia="ru-RU"/>
              </w:rPr>
              <w:t xml:space="preserve"> </w:t>
            </w:r>
            <w:r w:rsidR="00AC4BF9" w:rsidRPr="00982440">
              <w:rPr>
                <w:rFonts w:ascii="Verdana" w:eastAsia="Times New Roman" w:hAnsi="Verdana"/>
                <w:bCs/>
                <w:color w:val="000000"/>
                <w:sz w:val="20"/>
                <w:szCs w:val="20"/>
                <w:lang w:eastAsia="ru-RU"/>
              </w:rPr>
              <w:t xml:space="preserve">подряда / купли – продажи </w:t>
            </w:r>
            <w:r w:rsidR="00390AB5" w:rsidRPr="00982440">
              <w:rPr>
                <w:rFonts w:ascii="Verdana" w:eastAsia="Times New Roman" w:hAnsi="Verdana"/>
                <w:color w:val="000000"/>
                <w:sz w:val="20"/>
                <w:szCs w:val="20"/>
                <w:lang w:eastAsia="ru-RU"/>
              </w:rPr>
              <w:t>с Застройщиком</w:t>
            </w:r>
            <w:r w:rsidR="00AD5E99" w:rsidRPr="00982440">
              <w:rPr>
                <w:rFonts w:ascii="Verdana" w:eastAsia="Times New Roman" w:hAnsi="Verdana"/>
                <w:color w:val="000000"/>
                <w:sz w:val="20"/>
                <w:szCs w:val="20"/>
                <w:lang w:eastAsia="ru-RU"/>
              </w:rPr>
              <w:t xml:space="preserve"> третьему лицу;</w:t>
            </w:r>
          </w:p>
          <w:p w14:paraId="60406BA1" w14:textId="77777777" w:rsidR="00C91EA2" w:rsidRPr="00982440" w:rsidRDefault="00C91EA2" w:rsidP="00104595">
            <w:pPr>
              <w:pStyle w:val="ad"/>
              <w:tabs>
                <w:tab w:val="left" w:pos="325"/>
              </w:tabs>
              <w:ind w:left="0" w:firstLine="91"/>
              <w:rPr>
                <w:rFonts w:ascii="Verdana" w:eastAsia="Times New Roman" w:hAnsi="Verdana"/>
                <w:color w:val="000000"/>
                <w:sz w:val="20"/>
                <w:szCs w:val="20"/>
                <w:lang w:eastAsia="ru-RU"/>
              </w:rPr>
            </w:pPr>
          </w:p>
          <w:p w14:paraId="226DE59E" w14:textId="77777777" w:rsidR="00AD5E99" w:rsidRPr="0098244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82440">
              <w:rPr>
                <w:rFonts w:ascii="Verdana" w:eastAsia="Times New Roman" w:hAnsi="Verdana"/>
                <w:color w:val="000000"/>
                <w:sz w:val="20"/>
                <w:szCs w:val="20"/>
                <w:lang w:eastAsia="ru-RU"/>
              </w:rPr>
              <w:t>П</w:t>
            </w:r>
            <w:r w:rsidR="00AD5E99" w:rsidRPr="00982440">
              <w:rPr>
                <w:rFonts w:ascii="Verdana" w:eastAsia="Times New Roman" w:hAnsi="Verdana"/>
                <w:color w:val="000000"/>
                <w:sz w:val="20"/>
                <w:szCs w:val="20"/>
                <w:lang w:eastAsia="ru-RU"/>
              </w:rPr>
              <w:t>рочего прекращения прав и обязательств по договору</w:t>
            </w:r>
            <w:r w:rsidR="00390AB5" w:rsidRPr="00982440">
              <w:rPr>
                <w:rFonts w:ascii="Verdana" w:eastAsia="Times New Roman" w:hAnsi="Verdana"/>
                <w:color w:val="000000"/>
                <w:sz w:val="20"/>
                <w:szCs w:val="20"/>
                <w:lang w:eastAsia="ru-RU"/>
              </w:rPr>
              <w:t xml:space="preserve"> </w:t>
            </w:r>
            <w:r w:rsidR="00AC4BF9" w:rsidRPr="00982440">
              <w:rPr>
                <w:rFonts w:ascii="Verdana" w:eastAsia="Times New Roman" w:hAnsi="Verdana"/>
                <w:bCs/>
                <w:color w:val="000000"/>
                <w:sz w:val="20"/>
                <w:szCs w:val="20"/>
                <w:lang w:eastAsia="ru-RU"/>
              </w:rPr>
              <w:t xml:space="preserve">подряда / купли – продажи </w:t>
            </w:r>
            <w:r w:rsidR="00390AB5" w:rsidRPr="00982440">
              <w:rPr>
                <w:rFonts w:ascii="Verdana" w:eastAsia="Times New Roman" w:hAnsi="Verdana"/>
                <w:color w:val="000000"/>
                <w:sz w:val="20"/>
                <w:szCs w:val="20"/>
                <w:lang w:eastAsia="ru-RU"/>
              </w:rPr>
              <w:t>с Застройщиком</w:t>
            </w:r>
            <w:r w:rsidR="00AD5E99" w:rsidRPr="00982440">
              <w:rPr>
                <w:rFonts w:ascii="Verdana" w:eastAsia="Times New Roman" w:hAnsi="Verdana"/>
                <w:color w:val="000000"/>
                <w:sz w:val="20"/>
                <w:szCs w:val="20"/>
                <w:lang w:eastAsia="ru-RU"/>
              </w:rPr>
              <w:t xml:space="preserve"> в соответствии с законодательством или договором.</w:t>
            </w:r>
          </w:p>
          <w:p w14:paraId="6D0EA7FA" w14:textId="77777777" w:rsidR="00AD5E99" w:rsidRPr="00982440" w:rsidRDefault="00AD5E99" w:rsidP="00D41B68">
            <w:pPr>
              <w:pStyle w:val="ad"/>
              <w:spacing w:after="0" w:line="240" w:lineRule="auto"/>
              <w:ind w:left="26"/>
              <w:jc w:val="both"/>
              <w:rPr>
                <w:rFonts w:ascii="Verdana" w:eastAsia="Times New Roman" w:hAnsi="Verdana"/>
                <w:bCs/>
                <w:color w:val="000000"/>
                <w:sz w:val="20"/>
                <w:szCs w:val="20"/>
                <w:lang w:eastAsia="ru-RU"/>
              </w:rPr>
            </w:pPr>
          </w:p>
        </w:tc>
      </w:tr>
      <w:tr w:rsidR="00AD5E99" w:rsidRPr="00982440" w14:paraId="4F675844" w14:textId="77777777" w:rsidTr="00D11056">
        <w:trPr>
          <w:trHeight w:val="541"/>
        </w:trPr>
        <w:tc>
          <w:tcPr>
            <w:tcW w:w="2126" w:type="dxa"/>
            <w:shd w:val="clear" w:color="auto" w:fill="A6A6A6"/>
          </w:tcPr>
          <w:p w14:paraId="013B7B93"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620060A9" w14:textId="77777777" w:rsidR="00F66EF5" w:rsidRPr="00982440" w:rsidRDefault="002C757F" w:rsidP="005B07A2">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5B07A2" w:rsidRPr="00982440">
              <w:rPr>
                <w:rFonts w:ascii="Verdana" w:eastAsia="Times New Roman" w:hAnsi="Verdana"/>
                <w:bCs/>
                <w:color w:val="000000"/>
                <w:sz w:val="20"/>
                <w:szCs w:val="20"/>
                <w:lang w:eastAsia="ru-RU"/>
              </w:rPr>
              <w:t>проектной документации для строительства или реконструкции объекта недвижимости</w:t>
            </w:r>
            <w:r w:rsidRPr="00982440">
              <w:rPr>
                <w:rFonts w:ascii="Verdana" w:eastAsia="Times New Roman" w:hAnsi="Verdana"/>
                <w:bCs/>
                <w:color w:val="000000"/>
                <w:sz w:val="20"/>
                <w:szCs w:val="20"/>
                <w:lang w:eastAsia="ru-RU"/>
              </w:rPr>
              <w:t xml:space="preserve"> определяется </w:t>
            </w:r>
            <w:r w:rsidRPr="00982440">
              <w:rPr>
                <w:rFonts w:ascii="Verdana" w:hAnsi="Verdana"/>
                <w:sz w:val="20"/>
                <w:szCs w:val="20"/>
              </w:rPr>
              <w:t>на основании отчета оценщика.</w:t>
            </w:r>
            <w:r w:rsidR="00F66EF5" w:rsidRPr="00982440">
              <w:rPr>
                <w:rFonts w:ascii="Verdana" w:eastAsia="Times New Roman" w:hAnsi="Verdana"/>
                <w:bCs/>
                <w:color w:val="000000"/>
                <w:sz w:val="20"/>
                <w:szCs w:val="20"/>
                <w:lang w:eastAsia="ru-RU"/>
              </w:rPr>
              <w:t xml:space="preserve"> </w:t>
            </w:r>
          </w:p>
          <w:p w14:paraId="43891E52" w14:textId="77777777" w:rsidR="00F66EF5" w:rsidRPr="00982440" w:rsidRDefault="00F66EF5" w:rsidP="005B07A2">
            <w:pPr>
              <w:spacing w:after="0" w:line="240" w:lineRule="auto"/>
              <w:jc w:val="both"/>
              <w:rPr>
                <w:rFonts w:ascii="Verdana" w:eastAsia="Times New Roman" w:hAnsi="Verdana"/>
                <w:bCs/>
                <w:color w:val="000000"/>
                <w:sz w:val="20"/>
                <w:szCs w:val="20"/>
                <w:lang w:eastAsia="ru-RU"/>
              </w:rPr>
            </w:pPr>
          </w:p>
          <w:p w14:paraId="7E5CF671" w14:textId="6B991FBC" w:rsidR="00AD5E99" w:rsidRPr="00982440" w:rsidRDefault="00F66EF5" w:rsidP="00927094">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tc>
      </w:tr>
      <w:tr w:rsidR="00287D7E" w:rsidRPr="00982440" w14:paraId="5FE2502A" w14:textId="77777777" w:rsidTr="00D11056">
        <w:trPr>
          <w:trHeight w:val="541"/>
        </w:trPr>
        <w:tc>
          <w:tcPr>
            <w:tcW w:w="2126" w:type="dxa"/>
            <w:shd w:val="clear" w:color="auto" w:fill="A6A6A6"/>
          </w:tcPr>
          <w:p w14:paraId="4AB2156C" w14:textId="77777777" w:rsidR="00287D7E" w:rsidRPr="00982440" w:rsidRDefault="00287D7E"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2CECBF94" w14:textId="77777777" w:rsidR="00363FDA" w:rsidRPr="00982440" w:rsidRDefault="00363FDA" w:rsidP="00363FDA">
            <w:pPr>
              <w:pStyle w:val="ad"/>
              <w:spacing w:after="0" w:line="240" w:lineRule="auto"/>
              <w:ind w:left="176"/>
              <w:jc w:val="both"/>
              <w:rPr>
                <w:rFonts w:ascii="Verdana" w:eastAsia="Times New Roman" w:hAnsi="Verdana"/>
                <w:bCs/>
                <w:color w:val="000000"/>
                <w:sz w:val="20"/>
                <w:szCs w:val="20"/>
                <w:lang w:eastAsia="ru-RU"/>
              </w:rPr>
            </w:pPr>
          </w:p>
          <w:p w14:paraId="117E6776" w14:textId="1DDC8BB3" w:rsidR="00F66EF5" w:rsidRPr="00982440" w:rsidRDefault="00F66EF5" w:rsidP="00C91EA2">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3953D36A" w14:textId="77777777" w:rsidR="00287D7E" w:rsidRPr="00982440" w:rsidRDefault="00287D7E" w:rsidP="005B07A2">
            <w:pPr>
              <w:spacing w:after="0" w:line="240" w:lineRule="auto"/>
              <w:jc w:val="both"/>
              <w:rPr>
                <w:rFonts w:ascii="Verdana" w:eastAsia="Times New Roman" w:hAnsi="Verdana"/>
                <w:bCs/>
                <w:color w:val="000000"/>
                <w:sz w:val="20"/>
                <w:szCs w:val="20"/>
                <w:lang w:eastAsia="ru-RU"/>
              </w:rPr>
            </w:pPr>
          </w:p>
        </w:tc>
      </w:tr>
    </w:tbl>
    <w:p w14:paraId="082A401D" w14:textId="77777777" w:rsidR="00AD5E99" w:rsidRPr="00982440" w:rsidRDefault="00AD5E99" w:rsidP="00AD5E99">
      <w:pPr>
        <w:spacing w:after="0"/>
        <w:ind w:left="6096"/>
        <w:jc w:val="both"/>
        <w:rPr>
          <w:rFonts w:ascii="Verdana" w:hAnsi="Verdana" w:cs="Arial"/>
          <w:sz w:val="20"/>
          <w:szCs w:val="20"/>
        </w:rPr>
      </w:pPr>
    </w:p>
    <w:p w14:paraId="57EA5EBE" w14:textId="77777777" w:rsidR="00D17A04" w:rsidRPr="00982440" w:rsidRDefault="00D17A04" w:rsidP="00AD5E99">
      <w:pPr>
        <w:spacing w:after="0"/>
        <w:ind w:left="6096"/>
        <w:jc w:val="both"/>
        <w:rPr>
          <w:rFonts w:ascii="Verdana" w:hAnsi="Verdana" w:cs="Arial"/>
          <w:b/>
          <w:sz w:val="20"/>
          <w:szCs w:val="20"/>
        </w:rPr>
      </w:pPr>
    </w:p>
    <w:p w14:paraId="5541806E" w14:textId="77777777" w:rsidR="00D17A04" w:rsidRPr="00982440" w:rsidRDefault="00D17A04" w:rsidP="00AD5E99">
      <w:pPr>
        <w:spacing w:after="0"/>
        <w:ind w:left="6096"/>
        <w:jc w:val="both"/>
        <w:rPr>
          <w:rFonts w:ascii="Verdana" w:hAnsi="Verdana" w:cs="Arial"/>
          <w:b/>
          <w:sz w:val="20"/>
          <w:szCs w:val="20"/>
        </w:rPr>
      </w:pPr>
    </w:p>
    <w:p w14:paraId="4CE8DAE5" w14:textId="77777777" w:rsidR="00D17A04" w:rsidRPr="00982440" w:rsidRDefault="00D17A04" w:rsidP="00AD5E99">
      <w:pPr>
        <w:spacing w:after="0"/>
        <w:ind w:left="6096"/>
        <w:jc w:val="both"/>
        <w:rPr>
          <w:rFonts w:ascii="Verdana" w:hAnsi="Verdana" w:cs="Arial"/>
          <w:b/>
          <w:sz w:val="20"/>
          <w:szCs w:val="20"/>
        </w:rPr>
      </w:pPr>
    </w:p>
    <w:p w14:paraId="1C22625A" w14:textId="77777777" w:rsidR="00D17A04" w:rsidRPr="00982440" w:rsidRDefault="00D17A04" w:rsidP="00AD5E99">
      <w:pPr>
        <w:spacing w:after="0"/>
        <w:ind w:left="6096"/>
        <w:jc w:val="both"/>
        <w:rPr>
          <w:rFonts w:ascii="Verdana" w:hAnsi="Verdana" w:cs="Arial"/>
          <w:b/>
          <w:sz w:val="20"/>
          <w:szCs w:val="20"/>
        </w:rPr>
      </w:pPr>
    </w:p>
    <w:p w14:paraId="6E23E465" w14:textId="77777777" w:rsidR="00D17A04" w:rsidRPr="00982440" w:rsidRDefault="00D17A04" w:rsidP="00AD5E99">
      <w:pPr>
        <w:spacing w:after="0"/>
        <w:ind w:left="6096"/>
        <w:jc w:val="both"/>
        <w:rPr>
          <w:rFonts w:ascii="Verdana" w:hAnsi="Verdana" w:cs="Arial"/>
          <w:b/>
          <w:sz w:val="20"/>
          <w:szCs w:val="20"/>
        </w:rPr>
      </w:pPr>
    </w:p>
    <w:p w14:paraId="71FDDE64" w14:textId="77777777" w:rsidR="00D17A04" w:rsidRPr="00982440" w:rsidRDefault="00D17A04" w:rsidP="00AD5E99">
      <w:pPr>
        <w:spacing w:after="0"/>
        <w:ind w:left="6096"/>
        <w:jc w:val="both"/>
        <w:rPr>
          <w:rFonts w:ascii="Verdana" w:hAnsi="Verdana" w:cs="Arial"/>
          <w:b/>
          <w:sz w:val="20"/>
          <w:szCs w:val="20"/>
        </w:rPr>
      </w:pPr>
    </w:p>
    <w:p w14:paraId="33498B27" w14:textId="77777777" w:rsidR="00D17A04" w:rsidRPr="00982440" w:rsidRDefault="00D17A04" w:rsidP="00AD5E99">
      <w:pPr>
        <w:spacing w:after="0"/>
        <w:ind w:left="6096"/>
        <w:jc w:val="both"/>
        <w:rPr>
          <w:rFonts w:ascii="Verdana" w:hAnsi="Verdana" w:cs="Arial"/>
          <w:b/>
          <w:sz w:val="20"/>
          <w:szCs w:val="20"/>
        </w:rPr>
      </w:pPr>
    </w:p>
    <w:p w14:paraId="276C3581" w14:textId="77777777" w:rsidR="00D17A04" w:rsidRPr="00982440" w:rsidRDefault="00D17A04" w:rsidP="00AD5E99">
      <w:pPr>
        <w:spacing w:after="0"/>
        <w:ind w:left="6096"/>
        <w:jc w:val="both"/>
        <w:rPr>
          <w:rFonts w:ascii="Verdana" w:hAnsi="Verdana" w:cs="Arial"/>
          <w:b/>
          <w:sz w:val="20"/>
          <w:szCs w:val="20"/>
        </w:rPr>
      </w:pPr>
    </w:p>
    <w:p w14:paraId="7D4D63A3" w14:textId="77777777" w:rsidR="00D17A04" w:rsidRPr="00982440" w:rsidRDefault="00D17A04" w:rsidP="00AD5E99">
      <w:pPr>
        <w:spacing w:after="0"/>
        <w:ind w:left="6096"/>
        <w:jc w:val="both"/>
        <w:rPr>
          <w:rFonts w:ascii="Verdana" w:hAnsi="Verdana" w:cs="Arial"/>
          <w:b/>
          <w:sz w:val="20"/>
          <w:szCs w:val="20"/>
        </w:rPr>
      </w:pPr>
    </w:p>
    <w:p w14:paraId="1CF452E3" w14:textId="77777777" w:rsidR="00D17A04" w:rsidRPr="00982440" w:rsidRDefault="00D17A04" w:rsidP="00AD5E99">
      <w:pPr>
        <w:spacing w:after="0"/>
        <w:ind w:left="6096"/>
        <w:jc w:val="both"/>
        <w:rPr>
          <w:rFonts w:ascii="Verdana" w:hAnsi="Verdana" w:cs="Arial"/>
          <w:b/>
          <w:sz w:val="20"/>
          <w:szCs w:val="20"/>
        </w:rPr>
      </w:pPr>
    </w:p>
    <w:p w14:paraId="641C8CE1" w14:textId="77777777" w:rsidR="00D17A04" w:rsidRPr="00982440" w:rsidRDefault="00D17A04" w:rsidP="00AD5E99">
      <w:pPr>
        <w:spacing w:after="0"/>
        <w:ind w:left="6096"/>
        <w:jc w:val="both"/>
        <w:rPr>
          <w:rFonts w:ascii="Verdana" w:hAnsi="Verdana" w:cs="Arial"/>
          <w:b/>
          <w:sz w:val="20"/>
          <w:szCs w:val="20"/>
        </w:rPr>
      </w:pPr>
    </w:p>
    <w:p w14:paraId="36557958" w14:textId="77777777" w:rsidR="00D17A04" w:rsidRPr="00982440" w:rsidRDefault="00D17A04" w:rsidP="00AD5E99">
      <w:pPr>
        <w:spacing w:after="0"/>
        <w:ind w:left="6096"/>
        <w:jc w:val="both"/>
        <w:rPr>
          <w:rFonts w:ascii="Verdana" w:hAnsi="Verdana" w:cs="Arial"/>
          <w:b/>
          <w:sz w:val="20"/>
          <w:szCs w:val="20"/>
        </w:rPr>
      </w:pPr>
    </w:p>
    <w:p w14:paraId="081CE423" w14:textId="77777777" w:rsidR="00D17A04" w:rsidRPr="00982440" w:rsidRDefault="00D17A04" w:rsidP="00AD5E99">
      <w:pPr>
        <w:spacing w:after="0"/>
        <w:ind w:left="6096"/>
        <w:jc w:val="both"/>
        <w:rPr>
          <w:rFonts w:ascii="Verdana" w:hAnsi="Verdana" w:cs="Arial"/>
          <w:b/>
          <w:sz w:val="20"/>
          <w:szCs w:val="20"/>
        </w:rPr>
      </w:pPr>
    </w:p>
    <w:p w14:paraId="5768CAE9" w14:textId="77777777" w:rsidR="00D17A04" w:rsidRPr="00982440" w:rsidRDefault="00D17A04" w:rsidP="00AD5E99">
      <w:pPr>
        <w:spacing w:after="0"/>
        <w:ind w:left="6096"/>
        <w:jc w:val="both"/>
        <w:rPr>
          <w:rFonts w:ascii="Verdana" w:hAnsi="Verdana" w:cs="Arial"/>
          <w:b/>
          <w:sz w:val="20"/>
          <w:szCs w:val="20"/>
        </w:rPr>
      </w:pPr>
    </w:p>
    <w:p w14:paraId="6A3D2F53" w14:textId="77777777" w:rsidR="000F46C7" w:rsidRPr="00982440" w:rsidRDefault="000F46C7" w:rsidP="00D41B68">
      <w:pPr>
        <w:spacing w:after="0"/>
        <w:jc w:val="right"/>
        <w:rPr>
          <w:rFonts w:ascii="Verdana" w:hAnsi="Verdana" w:cs="Arial"/>
          <w:b/>
        </w:rPr>
        <w:sectPr w:rsidR="000F46C7" w:rsidRPr="00982440" w:rsidSect="008A0890">
          <w:pgSz w:w="12240" w:h="15840"/>
          <w:pgMar w:top="1134" w:right="474" w:bottom="992" w:left="993" w:header="720" w:footer="720" w:gutter="0"/>
          <w:cols w:space="720"/>
          <w:noEndnote/>
          <w:docGrid w:linePitch="360"/>
        </w:sectPr>
      </w:pPr>
    </w:p>
    <w:p w14:paraId="7DFF3229" w14:textId="18D67CA6" w:rsidR="00E83D44"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3" w:name="_Toc27400786"/>
      <w:r w:rsidRPr="00982440">
        <w:rPr>
          <w:rFonts w:ascii="Verdana" w:hAnsi="Verdana" w:cs="Arial"/>
          <w:b w:val="0"/>
          <w:bCs w:val="0"/>
          <w:iCs w:val="0"/>
          <w:caps/>
          <w:smallCaps w:val="0"/>
          <w:color w:val="943634"/>
          <w:sz w:val="24"/>
        </w:rPr>
        <w:lastRenderedPageBreak/>
        <w:t>Приложение 3</w:t>
      </w:r>
      <w:r w:rsidR="00927094" w:rsidRPr="00982440">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003E2F75" w:rsidRPr="00982440">
        <w:rPr>
          <w:rFonts w:ascii="Verdana" w:hAnsi="Verdana" w:cs="Arial"/>
          <w:bCs w:val="0"/>
          <w:iCs w:val="0"/>
          <w:caps/>
          <w:smallCaps w:val="0"/>
          <w:color w:val="943634"/>
          <w:sz w:val="24"/>
        </w:rPr>
        <w:t>Простое складское свидетельство и двойное складское</w:t>
      </w:r>
      <w:r w:rsidR="00FA6880" w:rsidRPr="00982440">
        <w:rPr>
          <w:rFonts w:ascii="Verdana" w:hAnsi="Verdana" w:cs="Arial"/>
          <w:bCs w:val="0"/>
          <w:iCs w:val="0"/>
          <w:caps/>
          <w:smallCaps w:val="0"/>
          <w:color w:val="943634"/>
          <w:sz w:val="24"/>
        </w:rPr>
        <w:t xml:space="preserve"> </w:t>
      </w:r>
      <w:r w:rsidR="003E2F75" w:rsidRPr="00982440">
        <w:rPr>
          <w:rFonts w:ascii="Verdana" w:hAnsi="Verdana" w:cs="Arial"/>
          <w:bCs w:val="0"/>
          <w:iCs w:val="0"/>
          <w:caps/>
          <w:smallCaps w:val="0"/>
          <w:color w:val="943634"/>
          <w:sz w:val="24"/>
        </w:rPr>
        <w:t>свидетельство</w:t>
      </w:r>
      <w:bookmarkEnd w:id="93"/>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E83D44" w:rsidRPr="00982440" w14:paraId="4285EEE6" w14:textId="77777777" w:rsidTr="00D11056">
        <w:trPr>
          <w:trHeight w:val="363"/>
        </w:trPr>
        <w:tc>
          <w:tcPr>
            <w:tcW w:w="2126" w:type="dxa"/>
            <w:shd w:val="clear" w:color="auto" w:fill="A6A6A6"/>
          </w:tcPr>
          <w:p w14:paraId="4234413D" w14:textId="77777777" w:rsidR="00E83D44" w:rsidRPr="00982440" w:rsidRDefault="00E83D44" w:rsidP="003A79A2">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69B792C1" w14:textId="77777777" w:rsidR="00E83D44" w:rsidRPr="00982440" w:rsidRDefault="00E83D44" w:rsidP="00952238">
            <w:pPr>
              <w:pStyle w:val="ad"/>
              <w:spacing w:after="0" w:line="240" w:lineRule="auto"/>
              <w:ind w:left="34"/>
              <w:jc w:val="both"/>
              <w:rPr>
                <w:rFonts w:ascii="Verdana" w:eastAsia="Times New Roman" w:hAnsi="Verdana"/>
                <w:iCs/>
                <w:sz w:val="20"/>
                <w:szCs w:val="20"/>
                <w:lang w:eastAsia="ru-RU"/>
              </w:rPr>
            </w:pPr>
            <w:r w:rsidRPr="00982440">
              <w:rPr>
                <w:rFonts w:ascii="Verdana" w:hAnsi="Verdana" w:cs="Verdana"/>
                <w:sz w:val="20"/>
                <w:szCs w:val="20"/>
              </w:rPr>
              <w:t>Простое складское свидетельство и двойное складское свидетельство</w:t>
            </w:r>
          </w:p>
        </w:tc>
      </w:tr>
      <w:tr w:rsidR="00E83D44" w:rsidRPr="00982440" w14:paraId="557A4F1B" w14:textId="77777777" w:rsidTr="00D11056">
        <w:trPr>
          <w:trHeight w:val="595"/>
        </w:trPr>
        <w:tc>
          <w:tcPr>
            <w:tcW w:w="2126" w:type="dxa"/>
            <w:shd w:val="clear" w:color="auto" w:fill="A6A6A6"/>
          </w:tcPr>
          <w:p w14:paraId="272ABFE7" w14:textId="77777777" w:rsidR="00E83D44" w:rsidRPr="00982440" w:rsidRDefault="00E83D44" w:rsidP="003A79A2">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2E10CC4C" w14:textId="77777777" w:rsidR="00E83D44" w:rsidRPr="00982440" w:rsidRDefault="00E83D44" w:rsidP="003A79A2">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E83D44" w:rsidRPr="00982440" w14:paraId="6E1896DD" w14:textId="77777777" w:rsidTr="00D11056">
        <w:trPr>
          <w:trHeight w:val="845"/>
        </w:trPr>
        <w:tc>
          <w:tcPr>
            <w:tcW w:w="2126" w:type="dxa"/>
            <w:shd w:val="clear" w:color="auto" w:fill="A6A6A6"/>
          </w:tcPr>
          <w:p w14:paraId="5039B44C" w14:textId="77777777" w:rsidR="00E83D44" w:rsidRPr="00982440" w:rsidRDefault="00E83D44"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50C69A41" w14:textId="77777777" w:rsidR="00777B4B" w:rsidRPr="00982440" w:rsidRDefault="00E83D44" w:rsidP="00A350ED">
            <w:pPr>
              <w:pStyle w:val="ad"/>
              <w:keepNext/>
              <w:keepLines/>
              <w:numPr>
                <w:ilvl w:val="0"/>
                <w:numId w:val="26"/>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E83D44" w:rsidRPr="00982440" w14:paraId="38D08458" w14:textId="77777777" w:rsidTr="00D11056">
        <w:tc>
          <w:tcPr>
            <w:tcW w:w="2126" w:type="dxa"/>
            <w:shd w:val="clear" w:color="auto" w:fill="A6A6A6"/>
          </w:tcPr>
          <w:p w14:paraId="406081AA" w14:textId="77777777" w:rsidR="00E83D44" w:rsidRPr="00982440" w:rsidRDefault="00E83D44" w:rsidP="003A79A2">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515B2774" w14:textId="77777777" w:rsidR="00E83D44" w:rsidRPr="00982440" w:rsidRDefault="00E83D44" w:rsidP="003A79A2">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952238" w:rsidRPr="00982440">
              <w:rPr>
                <w:rFonts w:ascii="Verdana" w:hAnsi="Verdana" w:cs="Verdana"/>
                <w:sz w:val="20"/>
                <w:szCs w:val="20"/>
              </w:rPr>
              <w:t>простого складского свидетельства и двойного складского свидетельства</w:t>
            </w:r>
            <w:r w:rsidR="00952238" w:rsidRPr="00982440" w:rsidDel="00952238">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 xml:space="preserve">определяется </w:t>
            </w:r>
            <w:r w:rsidRPr="00982440">
              <w:rPr>
                <w:rFonts w:ascii="Verdana" w:hAnsi="Verdana"/>
                <w:sz w:val="20"/>
                <w:szCs w:val="20"/>
              </w:rPr>
              <w:t>на основании отчета оценщика.</w:t>
            </w:r>
          </w:p>
          <w:p w14:paraId="31057F08" w14:textId="77777777" w:rsidR="00BE44E3" w:rsidRPr="00982440" w:rsidRDefault="00BE44E3" w:rsidP="00BE44E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Pr="00982440">
              <w:rPr>
                <w:rFonts w:ascii="Verdana" w:hAnsi="Verdana" w:cs="Verdana"/>
                <w:sz w:val="20"/>
                <w:szCs w:val="20"/>
              </w:rPr>
              <w:t>простого складского свидетельства и двойного складского свидетельства</w:t>
            </w:r>
            <w:r w:rsidRPr="00982440">
              <w:rPr>
                <w:rFonts w:ascii="Verdana" w:eastAsia="Times New Roman" w:hAnsi="Verdana"/>
                <w:bCs/>
                <w:color w:val="000000"/>
                <w:sz w:val="20"/>
                <w:szCs w:val="20"/>
                <w:lang w:eastAsia="ru-RU"/>
              </w:rPr>
              <w:t xml:space="preserve"> признается равной 0 (Ноль):</w:t>
            </w:r>
          </w:p>
          <w:p w14:paraId="3AE73358" w14:textId="77777777" w:rsidR="00BE44E3" w:rsidRPr="00982440" w:rsidRDefault="00BE44E3" w:rsidP="00A350ED">
            <w:pPr>
              <w:pStyle w:val="ad"/>
              <w:numPr>
                <w:ilvl w:val="0"/>
                <w:numId w:val="27"/>
              </w:numPr>
              <w:spacing w:after="0" w:line="240" w:lineRule="auto"/>
              <w:ind w:left="318" w:hanging="284"/>
              <w:jc w:val="both"/>
              <w:rPr>
                <w:rFonts w:ascii="Verdana" w:hAnsi="Verdana"/>
                <w:sz w:val="20"/>
                <w:szCs w:val="20"/>
              </w:rPr>
            </w:pPr>
            <w:r w:rsidRPr="00982440">
              <w:rPr>
                <w:rFonts w:ascii="Verdana" w:eastAsia="Times New Roman" w:hAnsi="Verdana"/>
                <w:bCs/>
                <w:color w:val="000000"/>
                <w:sz w:val="20"/>
                <w:szCs w:val="20"/>
                <w:lang w:eastAsia="ru-RU"/>
              </w:rPr>
              <w:t xml:space="preserve">в случае наступления </w:t>
            </w:r>
            <w:r w:rsidRPr="00982440">
              <w:rPr>
                <w:rFonts w:ascii="Verdana" w:hAnsi="Verdana"/>
                <w:bCs/>
                <w:sz w:val="20"/>
                <w:szCs w:val="20"/>
              </w:rPr>
              <w:t xml:space="preserve">события, приводящего к признанию товара, принятого на хранение непригодным для дальнейшего использования по целевому назначению, - </w:t>
            </w:r>
            <w:r w:rsidRPr="00982440">
              <w:rPr>
                <w:rFonts w:ascii="Verdana" w:eastAsia="Times New Roman" w:hAnsi="Verdana"/>
                <w:bCs/>
                <w:color w:val="000000"/>
                <w:sz w:val="20"/>
                <w:szCs w:val="20"/>
                <w:lang w:eastAsia="ru-RU"/>
              </w:rPr>
              <w:t xml:space="preserve">с даты </w:t>
            </w:r>
            <w:r w:rsidRPr="00982440">
              <w:rPr>
                <w:rFonts w:ascii="Verdana" w:hAnsi="Verdana"/>
                <w:bCs/>
                <w:sz w:val="20"/>
                <w:szCs w:val="20"/>
              </w:rPr>
              <w:t xml:space="preserve">получения </w:t>
            </w:r>
            <w:r w:rsidRPr="00982440">
              <w:rPr>
                <w:rFonts w:ascii="Verdana" w:eastAsia="Times New Roman" w:hAnsi="Verdana"/>
                <w:bCs/>
                <w:color w:val="000000"/>
                <w:sz w:val="20"/>
                <w:szCs w:val="20"/>
                <w:lang w:eastAsia="ru-RU"/>
              </w:rPr>
              <w:t>официального</w:t>
            </w:r>
            <w:r w:rsidRPr="00982440">
              <w:rPr>
                <w:rFonts w:ascii="Verdana" w:hAnsi="Verdana"/>
                <w:bCs/>
                <w:sz w:val="20"/>
                <w:szCs w:val="20"/>
              </w:rPr>
              <w:t xml:space="preserve"> документа</w:t>
            </w:r>
            <w:r w:rsidRPr="00982440">
              <w:rPr>
                <w:rFonts w:ascii="Verdana" w:eastAsia="Times New Roman" w:hAnsi="Verdana"/>
                <w:bCs/>
                <w:color w:val="000000"/>
                <w:sz w:val="20"/>
                <w:szCs w:val="20"/>
                <w:lang w:eastAsia="ru-RU"/>
              </w:rPr>
              <w:t xml:space="preserve"> о таком факте</w:t>
            </w:r>
            <w:r w:rsidRPr="00982440">
              <w:rPr>
                <w:rFonts w:ascii="Verdana" w:hAnsi="Verdana"/>
                <w:bCs/>
                <w:sz w:val="20"/>
                <w:szCs w:val="20"/>
              </w:rPr>
              <w:t>.</w:t>
            </w:r>
          </w:p>
          <w:p w14:paraId="52A97DDA" w14:textId="77777777" w:rsidR="00BE44E3" w:rsidRPr="00982440" w:rsidRDefault="00BE44E3" w:rsidP="00BE44E3">
            <w:pPr>
              <w:pStyle w:val="ad"/>
              <w:spacing w:after="0" w:line="240" w:lineRule="auto"/>
              <w:ind w:left="318"/>
              <w:jc w:val="both"/>
              <w:rPr>
                <w:rFonts w:ascii="Verdana" w:hAnsi="Verdana"/>
                <w:bCs/>
                <w:sz w:val="20"/>
                <w:szCs w:val="20"/>
              </w:rPr>
            </w:pPr>
          </w:p>
          <w:p w14:paraId="4B4DE797" w14:textId="03A26588" w:rsidR="00BE44E3" w:rsidRPr="00982440" w:rsidRDefault="00BE44E3" w:rsidP="00BE44E3">
            <w:pPr>
              <w:pStyle w:val="ad"/>
              <w:spacing w:after="0" w:line="240" w:lineRule="auto"/>
              <w:ind w:left="176"/>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6BA6C11" w14:textId="77777777" w:rsidR="00E83D44" w:rsidRPr="00982440" w:rsidRDefault="00E83D44" w:rsidP="003A79A2">
            <w:pPr>
              <w:spacing w:after="0" w:line="240" w:lineRule="auto"/>
              <w:jc w:val="both"/>
              <w:rPr>
                <w:rFonts w:ascii="Verdana" w:eastAsia="Times New Roman" w:hAnsi="Verdana"/>
                <w:bCs/>
                <w:color w:val="000000"/>
                <w:sz w:val="20"/>
                <w:szCs w:val="20"/>
                <w:lang w:eastAsia="ru-RU"/>
              </w:rPr>
            </w:pPr>
          </w:p>
        </w:tc>
      </w:tr>
      <w:tr w:rsidR="00952238" w:rsidRPr="00982440" w14:paraId="558B09D7" w14:textId="77777777" w:rsidTr="00D11056">
        <w:tc>
          <w:tcPr>
            <w:tcW w:w="2126" w:type="dxa"/>
            <w:shd w:val="clear" w:color="auto" w:fill="A6A6A6"/>
          </w:tcPr>
          <w:p w14:paraId="3271F857" w14:textId="77777777" w:rsidR="00952238" w:rsidRPr="00982440" w:rsidRDefault="00952238" w:rsidP="003A79A2">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приводящего к обесценению</w:t>
            </w:r>
          </w:p>
        </w:tc>
        <w:tc>
          <w:tcPr>
            <w:tcW w:w="7513" w:type="dxa"/>
          </w:tcPr>
          <w:p w14:paraId="5950E950" w14:textId="065AD11E" w:rsidR="00BE44E3" w:rsidRPr="00982440" w:rsidRDefault="00BE44E3" w:rsidP="006E545E">
            <w:pPr>
              <w:pStyle w:val="ad"/>
              <w:spacing w:after="0" w:line="240" w:lineRule="auto"/>
              <w:ind w:left="176"/>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10137563" w14:textId="77777777" w:rsidR="00952238" w:rsidRPr="00982440" w:rsidRDefault="00952238" w:rsidP="00C91EA2">
            <w:pPr>
              <w:spacing w:after="0" w:line="240" w:lineRule="auto"/>
              <w:ind w:left="176"/>
              <w:jc w:val="both"/>
              <w:rPr>
                <w:rFonts w:ascii="Verdana" w:eastAsia="Times New Roman" w:hAnsi="Verdana"/>
                <w:bCs/>
                <w:color w:val="000000"/>
                <w:sz w:val="20"/>
                <w:szCs w:val="20"/>
                <w:lang w:eastAsia="ru-RU"/>
              </w:rPr>
            </w:pPr>
          </w:p>
        </w:tc>
      </w:tr>
    </w:tbl>
    <w:p w14:paraId="520563C2" w14:textId="77777777" w:rsidR="00E83D44" w:rsidRPr="00982440" w:rsidRDefault="00E83D44" w:rsidP="00AA424C">
      <w:pPr>
        <w:pStyle w:val="ad"/>
        <w:autoSpaceDE w:val="0"/>
        <w:autoSpaceDN w:val="0"/>
        <w:adjustRightInd w:val="0"/>
        <w:spacing w:after="0" w:line="360" w:lineRule="auto"/>
        <w:ind w:left="0"/>
        <w:jc w:val="both"/>
        <w:rPr>
          <w:rFonts w:ascii="Verdana" w:hAnsi="Verdana"/>
        </w:rPr>
      </w:pPr>
    </w:p>
    <w:p w14:paraId="33D0DD79" w14:textId="77777777" w:rsidR="00E83D44" w:rsidRPr="00982440" w:rsidRDefault="00E83D44" w:rsidP="00AA424C">
      <w:pPr>
        <w:pStyle w:val="ad"/>
        <w:autoSpaceDE w:val="0"/>
        <w:autoSpaceDN w:val="0"/>
        <w:adjustRightInd w:val="0"/>
        <w:spacing w:after="0" w:line="360" w:lineRule="auto"/>
        <w:ind w:left="0"/>
        <w:jc w:val="both"/>
        <w:rPr>
          <w:rFonts w:ascii="Verdana" w:hAnsi="Verdana"/>
        </w:rPr>
      </w:pPr>
    </w:p>
    <w:p w14:paraId="6ECD362F" w14:textId="77777777" w:rsidR="001744B3" w:rsidRPr="00982440" w:rsidRDefault="001744B3" w:rsidP="00AA424C">
      <w:pPr>
        <w:pStyle w:val="ad"/>
        <w:autoSpaceDE w:val="0"/>
        <w:autoSpaceDN w:val="0"/>
        <w:adjustRightInd w:val="0"/>
        <w:spacing w:after="0" w:line="360" w:lineRule="auto"/>
        <w:ind w:left="0"/>
        <w:jc w:val="both"/>
        <w:rPr>
          <w:rFonts w:ascii="Verdana" w:hAnsi="Verdana"/>
        </w:rPr>
      </w:pPr>
    </w:p>
    <w:p w14:paraId="51A49100" w14:textId="77777777" w:rsidR="001744B3" w:rsidRPr="00982440" w:rsidRDefault="001744B3" w:rsidP="00AA424C">
      <w:pPr>
        <w:pStyle w:val="ad"/>
        <w:autoSpaceDE w:val="0"/>
        <w:autoSpaceDN w:val="0"/>
        <w:adjustRightInd w:val="0"/>
        <w:spacing w:after="0" w:line="360" w:lineRule="auto"/>
        <w:ind w:left="0"/>
        <w:jc w:val="both"/>
        <w:rPr>
          <w:rFonts w:ascii="Verdana" w:hAnsi="Verdana"/>
        </w:rPr>
      </w:pPr>
    </w:p>
    <w:p w14:paraId="315B8471" w14:textId="77777777" w:rsidR="00671DE0" w:rsidRPr="00982440" w:rsidRDefault="00671DE0" w:rsidP="001744B3">
      <w:pPr>
        <w:spacing w:after="0"/>
        <w:jc w:val="right"/>
        <w:rPr>
          <w:rFonts w:ascii="Verdana" w:hAnsi="Verdana" w:cs="Arial"/>
          <w:b/>
        </w:rPr>
        <w:sectPr w:rsidR="00671DE0" w:rsidRPr="00982440" w:rsidSect="008A0890">
          <w:pgSz w:w="12240" w:h="15840"/>
          <w:pgMar w:top="1134" w:right="474" w:bottom="992" w:left="993" w:header="720" w:footer="720" w:gutter="0"/>
          <w:cols w:space="720"/>
          <w:noEndnote/>
          <w:docGrid w:linePitch="360"/>
        </w:sectPr>
      </w:pPr>
      <w:bookmarkStart w:id="94" w:name="приложение_31"/>
    </w:p>
    <w:p w14:paraId="1EF4BBEB" w14:textId="247F012B" w:rsidR="001744B3"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5" w:name="_Приложение_331._Договор"/>
      <w:bookmarkStart w:id="96" w:name="_Приложение_33._Договор"/>
      <w:bookmarkStart w:id="97" w:name="_Toc27400787"/>
      <w:bookmarkEnd w:id="94"/>
      <w:bookmarkEnd w:id="95"/>
      <w:bookmarkEnd w:id="96"/>
      <w:r w:rsidRPr="00982440">
        <w:rPr>
          <w:rFonts w:ascii="Verdana" w:hAnsi="Verdana" w:cs="Arial"/>
          <w:b w:val="0"/>
          <w:bCs w:val="0"/>
          <w:iCs w:val="0"/>
          <w:caps/>
          <w:smallCaps w:val="0"/>
          <w:color w:val="943634"/>
          <w:sz w:val="24"/>
        </w:rPr>
        <w:lastRenderedPageBreak/>
        <w:t>Приложение 3</w:t>
      </w:r>
      <w:r w:rsidR="00927094" w:rsidRPr="00982440">
        <w:rPr>
          <w:rFonts w:ascii="Verdana" w:hAnsi="Verdana" w:cs="Arial"/>
          <w:b w:val="0"/>
          <w:bCs w:val="0"/>
          <w:iCs w:val="0"/>
          <w:caps/>
          <w:smallCaps w:val="0"/>
          <w:color w:val="943634"/>
          <w:sz w:val="24"/>
        </w:rPr>
        <w:t>1</w:t>
      </w:r>
      <w:r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Договор РЕПО</w:t>
      </w:r>
      <w:bookmarkEnd w:id="97"/>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982440" w14:paraId="0AB682A5" w14:textId="77777777" w:rsidTr="00D11056">
        <w:trPr>
          <w:trHeight w:val="430"/>
        </w:trPr>
        <w:tc>
          <w:tcPr>
            <w:tcW w:w="1984" w:type="dxa"/>
            <w:shd w:val="clear" w:color="auto" w:fill="A6A6A6"/>
          </w:tcPr>
          <w:p w14:paraId="2DD9EA2F" w14:textId="77777777" w:rsidR="00C52962" w:rsidRPr="00982440" w:rsidRDefault="00C52962" w:rsidP="0074332E">
            <w:pPr>
              <w:pStyle w:val="-1"/>
              <w:jc w:val="both"/>
              <w:rPr>
                <w:rFonts w:ascii="Verdana" w:hAnsi="Verdana"/>
                <w:i/>
                <w:color w:val="auto"/>
                <w:sz w:val="20"/>
                <w:szCs w:val="20"/>
              </w:rPr>
            </w:pPr>
            <w:r w:rsidRPr="00982440">
              <w:rPr>
                <w:rFonts w:ascii="Verdana" w:hAnsi="Verdana"/>
                <w:i/>
                <w:color w:val="auto"/>
                <w:sz w:val="20"/>
                <w:szCs w:val="20"/>
              </w:rPr>
              <w:t>Вид активов/обязательств</w:t>
            </w:r>
          </w:p>
        </w:tc>
        <w:tc>
          <w:tcPr>
            <w:tcW w:w="7371" w:type="dxa"/>
          </w:tcPr>
          <w:p w14:paraId="1BF9CF50"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b/>
                <w:iCs/>
                <w:sz w:val="20"/>
                <w:szCs w:val="20"/>
                <w:lang w:eastAsia="ru-RU"/>
              </w:rPr>
              <w:t xml:space="preserve">По договорам прямого РЕПО </w:t>
            </w:r>
            <w:r w:rsidRPr="00982440">
              <w:rPr>
                <w:rFonts w:ascii="Verdana" w:eastAsia="Times New Roman" w:hAnsi="Verdana"/>
                <w:iCs/>
                <w:sz w:val="20"/>
                <w:szCs w:val="20"/>
                <w:lang w:eastAsia="ru-RU"/>
              </w:rPr>
              <w:t>(продавцом ценных бумаг по первой части договора РЕПО является управляющая компания Д.У. Фонда):</w:t>
            </w:r>
          </w:p>
          <w:p w14:paraId="5992F96B"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Обязательства Фонда по возврату денежных средств, полученных по первой части договора прямого РЕПО;</w:t>
            </w:r>
          </w:p>
          <w:p w14:paraId="7677510A"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Ценные бумаги, переданные Фондом по первой части договора прямого РЕПО.</w:t>
            </w:r>
          </w:p>
          <w:p w14:paraId="5A6CDE4C"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xml:space="preserve"> </w:t>
            </w:r>
          </w:p>
          <w:p w14:paraId="1D98F895" w14:textId="2F0356E1"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b/>
                <w:iCs/>
                <w:sz w:val="20"/>
                <w:szCs w:val="20"/>
                <w:lang w:eastAsia="ru-RU"/>
              </w:rPr>
              <w:t>По договорам обратного РЕПО</w:t>
            </w:r>
            <w:r w:rsidRPr="00982440">
              <w:rPr>
                <w:rFonts w:ascii="Verdana" w:eastAsia="Times New Roman" w:hAnsi="Verdana"/>
                <w:iCs/>
                <w:sz w:val="20"/>
                <w:szCs w:val="20"/>
                <w:lang w:eastAsia="ru-RU"/>
              </w:rPr>
              <w:t xml:space="preserve"> (покупателем ценных бумаг по договору РЕПО по первой части РЕПО является управляющая компания Д.У. Фонда):</w:t>
            </w:r>
          </w:p>
          <w:p w14:paraId="10851FFC"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дебиторская задолженность к получению переданных денежных средств по первой части договора обратного РЕПО.</w:t>
            </w:r>
          </w:p>
          <w:p w14:paraId="5E28AE55"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59B4DE06" w14:textId="77777777" w:rsidR="00C52962" w:rsidRPr="00982440" w:rsidRDefault="00C52962" w:rsidP="0074332E">
            <w:pPr>
              <w:pStyle w:val="ad"/>
              <w:spacing w:after="0"/>
              <w:ind w:left="34"/>
              <w:jc w:val="both"/>
              <w:rPr>
                <w:rFonts w:ascii="Verdana" w:eastAsia="Times New Roman" w:hAnsi="Verdana"/>
                <w:iCs/>
                <w:sz w:val="20"/>
                <w:szCs w:val="20"/>
                <w:lang w:eastAsia="ru-RU"/>
              </w:rPr>
            </w:pPr>
          </w:p>
        </w:tc>
      </w:tr>
      <w:tr w:rsidR="00C52962" w:rsidRPr="00982440" w14:paraId="1836F271" w14:textId="77777777" w:rsidTr="00D11056">
        <w:trPr>
          <w:trHeight w:val="853"/>
        </w:trPr>
        <w:tc>
          <w:tcPr>
            <w:tcW w:w="1984" w:type="dxa"/>
            <w:shd w:val="clear" w:color="auto" w:fill="A6A6A6"/>
          </w:tcPr>
          <w:p w14:paraId="16BEAE17" w14:textId="77777777" w:rsidR="00C52962" w:rsidRPr="00982440" w:rsidRDefault="00C52962" w:rsidP="0074332E">
            <w:pPr>
              <w:pStyle w:val="-1"/>
              <w:jc w:val="both"/>
              <w:rPr>
                <w:rFonts w:ascii="Verdana" w:hAnsi="Verdana"/>
                <w:i/>
                <w:color w:val="auto"/>
                <w:sz w:val="20"/>
                <w:szCs w:val="20"/>
              </w:rPr>
            </w:pPr>
            <w:r w:rsidRPr="00982440">
              <w:rPr>
                <w:rFonts w:ascii="Verdana" w:hAnsi="Verdana"/>
                <w:i/>
                <w:color w:val="auto"/>
                <w:sz w:val="20"/>
                <w:szCs w:val="20"/>
              </w:rPr>
              <w:t>Критерии признания/прекращение признания</w:t>
            </w:r>
          </w:p>
        </w:tc>
        <w:tc>
          <w:tcPr>
            <w:tcW w:w="7371" w:type="dxa"/>
          </w:tcPr>
          <w:p w14:paraId="2C295A09" w14:textId="77777777" w:rsidR="00C52962" w:rsidRPr="00982440" w:rsidRDefault="00C52962" w:rsidP="0074332E">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Договор прямого РЕПО</w:t>
            </w:r>
            <w:r w:rsidRPr="00982440">
              <w:rPr>
                <w:rFonts w:ascii="Verdana" w:eastAsia="Times New Roman" w:hAnsi="Verdana"/>
                <w:bCs/>
                <w:color w:val="000000"/>
                <w:sz w:val="20"/>
                <w:szCs w:val="20"/>
                <w:lang w:eastAsia="ru-RU"/>
              </w:rPr>
              <w:t xml:space="preserve">: </w:t>
            </w:r>
          </w:p>
          <w:p w14:paraId="496FCF28" w14:textId="53260C10" w:rsidR="00C52962" w:rsidRPr="00982440" w:rsidRDefault="00C52962" w:rsidP="00C16055">
            <w:pPr>
              <w:pStyle w:val="ad"/>
              <w:numPr>
                <w:ilvl w:val="0"/>
                <w:numId w:val="38"/>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исполнения первой </w:t>
            </w:r>
            <w:r w:rsidR="00237E41" w:rsidRPr="00982440">
              <w:rPr>
                <w:rFonts w:ascii="Verdana" w:eastAsia="Times New Roman" w:hAnsi="Verdana"/>
                <w:bCs/>
                <w:color w:val="000000"/>
                <w:sz w:val="20"/>
                <w:szCs w:val="20"/>
                <w:lang w:eastAsia="ru-RU"/>
              </w:rPr>
              <w:t xml:space="preserve">части договора РЕПО, </w:t>
            </w:r>
            <w:r w:rsidRPr="00982440">
              <w:rPr>
                <w:rFonts w:ascii="Verdana" w:eastAsia="Times New Roman" w:hAnsi="Verdana"/>
                <w:bCs/>
                <w:color w:val="000000"/>
                <w:sz w:val="20"/>
                <w:szCs w:val="20"/>
                <w:lang w:eastAsia="ru-RU"/>
              </w:rPr>
              <w:t xml:space="preserve">признается кредиторская задолженность в сумме полученных денежных средств по первой части </w:t>
            </w:r>
            <w:r w:rsidRPr="00982440">
              <w:rPr>
                <w:rFonts w:ascii="Verdana" w:hAnsi="Verdana"/>
                <w:color w:val="000000"/>
                <w:sz w:val="20"/>
                <w:szCs w:val="20"/>
              </w:rPr>
              <w:t xml:space="preserve">договора РЕПО, </w:t>
            </w:r>
            <w:r w:rsidRPr="00982440">
              <w:rPr>
                <w:rFonts w:ascii="Verdana" w:hAnsi="Verdana"/>
                <w:sz w:val="20"/>
                <w:szCs w:val="20"/>
              </w:rPr>
              <w:t xml:space="preserve">увеличенная на сумму процентов, рассчитанных </w:t>
            </w:r>
            <w:r w:rsidRPr="00982440">
              <w:rPr>
                <w:rFonts w:ascii="Verdana" w:eastAsia="Times New Roman" w:hAnsi="Verdana"/>
                <w:bCs/>
                <w:sz w:val="20"/>
                <w:szCs w:val="20"/>
                <w:lang w:eastAsia="ru-RU"/>
              </w:rPr>
              <w:t xml:space="preserve">на дату определения СЧА </w:t>
            </w:r>
            <w:r w:rsidRPr="00982440">
              <w:rPr>
                <w:rFonts w:ascii="Verdana" w:hAnsi="Verdana"/>
                <w:sz w:val="20"/>
                <w:szCs w:val="20"/>
              </w:rPr>
              <w:t>по ставке, предусмотренной договором/биржевой сделкой</w:t>
            </w:r>
            <w:r w:rsidRPr="00982440">
              <w:rPr>
                <w:rFonts w:ascii="Verdana" w:eastAsia="Times New Roman" w:hAnsi="Verdana"/>
                <w:bCs/>
                <w:color w:val="000000"/>
                <w:sz w:val="20"/>
                <w:szCs w:val="20"/>
                <w:lang w:eastAsia="ru-RU"/>
              </w:rPr>
              <w:t xml:space="preserve">; </w:t>
            </w:r>
          </w:p>
          <w:p w14:paraId="616AFABC" w14:textId="77E2FB75" w:rsidR="00C52962" w:rsidRPr="00982440" w:rsidRDefault="00C52962" w:rsidP="00C16055">
            <w:pPr>
              <w:pStyle w:val="ad"/>
              <w:numPr>
                <w:ilvl w:val="0"/>
                <w:numId w:val="38"/>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исполнения второй части договора РЕПО происходит прекращение признания кредиторской задолженности в сумме полученных денежных средств по первой части. В случае если исполнение обязательств не будет встречным, под датой исполнения второй части, принимается более поздняя из двух дат: поставки или оплаты; </w:t>
            </w:r>
          </w:p>
          <w:p w14:paraId="6021E9E4" w14:textId="21F9C903" w:rsidR="00C52962" w:rsidRPr="00982440" w:rsidRDefault="00C52962" w:rsidP="00C16055">
            <w:pPr>
              <w:pStyle w:val="ad"/>
              <w:numPr>
                <w:ilvl w:val="0"/>
                <w:numId w:val="38"/>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прекращение признания ценных</w:t>
            </w:r>
            <w:r w:rsidR="00237E41"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бумаг переданных по прямому договору РЕПО не происходит.</w:t>
            </w:r>
          </w:p>
          <w:p w14:paraId="1016C9BD" w14:textId="77777777" w:rsidR="00C52962" w:rsidRPr="00982440" w:rsidRDefault="00C52962" w:rsidP="0074332E">
            <w:pPr>
              <w:spacing w:after="0" w:line="240" w:lineRule="auto"/>
              <w:jc w:val="both"/>
              <w:rPr>
                <w:rFonts w:ascii="Verdana" w:eastAsia="Times New Roman" w:hAnsi="Verdana"/>
                <w:bCs/>
                <w:color w:val="000000"/>
                <w:sz w:val="20"/>
                <w:szCs w:val="20"/>
                <w:lang w:eastAsia="ru-RU"/>
              </w:rPr>
            </w:pPr>
          </w:p>
          <w:p w14:paraId="55461F71" w14:textId="77777777" w:rsidR="00C52962" w:rsidRPr="00982440" w:rsidRDefault="00C52962" w:rsidP="0074332E">
            <w:pPr>
              <w:spacing w:after="0" w:line="240" w:lineRule="auto"/>
              <w:jc w:val="both"/>
              <w:rPr>
                <w:rFonts w:ascii="Verdana" w:eastAsia="Times New Roman" w:hAnsi="Verdana"/>
                <w:bCs/>
                <w:color w:val="000000"/>
                <w:sz w:val="20"/>
                <w:szCs w:val="20"/>
                <w:lang w:eastAsia="ru-RU"/>
              </w:rPr>
            </w:pPr>
          </w:p>
          <w:p w14:paraId="7E310C56" w14:textId="77777777" w:rsidR="00C52962" w:rsidRPr="00982440" w:rsidRDefault="00C52962" w:rsidP="0074332E">
            <w:pPr>
              <w:spacing w:after="0" w:line="240" w:lineRule="auto"/>
              <w:jc w:val="both"/>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Договор обратного РЕПО:</w:t>
            </w:r>
          </w:p>
          <w:p w14:paraId="3AB33ABA" w14:textId="77777777" w:rsidR="00C52962" w:rsidRPr="00982440" w:rsidRDefault="00C52962" w:rsidP="00C16055">
            <w:pPr>
              <w:pStyle w:val="ad"/>
              <w:numPr>
                <w:ilvl w:val="0"/>
                <w:numId w:val="39"/>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исполнения первой части договора РЕПО признается дебиторской задолженности в размере суммы денежных средств, переданные Фондом </w:t>
            </w:r>
            <w:r w:rsidRPr="00982440">
              <w:rPr>
                <w:rFonts w:ascii="Verdana" w:hAnsi="Verdana"/>
                <w:color w:val="000000"/>
                <w:sz w:val="20"/>
                <w:szCs w:val="20"/>
              </w:rPr>
              <w:t xml:space="preserve">по первой части договора РЕПО, </w:t>
            </w:r>
            <w:r w:rsidRPr="00982440">
              <w:rPr>
                <w:rFonts w:ascii="Verdana" w:hAnsi="Verdana"/>
                <w:sz w:val="20"/>
                <w:szCs w:val="20"/>
              </w:rPr>
              <w:t xml:space="preserve">увеличенной на сумму процентов, рассчитанных </w:t>
            </w:r>
            <w:r w:rsidRPr="00982440">
              <w:rPr>
                <w:rFonts w:ascii="Verdana" w:eastAsia="Times New Roman" w:hAnsi="Verdana"/>
                <w:bCs/>
                <w:sz w:val="20"/>
                <w:szCs w:val="20"/>
                <w:lang w:eastAsia="ru-RU"/>
              </w:rPr>
              <w:t xml:space="preserve">на дату определения СЧА </w:t>
            </w:r>
            <w:r w:rsidRPr="00982440">
              <w:rPr>
                <w:rFonts w:ascii="Verdana" w:hAnsi="Verdana"/>
                <w:sz w:val="20"/>
                <w:szCs w:val="20"/>
              </w:rPr>
              <w:t>по ставке, предусмотренной договором/биржевой сделкой</w:t>
            </w:r>
            <w:r w:rsidRPr="00982440">
              <w:rPr>
                <w:rFonts w:ascii="Verdana" w:eastAsia="Times New Roman" w:hAnsi="Verdana"/>
                <w:bCs/>
                <w:color w:val="000000"/>
                <w:sz w:val="20"/>
                <w:szCs w:val="20"/>
                <w:lang w:eastAsia="ru-RU"/>
              </w:rPr>
              <w:t xml:space="preserve">; </w:t>
            </w:r>
          </w:p>
          <w:p w14:paraId="08E0B23D" w14:textId="77777777" w:rsidR="00C52962" w:rsidRPr="00982440" w:rsidRDefault="00C52962" w:rsidP="00C16055">
            <w:pPr>
              <w:pStyle w:val="ad"/>
              <w:numPr>
                <w:ilvl w:val="0"/>
                <w:numId w:val="39"/>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признание ценных бумаг, полученных по первой части договора РЕПО, не происходит;</w:t>
            </w:r>
          </w:p>
          <w:p w14:paraId="2F227845" w14:textId="77777777" w:rsidR="00C52962" w:rsidRPr="00982440" w:rsidRDefault="00C52962" w:rsidP="00C16055">
            <w:pPr>
              <w:pStyle w:val="ad"/>
              <w:numPr>
                <w:ilvl w:val="0"/>
                <w:numId w:val="38"/>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p>
          <w:p w14:paraId="586CCC0D" w14:textId="77777777" w:rsidR="00C52962" w:rsidRPr="00982440" w:rsidRDefault="00C52962" w:rsidP="00C16055">
            <w:pPr>
              <w:pStyle w:val="ad"/>
              <w:numPr>
                <w:ilvl w:val="0"/>
                <w:numId w:val="38"/>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w:t>
            </w:r>
            <w:r w:rsidRPr="00982440">
              <w:rPr>
                <w:rFonts w:ascii="Verdana" w:eastAsia="Times New Roman" w:hAnsi="Verdana"/>
                <w:bCs/>
                <w:color w:val="000000"/>
                <w:sz w:val="20"/>
                <w:szCs w:val="20"/>
                <w:lang w:eastAsia="ru-RU"/>
              </w:rPr>
              <w:lastRenderedPageBreak/>
              <w:t xml:space="preserve">приобретению таких ценных бумаг для исполнения второй части сделки обратного РЕПО. </w:t>
            </w:r>
          </w:p>
          <w:p w14:paraId="60DCF885" w14:textId="77777777" w:rsidR="00C52962" w:rsidRPr="00982440" w:rsidRDefault="00C52962" w:rsidP="008B048D">
            <w:pPr>
              <w:pStyle w:val="ad"/>
              <w:spacing w:after="0" w:line="240" w:lineRule="auto"/>
              <w:jc w:val="both"/>
              <w:rPr>
                <w:rFonts w:ascii="Verdana" w:eastAsia="Times New Roman" w:hAnsi="Verdana"/>
                <w:bCs/>
                <w:sz w:val="20"/>
                <w:szCs w:val="20"/>
                <w:lang w:eastAsia="ru-RU"/>
              </w:rPr>
            </w:pPr>
          </w:p>
        </w:tc>
      </w:tr>
      <w:tr w:rsidR="00C52962" w:rsidRPr="00982440" w14:paraId="6E1FD2A5" w14:textId="77777777" w:rsidTr="00D11056">
        <w:tc>
          <w:tcPr>
            <w:tcW w:w="1984" w:type="dxa"/>
            <w:shd w:val="clear" w:color="auto" w:fill="A6A6A6"/>
          </w:tcPr>
          <w:p w14:paraId="0EFF90A7" w14:textId="77777777" w:rsidR="00C52962" w:rsidRPr="00982440" w:rsidRDefault="00C52962" w:rsidP="0074332E">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Справедливая стоимость</w:t>
            </w:r>
          </w:p>
          <w:p w14:paraId="7D5D0199" w14:textId="77777777" w:rsidR="00C52962" w:rsidRPr="00982440" w:rsidRDefault="00C52962" w:rsidP="0074332E">
            <w:pPr>
              <w:pStyle w:val="-1"/>
              <w:jc w:val="both"/>
              <w:rPr>
                <w:rFonts w:ascii="Verdana" w:eastAsia="Calibri" w:hAnsi="Verdana"/>
                <w:bCs w:val="0"/>
                <w:i/>
                <w:color w:val="auto"/>
                <w:sz w:val="20"/>
                <w:szCs w:val="20"/>
                <w:lang w:eastAsia="en-US"/>
              </w:rPr>
            </w:pPr>
          </w:p>
        </w:tc>
        <w:tc>
          <w:tcPr>
            <w:tcW w:w="7371" w:type="dxa"/>
          </w:tcPr>
          <w:p w14:paraId="74134DDB" w14:textId="6AAE2EBC" w:rsidR="00C52962" w:rsidRPr="00982440" w:rsidRDefault="00C52962" w:rsidP="0074332E">
            <w:pPr>
              <w:spacing w:after="0" w:line="240" w:lineRule="auto"/>
              <w:jc w:val="both"/>
              <w:rPr>
                <w:rFonts w:ascii="Verdana" w:hAnsi="Verdana"/>
                <w:sz w:val="20"/>
                <w:szCs w:val="20"/>
              </w:rPr>
            </w:pPr>
            <w:r w:rsidRPr="00982440">
              <w:rPr>
                <w:rFonts w:ascii="Verdana" w:hAnsi="Verdana"/>
                <w:sz w:val="20"/>
                <w:szCs w:val="20"/>
              </w:rPr>
              <w:t>Справедливая стоимость кредиторской/дебиторской задолженности по договорам РЕПО оценивается в размере соответственно получен</w:t>
            </w:r>
            <w:r w:rsidR="00237E41" w:rsidRPr="00982440">
              <w:rPr>
                <w:rFonts w:ascii="Verdana" w:hAnsi="Verdana"/>
                <w:sz w:val="20"/>
                <w:szCs w:val="20"/>
              </w:rPr>
              <w:t>ных/переданных денежных средств</w:t>
            </w:r>
            <w:r w:rsidRPr="00982440">
              <w:rPr>
                <w:rFonts w:ascii="Verdana" w:hAnsi="Verdana"/>
                <w:sz w:val="20"/>
                <w:szCs w:val="20"/>
              </w:rPr>
              <w:t xml:space="preserve"> по первой части договора РЕПО до момента исполнения второй части договора РЕПО с учетом процентов, подлежащих получению/уплате в соответствии с условиями договора РЕПО.</w:t>
            </w:r>
          </w:p>
          <w:p w14:paraId="239EAD64" w14:textId="0B22B027" w:rsidR="00C52962" w:rsidRPr="00982440" w:rsidRDefault="00C52962" w:rsidP="0074332E">
            <w:pPr>
              <w:autoSpaceDE w:val="0"/>
              <w:autoSpaceDN w:val="0"/>
              <w:adjustRightInd w:val="0"/>
              <w:spacing w:after="0" w:line="240" w:lineRule="auto"/>
              <w:ind w:firstLine="540"/>
              <w:jc w:val="both"/>
              <w:rPr>
                <w:rFonts w:ascii="Verdana" w:hAnsi="Verdana" w:cs="Verdana"/>
                <w:sz w:val="20"/>
                <w:szCs w:val="20"/>
                <w:lang w:eastAsia="ru-RU"/>
              </w:rPr>
            </w:pPr>
            <w:r w:rsidRPr="00982440">
              <w:rPr>
                <w:rFonts w:ascii="Verdana" w:hAnsi="Verdana" w:cs="Verdana"/>
                <w:sz w:val="20"/>
                <w:szCs w:val="20"/>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982440">
              <w:rPr>
                <w:rFonts w:ascii="Verdana" w:hAnsi="Verdana"/>
                <w:sz w:val="20"/>
                <w:szCs w:val="20"/>
              </w:rPr>
              <w:t>справедливой стоимости кредиторской/дебиторской задолженности</w:t>
            </w:r>
            <w:r w:rsidRPr="00982440">
              <w:rPr>
                <w:rFonts w:ascii="Verdana" w:hAnsi="Verdana" w:cs="Verdana"/>
                <w:sz w:val="20"/>
                <w:szCs w:val="20"/>
                <w:lang w:eastAsia="ru-RU"/>
              </w:rPr>
              <w:t xml:space="preserve"> по договору РЕПО осуществляется с учетом соответствующих выплат.</w:t>
            </w:r>
          </w:p>
          <w:p w14:paraId="196E9F49" w14:textId="77777777" w:rsidR="00C52962" w:rsidRPr="00982440" w:rsidRDefault="00C52962" w:rsidP="0074332E">
            <w:pPr>
              <w:autoSpaceDE w:val="0"/>
              <w:autoSpaceDN w:val="0"/>
              <w:adjustRightInd w:val="0"/>
              <w:spacing w:before="200" w:after="0" w:line="240" w:lineRule="auto"/>
              <w:ind w:firstLine="540"/>
              <w:jc w:val="both"/>
              <w:rPr>
                <w:rFonts w:ascii="Verdana" w:hAnsi="Verdana" w:cs="Verdana"/>
                <w:sz w:val="20"/>
                <w:szCs w:val="20"/>
                <w:lang w:eastAsia="ru-RU"/>
              </w:rPr>
            </w:pPr>
            <w:r w:rsidRPr="00982440">
              <w:rPr>
                <w:rFonts w:ascii="Verdana" w:hAnsi="Verdana" w:cs="Verdana"/>
                <w:sz w:val="20"/>
                <w:szCs w:val="20"/>
                <w:lang w:eastAsia="ru-RU"/>
              </w:rPr>
              <w:t xml:space="preserve">Справедливая стоимость ценных бумаг, переданных Фондом </w:t>
            </w:r>
          </w:p>
          <w:p w14:paraId="43E171B6" w14:textId="23429556" w:rsidR="00C52962" w:rsidRPr="00982440" w:rsidRDefault="00C52962" w:rsidP="0074332E">
            <w:pPr>
              <w:spacing w:after="0" w:line="240" w:lineRule="auto"/>
              <w:jc w:val="both"/>
              <w:rPr>
                <w:rFonts w:ascii="Verdana" w:hAnsi="Verdana" w:cs="Verdana"/>
                <w:sz w:val="20"/>
                <w:szCs w:val="20"/>
                <w:lang w:eastAsia="ru-RU"/>
              </w:rPr>
            </w:pPr>
            <w:r w:rsidRPr="00982440">
              <w:rPr>
                <w:rFonts w:ascii="Verdana" w:hAnsi="Verdana" w:cs="Verdana"/>
                <w:sz w:val="20"/>
                <w:szCs w:val="20"/>
                <w:lang w:eastAsia="ru-RU"/>
              </w:rPr>
              <w:t xml:space="preserve">по первой части РЕПО в течение периода от даты исполнения первой части договора прямого РЕПО до даты исполнения второй части договора РЕПО каждый рабочий день определяется согласно </w:t>
            </w:r>
            <w:hyperlink w:anchor="_Приложение_3._Модели" w:history="1">
              <w:r w:rsidRPr="00982440">
                <w:rPr>
                  <w:rStyle w:val="af0"/>
                  <w:rFonts w:ascii="Verdana" w:hAnsi="Verdana" w:cs="Verdana"/>
                  <w:sz w:val="20"/>
                  <w:szCs w:val="20"/>
                  <w:lang w:eastAsia="ru-RU"/>
                </w:rPr>
                <w:t xml:space="preserve">Приложению </w:t>
              </w:r>
            </w:hyperlink>
            <w:r w:rsidR="00927094" w:rsidRPr="00982440">
              <w:rPr>
                <w:rStyle w:val="af0"/>
                <w:rFonts w:ascii="Verdana" w:hAnsi="Verdana" w:cs="Verdana"/>
                <w:sz w:val="20"/>
                <w:szCs w:val="20"/>
                <w:lang w:eastAsia="ru-RU"/>
              </w:rPr>
              <w:t>2</w:t>
            </w:r>
            <w:r w:rsidRPr="00982440">
              <w:rPr>
                <w:rFonts w:ascii="Verdana" w:hAnsi="Verdana" w:cs="Verdana"/>
                <w:sz w:val="20"/>
                <w:szCs w:val="20"/>
                <w:lang w:eastAsia="ru-RU"/>
              </w:rPr>
              <w:t xml:space="preserve"> настоящих Правил определения СЧА.</w:t>
            </w:r>
          </w:p>
          <w:p w14:paraId="3AD423D1" w14:textId="77777777" w:rsidR="00C52962" w:rsidRPr="00982440" w:rsidRDefault="00C52962" w:rsidP="0074332E">
            <w:pPr>
              <w:spacing w:after="0" w:line="240" w:lineRule="auto"/>
              <w:jc w:val="both"/>
              <w:rPr>
                <w:rFonts w:ascii="Verdana" w:hAnsi="Verdana"/>
                <w:sz w:val="20"/>
                <w:szCs w:val="20"/>
              </w:rPr>
            </w:pPr>
          </w:p>
          <w:p w14:paraId="776ED473" w14:textId="6C0DFB63" w:rsidR="00C52962" w:rsidRPr="00982440" w:rsidRDefault="00C52962" w:rsidP="00EF342F">
            <w:pPr>
              <w:spacing w:after="0" w:line="240" w:lineRule="auto"/>
              <w:ind w:firstLine="601"/>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w:t>
            </w:r>
            <w:hyperlink w:anchor="_Приложение_3._Модели"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2</w:t>
            </w:r>
            <w:r w:rsidRPr="00982440">
              <w:rPr>
                <w:rFonts w:ascii="Verdana" w:eastAsia="Times New Roman" w:hAnsi="Verdana"/>
                <w:bCs/>
                <w:color w:val="000000"/>
                <w:sz w:val="20"/>
                <w:szCs w:val="20"/>
                <w:lang w:eastAsia="ru-RU"/>
              </w:rPr>
              <w:t>.</w:t>
            </w:r>
          </w:p>
          <w:p w14:paraId="71D94393" w14:textId="2DA04B9B" w:rsidR="00B4039E" w:rsidRPr="00982440" w:rsidRDefault="00B4039E" w:rsidP="004E1124">
            <w:pPr>
              <w:pStyle w:val="ad"/>
              <w:spacing w:after="0" w:line="240" w:lineRule="auto"/>
              <w:ind w:left="34" w:firstLine="425"/>
              <w:jc w:val="both"/>
              <w:rPr>
                <w:rFonts w:ascii="Verdana" w:eastAsia="Times New Roman" w:hAnsi="Verdana"/>
                <w:bCs/>
                <w:color w:val="000000"/>
                <w:sz w:val="20"/>
                <w:szCs w:val="20"/>
                <w:lang w:eastAsia="ru-RU"/>
              </w:rPr>
            </w:pPr>
            <w:r w:rsidRPr="00982440">
              <w:rPr>
                <w:rFonts w:ascii="Verdana" w:hAnsi="Verdana"/>
                <w:sz w:val="20"/>
                <w:szCs w:val="20"/>
              </w:rPr>
              <w:t xml:space="preserve">Справедливая стоимость </w:t>
            </w:r>
            <w:r w:rsidRPr="00982440">
              <w:rPr>
                <w:rFonts w:ascii="Verdana" w:eastAsia="Times New Roman" w:hAnsi="Verdana"/>
                <w:iCs/>
                <w:sz w:val="20"/>
                <w:szCs w:val="20"/>
                <w:lang w:eastAsia="ru-RU"/>
              </w:rPr>
              <w:t>дебиторской задолженности к получению переданных денежных средств по первой части договора обратного РЕПО</w:t>
            </w:r>
            <w:r w:rsidRPr="00982440">
              <w:rPr>
                <w:rFonts w:ascii="Verdana" w:hAnsi="Verdana"/>
                <w:sz w:val="20"/>
                <w:szCs w:val="20"/>
              </w:rPr>
              <w:t xml:space="preserve">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37024BB9" w14:textId="77777777" w:rsidR="00B4039E" w:rsidRPr="00982440" w:rsidRDefault="00B4039E" w:rsidP="00EF342F">
            <w:pPr>
              <w:spacing w:after="0" w:line="240" w:lineRule="auto"/>
              <w:ind w:firstLine="601"/>
              <w:jc w:val="both"/>
              <w:rPr>
                <w:rFonts w:ascii="Verdana" w:eastAsia="Times New Roman" w:hAnsi="Verdana"/>
                <w:bCs/>
                <w:sz w:val="20"/>
                <w:szCs w:val="20"/>
                <w:lang w:eastAsia="ru-RU"/>
              </w:rPr>
            </w:pPr>
          </w:p>
        </w:tc>
      </w:tr>
      <w:tr w:rsidR="00C52962" w:rsidRPr="00982440" w14:paraId="4EE52D3A" w14:textId="77777777" w:rsidTr="00D11056">
        <w:tc>
          <w:tcPr>
            <w:tcW w:w="1984" w:type="dxa"/>
            <w:shd w:val="clear" w:color="auto" w:fill="A6A6A6"/>
          </w:tcPr>
          <w:p w14:paraId="55E0E6FF" w14:textId="77777777" w:rsidR="00C52962" w:rsidRPr="00982440" w:rsidRDefault="00C52962" w:rsidP="0074332E">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300AA392" w14:textId="6B53DF7D" w:rsidR="00B4039E" w:rsidRPr="00982440" w:rsidRDefault="00B4039E" w:rsidP="001470FC">
            <w:pPr>
              <w:pStyle w:val="ad"/>
              <w:spacing w:after="0" w:line="240" w:lineRule="auto"/>
              <w:ind w:left="34"/>
              <w:jc w:val="both"/>
              <w:rPr>
                <w:rFonts w:ascii="Verdana" w:hAnsi="Verdana"/>
                <w:sz w:val="20"/>
                <w:szCs w:val="20"/>
              </w:rPr>
            </w:pPr>
            <w:r w:rsidRPr="00982440">
              <w:rPr>
                <w:rFonts w:ascii="Verdana" w:hAnsi="Verdana"/>
                <w:sz w:val="20"/>
                <w:szCs w:val="20"/>
              </w:rPr>
              <w:t xml:space="preserve"> 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2331F733" w14:textId="77777777" w:rsidR="00C52962" w:rsidRPr="00982440" w:rsidRDefault="00C52962" w:rsidP="001470FC">
            <w:pPr>
              <w:spacing w:after="0" w:line="240" w:lineRule="auto"/>
              <w:ind w:left="176"/>
              <w:jc w:val="both"/>
              <w:rPr>
                <w:rFonts w:ascii="Verdana" w:hAnsi="Verdana"/>
                <w:sz w:val="20"/>
                <w:szCs w:val="20"/>
              </w:rPr>
            </w:pPr>
          </w:p>
        </w:tc>
      </w:tr>
    </w:tbl>
    <w:p w14:paraId="4904F1C5" w14:textId="77777777" w:rsidR="00FA3A38" w:rsidRPr="00982440" w:rsidRDefault="00FA3A38" w:rsidP="00AA424C">
      <w:pPr>
        <w:pStyle w:val="ad"/>
        <w:autoSpaceDE w:val="0"/>
        <w:autoSpaceDN w:val="0"/>
        <w:adjustRightInd w:val="0"/>
        <w:spacing w:after="0" w:line="360" w:lineRule="auto"/>
        <w:ind w:left="0"/>
        <w:jc w:val="both"/>
        <w:rPr>
          <w:rFonts w:ascii="Verdana" w:hAnsi="Verdana"/>
        </w:rPr>
      </w:pPr>
    </w:p>
    <w:p w14:paraId="5DBBFB64" w14:textId="77777777" w:rsidR="006E75A5" w:rsidRPr="00982440" w:rsidRDefault="006E75A5" w:rsidP="00AA424C">
      <w:pPr>
        <w:pStyle w:val="ad"/>
        <w:autoSpaceDE w:val="0"/>
        <w:autoSpaceDN w:val="0"/>
        <w:adjustRightInd w:val="0"/>
        <w:spacing w:after="0" w:line="360" w:lineRule="auto"/>
        <w:ind w:left="0"/>
        <w:jc w:val="both"/>
        <w:rPr>
          <w:rFonts w:ascii="Verdana" w:hAnsi="Verdana"/>
        </w:rPr>
      </w:pPr>
    </w:p>
    <w:p w14:paraId="0FA80997" w14:textId="77777777" w:rsidR="006E75A5" w:rsidRPr="00982440" w:rsidRDefault="006E75A5" w:rsidP="00AA424C">
      <w:pPr>
        <w:pStyle w:val="ad"/>
        <w:autoSpaceDE w:val="0"/>
        <w:autoSpaceDN w:val="0"/>
        <w:adjustRightInd w:val="0"/>
        <w:spacing w:after="0" w:line="360" w:lineRule="auto"/>
        <w:ind w:left="0"/>
        <w:jc w:val="both"/>
        <w:rPr>
          <w:rFonts w:ascii="Verdana" w:hAnsi="Verdana"/>
        </w:rPr>
      </w:pPr>
    </w:p>
    <w:p w14:paraId="3C84ACAA" w14:textId="77777777" w:rsidR="006E75A5" w:rsidRPr="00982440" w:rsidRDefault="006E75A5" w:rsidP="00AA424C">
      <w:pPr>
        <w:pStyle w:val="ad"/>
        <w:autoSpaceDE w:val="0"/>
        <w:autoSpaceDN w:val="0"/>
        <w:adjustRightInd w:val="0"/>
        <w:spacing w:after="0" w:line="360" w:lineRule="auto"/>
        <w:ind w:left="0"/>
        <w:jc w:val="both"/>
        <w:rPr>
          <w:rFonts w:ascii="Verdana" w:hAnsi="Verdana"/>
        </w:rPr>
      </w:pPr>
    </w:p>
    <w:p w14:paraId="48E0C22F" w14:textId="77777777" w:rsidR="009B506B" w:rsidRPr="00982440" w:rsidRDefault="009B506B" w:rsidP="006E75A5">
      <w:pPr>
        <w:spacing w:after="0"/>
        <w:jc w:val="right"/>
        <w:rPr>
          <w:rFonts w:ascii="Verdana" w:hAnsi="Verdana" w:cs="Arial"/>
          <w:b/>
        </w:rPr>
        <w:sectPr w:rsidR="009B506B" w:rsidRPr="00982440" w:rsidSect="008A0890">
          <w:pgSz w:w="12240" w:h="15840"/>
          <w:pgMar w:top="1134" w:right="474" w:bottom="992" w:left="993" w:header="720" w:footer="720" w:gutter="0"/>
          <w:cols w:space="720"/>
          <w:noEndnote/>
          <w:docGrid w:linePitch="360"/>
        </w:sectPr>
      </w:pPr>
    </w:p>
    <w:p w14:paraId="662763CF" w14:textId="7644C4CE" w:rsidR="003C0E9F" w:rsidRPr="00982440" w:rsidRDefault="003C0E9F" w:rsidP="003C0E9F">
      <w:pPr>
        <w:pStyle w:val="10"/>
        <w:numPr>
          <w:ilvl w:val="0"/>
          <w:numId w:val="0"/>
        </w:numPr>
        <w:ind w:left="432"/>
        <w:jc w:val="left"/>
        <w:rPr>
          <w:rFonts w:ascii="Verdana" w:hAnsi="Verdana" w:cs="Arial"/>
          <w:bCs w:val="0"/>
          <w:iCs w:val="0"/>
          <w:caps/>
          <w:smallCaps w:val="0"/>
          <w:color w:val="943634"/>
          <w:sz w:val="24"/>
        </w:rPr>
      </w:pPr>
      <w:bookmarkStart w:id="98" w:name="_Toc27400789"/>
      <w:r w:rsidRPr="00982440">
        <w:rPr>
          <w:rFonts w:ascii="Verdana" w:hAnsi="Verdana" w:cs="Arial"/>
          <w:b w:val="0"/>
          <w:bCs w:val="0"/>
          <w:iCs w:val="0"/>
          <w:caps/>
          <w:smallCaps w:val="0"/>
          <w:color w:val="943634"/>
          <w:sz w:val="24"/>
        </w:rPr>
        <w:lastRenderedPageBreak/>
        <w:t>Приложение 3</w:t>
      </w:r>
      <w:r w:rsidR="00887F13">
        <w:rPr>
          <w:rFonts w:ascii="Verdana" w:hAnsi="Verdana" w:cs="Arial"/>
          <w:b w:val="0"/>
          <w:bCs w:val="0"/>
          <w:iCs w:val="0"/>
          <w:caps/>
          <w:smallCaps w:val="0"/>
          <w:color w:val="943634"/>
          <w:sz w:val="24"/>
        </w:rPr>
        <w:t>2</w:t>
      </w:r>
      <w:r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Клиринговые сертификаты участия</w:t>
      </w:r>
      <w:r w:rsidR="002A1D9B" w:rsidRPr="00982440">
        <w:rPr>
          <w:rFonts w:ascii="Verdana" w:hAnsi="Verdana" w:cs="Arial"/>
          <w:bCs w:val="0"/>
          <w:iCs w:val="0"/>
          <w:caps/>
          <w:smallCaps w:val="0"/>
          <w:color w:val="943634"/>
          <w:sz w:val="24"/>
        </w:rPr>
        <w:t xml:space="preserve"> (КСУ) И РЕПО С КСУ</w:t>
      </w:r>
      <w:bookmarkEnd w:id="98"/>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3C0E9F" w:rsidRPr="00982440" w14:paraId="084BC3B0" w14:textId="77777777" w:rsidTr="002D1CC0">
        <w:trPr>
          <w:trHeight w:val="363"/>
        </w:trPr>
        <w:tc>
          <w:tcPr>
            <w:tcW w:w="2126" w:type="dxa"/>
            <w:shd w:val="clear" w:color="auto" w:fill="A6A6A6"/>
          </w:tcPr>
          <w:p w14:paraId="102CDD9C" w14:textId="77777777" w:rsidR="003C0E9F" w:rsidRPr="00982440" w:rsidRDefault="003C0E9F" w:rsidP="002D1CC0">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243E623F" w14:textId="77777777" w:rsidR="003C0E9F" w:rsidRPr="00982440" w:rsidRDefault="003C0E9F" w:rsidP="002D1CC0">
            <w:pPr>
              <w:pStyle w:val="ad"/>
              <w:spacing w:after="0" w:line="240" w:lineRule="auto"/>
              <w:ind w:left="34"/>
              <w:jc w:val="both"/>
              <w:rPr>
                <w:rFonts w:ascii="Verdana" w:eastAsia="Times New Roman" w:hAnsi="Verdana"/>
                <w:iCs/>
                <w:sz w:val="20"/>
                <w:szCs w:val="20"/>
                <w:lang w:eastAsia="ru-RU"/>
              </w:rPr>
            </w:pPr>
            <w:r w:rsidRPr="00982440">
              <w:rPr>
                <w:rFonts w:ascii="Verdana" w:hAnsi="Verdana" w:cs="Verdana"/>
                <w:sz w:val="20"/>
                <w:szCs w:val="20"/>
              </w:rPr>
              <w:t>Клиринговые сертификаты участия</w:t>
            </w:r>
          </w:p>
        </w:tc>
      </w:tr>
      <w:tr w:rsidR="003C0E9F" w:rsidRPr="00982440" w14:paraId="5931D9D0" w14:textId="77777777" w:rsidTr="002D1CC0">
        <w:trPr>
          <w:trHeight w:val="595"/>
        </w:trPr>
        <w:tc>
          <w:tcPr>
            <w:tcW w:w="2126" w:type="dxa"/>
            <w:shd w:val="clear" w:color="auto" w:fill="A6A6A6"/>
          </w:tcPr>
          <w:p w14:paraId="5D9EDE46" w14:textId="77777777" w:rsidR="003C0E9F" w:rsidRPr="00982440" w:rsidRDefault="003C0E9F" w:rsidP="002D1CC0">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32C20B22" w14:textId="77777777" w:rsidR="002A1D9B" w:rsidRPr="00982440" w:rsidRDefault="002E6C87" w:rsidP="002A1D9B">
            <w:pPr>
              <w:pStyle w:val="ad"/>
              <w:spacing w:after="0" w:line="240" w:lineRule="auto"/>
              <w:ind w:left="15"/>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Признаются в дату зачисления по счету ДЕПО.</w:t>
            </w:r>
          </w:p>
        </w:tc>
      </w:tr>
      <w:tr w:rsidR="003C0E9F" w:rsidRPr="00982440" w14:paraId="4CBE7393" w14:textId="77777777" w:rsidTr="002D1CC0">
        <w:trPr>
          <w:trHeight w:val="845"/>
        </w:trPr>
        <w:tc>
          <w:tcPr>
            <w:tcW w:w="2126" w:type="dxa"/>
            <w:shd w:val="clear" w:color="auto" w:fill="A6A6A6"/>
          </w:tcPr>
          <w:p w14:paraId="687DDED2" w14:textId="77777777" w:rsidR="003C0E9F" w:rsidRPr="00982440" w:rsidRDefault="003C0E9F" w:rsidP="002D1CC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3FDA0B76" w14:textId="4CCC810A" w:rsidR="003C0E9F" w:rsidRPr="00982440" w:rsidRDefault="002A1D9B"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Прекращение признания денежных средств и ценных бумаг, переданных в клиринговый пул, не происходит. Доходы и иные выплаты по ценным бумагам, переданным в имущественный пул, признаются в составе активов Фонда.</w:t>
            </w:r>
          </w:p>
          <w:p w14:paraId="2AF67A4C" w14:textId="77777777" w:rsidR="002E6C87" w:rsidRPr="00982440" w:rsidRDefault="002E6C87"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Клиринговые сертификаты участия прекращают признаваться с даты</w:t>
            </w:r>
            <w:r w:rsidR="00EA11E5" w:rsidRPr="00982440">
              <w:rPr>
                <w:rFonts w:ascii="Verdana" w:eastAsia="Times New Roman" w:hAnsi="Verdana"/>
                <w:bCs/>
                <w:color w:val="000000"/>
                <w:sz w:val="20"/>
                <w:szCs w:val="20"/>
                <w:lang w:eastAsia="ru-RU"/>
              </w:rPr>
              <w:t xml:space="preserve"> их</w:t>
            </w:r>
            <w:r w:rsidRPr="00982440">
              <w:rPr>
                <w:rFonts w:ascii="Verdana" w:eastAsia="Times New Roman" w:hAnsi="Verdana"/>
                <w:bCs/>
                <w:color w:val="000000"/>
                <w:sz w:val="20"/>
                <w:szCs w:val="20"/>
                <w:lang w:eastAsia="ru-RU"/>
              </w:rPr>
              <w:t xml:space="preserve"> списания со счета ДЕПО.</w:t>
            </w:r>
          </w:p>
        </w:tc>
      </w:tr>
      <w:tr w:rsidR="003C0E9F" w:rsidRPr="00982440" w14:paraId="058F2773" w14:textId="77777777" w:rsidTr="002D1CC0">
        <w:tc>
          <w:tcPr>
            <w:tcW w:w="2126" w:type="dxa"/>
            <w:shd w:val="clear" w:color="auto" w:fill="A6A6A6"/>
          </w:tcPr>
          <w:p w14:paraId="4164B08F" w14:textId="77777777" w:rsidR="003C0E9F" w:rsidRPr="00982440" w:rsidRDefault="003C0E9F" w:rsidP="002D1CC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4ED635D7" w14:textId="77777777" w:rsidR="002A1D9B" w:rsidRPr="00982440" w:rsidRDefault="002A1D9B"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активов, переданных в клиринговый пул, определяется в соответствии с настоящими правилами в общем порядке. </w:t>
            </w:r>
          </w:p>
          <w:p w14:paraId="0ADC556C" w14:textId="77777777" w:rsidR="001B7EEF" w:rsidRPr="00982440" w:rsidRDefault="001B7EEF"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клиринговых сертификатов участия равна «0» (Нулю).</w:t>
            </w:r>
          </w:p>
          <w:p w14:paraId="41C5BB52" w14:textId="77777777" w:rsidR="003C0E9F" w:rsidRPr="00982440" w:rsidRDefault="003C0E9F" w:rsidP="002A1D9B">
            <w:pPr>
              <w:spacing w:after="0" w:line="240" w:lineRule="auto"/>
              <w:jc w:val="both"/>
              <w:rPr>
                <w:rFonts w:ascii="Verdana" w:hAnsi="Verdana"/>
                <w:sz w:val="24"/>
                <w:szCs w:val="24"/>
              </w:rPr>
            </w:pPr>
            <w:r w:rsidRPr="00982440">
              <w:rPr>
                <w:rFonts w:ascii="Verdana" w:eastAsia="Times New Roman" w:hAnsi="Verdana"/>
                <w:bCs/>
                <w:color w:val="000000"/>
                <w:sz w:val="20"/>
                <w:szCs w:val="20"/>
                <w:lang w:eastAsia="ru-RU"/>
              </w:rPr>
              <w:t>Доходы по ценным бумагам, переданным в имущественный пул, признаются в составе Фонда, согласно настоящим Правилам СЧА.</w:t>
            </w:r>
            <w:r w:rsidRPr="00982440">
              <w:rPr>
                <w:rFonts w:ascii="Verdana" w:hAnsi="Verdana"/>
                <w:sz w:val="24"/>
                <w:szCs w:val="24"/>
              </w:rPr>
              <w:t xml:space="preserve"> </w:t>
            </w:r>
          </w:p>
          <w:p w14:paraId="59AFFD46" w14:textId="217D9B12" w:rsidR="00B4039E" w:rsidRPr="00982440" w:rsidRDefault="002A1D9B" w:rsidP="002A1D9B">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В остальном, сделки РЕПО с КСУ оцениваются аналогично сделкам РЕПО с ценными бумагами, порядок учета которых описан в </w:t>
            </w:r>
            <w:hyperlink w:anchor="_Приложение_33._Договор" w:history="1">
              <w:r w:rsidRPr="00982440">
                <w:rPr>
                  <w:rStyle w:val="af0"/>
                  <w:rFonts w:ascii="Verdana" w:eastAsia="Times New Roman" w:hAnsi="Verdana"/>
                  <w:bCs/>
                  <w:sz w:val="20"/>
                  <w:szCs w:val="20"/>
                  <w:lang w:eastAsia="ru-RU"/>
                </w:rPr>
                <w:t>Приложении 3</w:t>
              </w:r>
            </w:hyperlink>
            <w:r w:rsidR="00927094" w:rsidRPr="00982440">
              <w:rPr>
                <w:rStyle w:val="af0"/>
                <w:rFonts w:ascii="Verdana" w:eastAsia="Times New Roman" w:hAnsi="Verdana"/>
                <w:bCs/>
                <w:sz w:val="20"/>
                <w:szCs w:val="20"/>
                <w:lang w:eastAsia="ru-RU"/>
              </w:rPr>
              <w:t>1</w:t>
            </w:r>
            <w:r w:rsidRPr="00982440">
              <w:rPr>
                <w:rFonts w:ascii="Verdana" w:eastAsia="Times New Roman" w:hAnsi="Verdana"/>
                <w:bCs/>
                <w:color w:val="000000"/>
                <w:sz w:val="20"/>
                <w:szCs w:val="20"/>
                <w:lang w:eastAsia="ru-RU"/>
              </w:rPr>
              <w:t>, в части не противоречащей настоящему приложению.</w:t>
            </w:r>
            <w:r w:rsidR="00B4039E" w:rsidRPr="00982440">
              <w:rPr>
                <w:rFonts w:ascii="Verdana" w:hAnsi="Verdana"/>
                <w:sz w:val="20"/>
                <w:szCs w:val="20"/>
              </w:rPr>
              <w:t xml:space="preserve"> </w:t>
            </w:r>
          </w:p>
          <w:p w14:paraId="4F944104" w14:textId="19CBAFA7" w:rsidR="002A1D9B" w:rsidRPr="00982440" w:rsidRDefault="00B4039E" w:rsidP="00927094">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Справедливая стоимость дебиторской задолженности к получению переданных денежных средств по первой части договора обратного РЕПО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tc>
      </w:tr>
      <w:tr w:rsidR="003C0E9F" w:rsidRPr="00982440" w14:paraId="23A0F3B9" w14:textId="77777777" w:rsidTr="002D1CC0">
        <w:tc>
          <w:tcPr>
            <w:tcW w:w="2126" w:type="dxa"/>
            <w:shd w:val="clear" w:color="auto" w:fill="A6A6A6"/>
          </w:tcPr>
          <w:p w14:paraId="5FE916F4" w14:textId="77777777" w:rsidR="003C0E9F" w:rsidRPr="00982440" w:rsidRDefault="003C0E9F" w:rsidP="002D1CC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приводящего к обесценению</w:t>
            </w:r>
          </w:p>
        </w:tc>
        <w:tc>
          <w:tcPr>
            <w:tcW w:w="7513" w:type="dxa"/>
          </w:tcPr>
          <w:p w14:paraId="0C2286FB" w14:textId="731C4A4C" w:rsidR="00B4039E" w:rsidRPr="00982440" w:rsidRDefault="00B4039E" w:rsidP="00927094">
            <w:pPr>
              <w:pStyle w:val="ad"/>
              <w:spacing w:after="0" w:line="240" w:lineRule="auto"/>
              <w:ind w:left="34"/>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70B2BDF2" w14:textId="77777777" w:rsidR="003C0E9F" w:rsidRPr="00982440" w:rsidRDefault="003C0E9F" w:rsidP="003C0E9F">
      <w:pPr>
        <w:rPr>
          <w:b/>
          <w:bCs/>
          <w:iCs/>
          <w:smallCaps/>
        </w:rPr>
      </w:pPr>
    </w:p>
    <w:p w14:paraId="142DE088" w14:textId="77777777" w:rsidR="0066325B" w:rsidRPr="00982440" w:rsidRDefault="0066325B" w:rsidP="00AA424C">
      <w:pPr>
        <w:pStyle w:val="ad"/>
        <w:autoSpaceDE w:val="0"/>
        <w:autoSpaceDN w:val="0"/>
        <w:adjustRightInd w:val="0"/>
        <w:spacing w:after="0" w:line="360" w:lineRule="auto"/>
        <w:ind w:left="0"/>
        <w:jc w:val="both"/>
        <w:rPr>
          <w:rFonts w:ascii="Verdana" w:hAnsi="Verdana"/>
        </w:rPr>
      </w:pPr>
    </w:p>
    <w:p w14:paraId="3F0B7F5F" w14:textId="77777777" w:rsidR="0066325B" w:rsidRPr="00982440" w:rsidRDefault="0066325B" w:rsidP="00AA424C">
      <w:pPr>
        <w:pStyle w:val="ad"/>
        <w:autoSpaceDE w:val="0"/>
        <w:autoSpaceDN w:val="0"/>
        <w:adjustRightInd w:val="0"/>
        <w:spacing w:after="0" w:line="360" w:lineRule="auto"/>
        <w:ind w:left="0"/>
        <w:jc w:val="both"/>
        <w:rPr>
          <w:rFonts w:ascii="Verdana" w:hAnsi="Verdana"/>
        </w:rPr>
      </w:pPr>
    </w:p>
    <w:p w14:paraId="372241AB" w14:textId="77777777" w:rsidR="004341A2" w:rsidRPr="00982440" w:rsidRDefault="004341A2">
      <w:pPr>
        <w:spacing w:after="0" w:line="240" w:lineRule="auto"/>
        <w:rPr>
          <w:rFonts w:ascii="Verdana" w:eastAsia="Times New Roman" w:hAnsi="Verdana" w:cs="Arial"/>
          <w:caps/>
          <w:color w:val="943634"/>
          <w:spacing w:val="6"/>
          <w:kern w:val="32"/>
          <w:sz w:val="24"/>
          <w:szCs w:val="24"/>
          <w:lang w:eastAsia="ru-RU"/>
        </w:rPr>
      </w:pPr>
      <w:bookmarkStart w:id="99" w:name="_Toc27400790"/>
      <w:r w:rsidRPr="00982440">
        <w:rPr>
          <w:rFonts w:ascii="Verdana" w:hAnsi="Verdana" w:cs="Arial"/>
          <w:b/>
          <w:bCs/>
          <w:iCs/>
          <w:caps/>
          <w:smallCaps/>
          <w:color w:val="943634"/>
          <w:sz w:val="24"/>
        </w:rPr>
        <w:br w:type="page"/>
      </w:r>
    </w:p>
    <w:bookmarkEnd w:id="99"/>
    <w:p w14:paraId="0DA8333A" w14:textId="77777777" w:rsidR="004D1F8C" w:rsidRPr="00982440" w:rsidRDefault="004D1F8C" w:rsidP="00531BB5">
      <w:pPr>
        <w:pStyle w:val="10"/>
        <w:numPr>
          <w:ilvl w:val="0"/>
          <w:numId w:val="0"/>
        </w:numPr>
        <w:ind w:left="432"/>
        <w:jc w:val="left"/>
        <w:rPr>
          <w:rFonts w:ascii="Verdana" w:hAnsi="Verdana" w:cs="Arial"/>
          <w:b w:val="0"/>
          <w:bCs w:val="0"/>
          <w:iCs w:val="0"/>
          <w:caps/>
          <w:color w:val="943634"/>
          <w:sz w:val="24"/>
        </w:rPr>
        <w:sectPr w:rsidR="004D1F8C" w:rsidRPr="00982440" w:rsidSect="008A0890">
          <w:pgSz w:w="12240" w:h="15840"/>
          <w:pgMar w:top="709" w:right="474" w:bottom="992" w:left="993" w:header="720" w:footer="720" w:gutter="0"/>
          <w:cols w:space="720"/>
          <w:noEndnote/>
          <w:docGrid w:linePitch="360"/>
        </w:sectPr>
      </w:pPr>
    </w:p>
    <w:p w14:paraId="6D3F5668" w14:textId="5B066A27" w:rsidR="00531BB5" w:rsidRPr="00982440" w:rsidRDefault="009B0852" w:rsidP="00531BB5">
      <w:pPr>
        <w:pStyle w:val="10"/>
        <w:numPr>
          <w:ilvl w:val="0"/>
          <w:numId w:val="0"/>
        </w:numPr>
        <w:ind w:left="432"/>
        <w:jc w:val="left"/>
        <w:rPr>
          <w:rFonts w:ascii="Verdana" w:hAnsi="Verdana" w:cs="Arial"/>
          <w:b w:val="0"/>
          <w:bCs w:val="0"/>
          <w:iCs w:val="0"/>
          <w:caps/>
          <w:color w:val="943634"/>
          <w:sz w:val="24"/>
        </w:rPr>
      </w:pPr>
      <w:r w:rsidRPr="00982440">
        <w:rPr>
          <w:rFonts w:ascii="Verdana" w:hAnsi="Verdana" w:cs="Arial"/>
          <w:b w:val="0"/>
          <w:bCs w:val="0"/>
          <w:iCs w:val="0"/>
          <w:caps/>
          <w:color w:val="943634"/>
          <w:sz w:val="24"/>
        </w:rPr>
        <w:lastRenderedPageBreak/>
        <w:t>Приложение 3</w:t>
      </w:r>
      <w:r w:rsidR="00887F13">
        <w:rPr>
          <w:rFonts w:ascii="Verdana" w:hAnsi="Verdana" w:cs="Arial"/>
          <w:b w:val="0"/>
          <w:bCs w:val="0"/>
          <w:iCs w:val="0"/>
          <w:caps/>
          <w:color w:val="943634"/>
          <w:sz w:val="24"/>
        </w:rPr>
        <w:t>3</w:t>
      </w:r>
      <w:r w:rsidR="00531BB5" w:rsidRPr="00982440">
        <w:rPr>
          <w:rFonts w:ascii="Verdana" w:hAnsi="Verdana" w:cs="Arial"/>
          <w:b w:val="0"/>
          <w:bCs w:val="0"/>
          <w:iCs w:val="0"/>
          <w:caps/>
          <w:color w:val="943634"/>
          <w:sz w:val="24"/>
        </w:rPr>
        <w:t xml:space="preserve">. </w:t>
      </w:r>
      <w:r w:rsidR="00531BB5" w:rsidRPr="00982440">
        <w:rPr>
          <w:rFonts w:ascii="Verdana" w:hAnsi="Verdana" w:cs="Arial"/>
          <w:bCs w:val="0"/>
          <w:iCs w:val="0"/>
          <w:caps/>
          <w:color w:val="943634"/>
          <w:sz w:val="24"/>
        </w:rPr>
        <w:t xml:space="preserve">Корпоративные действия по долевым активам иностранных эмитентов </w:t>
      </w:r>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375"/>
      </w:tblGrid>
      <w:tr w:rsidR="00531BB5" w:rsidRPr="00982440" w14:paraId="76B23105" w14:textId="77777777" w:rsidTr="00531BB5">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1E2D868" w14:textId="77777777" w:rsidR="00531BB5" w:rsidRPr="00982440" w:rsidRDefault="00531BB5" w:rsidP="00531BB5">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5" w:type="dxa"/>
            <w:tcBorders>
              <w:top w:val="single" w:sz="4" w:space="0" w:color="C00000"/>
              <w:left w:val="single" w:sz="4" w:space="0" w:color="C00000"/>
              <w:bottom w:val="single" w:sz="4" w:space="0" w:color="C00000"/>
              <w:right w:val="single" w:sz="4" w:space="0" w:color="C00000"/>
            </w:tcBorders>
            <w:hideMark/>
          </w:tcPr>
          <w:p w14:paraId="6694D4BC" w14:textId="77777777" w:rsidR="00531BB5" w:rsidRPr="00982440" w:rsidRDefault="00531BB5" w:rsidP="003A38E7">
            <w:pPr>
              <w:spacing w:after="0" w:line="240" w:lineRule="auto"/>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Дебиторская задолженность иностранных эмитентов </w:t>
            </w:r>
            <w:r w:rsidR="003A38E7" w:rsidRPr="00982440">
              <w:rPr>
                <w:rFonts w:ascii="Verdana" w:eastAsia="Times New Roman" w:hAnsi="Verdana"/>
                <w:bCs/>
                <w:sz w:val="20"/>
                <w:szCs w:val="20"/>
                <w:lang w:eastAsia="ru-RU"/>
              </w:rPr>
              <w:t>по передаче</w:t>
            </w:r>
            <w:r w:rsidRPr="00982440">
              <w:rPr>
                <w:rFonts w:ascii="Verdana" w:eastAsia="Times New Roman" w:hAnsi="Verdana"/>
                <w:bCs/>
                <w:sz w:val="20"/>
                <w:szCs w:val="20"/>
                <w:lang w:eastAsia="ru-RU"/>
              </w:rPr>
              <w:t xml:space="preserve"> долевых активов и/или денежных средств, в результате корпоративных действий </w:t>
            </w:r>
          </w:p>
        </w:tc>
      </w:tr>
      <w:tr w:rsidR="00531BB5" w:rsidRPr="00982440" w14:paraId="11090021" w14:textId="77777777" w:rsidTr="00531BB5">
        <w:trPr>
          <w:trHeight w:val="182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D0F8F45" w14:textId="77777777" w:rsidR="00531BB5" w:rsidRPr="00982440" w:rsidRDefault="00531BB5" w:rsidP="00531BB5">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48F806AF"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Экс-дивидендная дата, указанная в сообщении от вышестоящего места хранения о корпоративном действии иностранного эмитента;</w:t>
            </w:r>
          </w:p>
          <w:p w14:paraId="6E253F63"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При отсутствии информации об экс-дивидендной дате – дата фиксации реестра владельцев ценных бумаг;</w:t>
            </w:r>
          </w:p>
          <w:p w14:paraId="25FDB4AC"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При отсутствии информации о корпоративном действии от вышестоящего места хранения – дата зачисления ценных бумаг или денежных средств, право на получение которых предоставляет корпоративное действие эмитента.</w:t>
            </w:r>
          </w:p>
        </w:tc>
      </w:tr>
      <w:tr w:rsidR="00531BB5" w:rsidRPr="00982440" w14:paraId="72729DDD" w14:textId="77777777" w:rsidTr="00531BB5">
        <w:trPr>
          <w:trHeight w:val="896"/>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156BD12" w14:textId="77777777" w:rsidR="00531BB5" w:rsidRPr="00982440" w:rsidRDefault="00531BB5" w:rsidP="00531BB5">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17A00F2B"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ценных бумаг или денежных средств, право на получение которых предоставляет корпоративное действие эмитента.</w:t>
            </w:r>
          </w:p>
        </w:tc>
      </w:tr>
      <w:tr w:rsidR="00531BB5" w:rsidRPr="00982440" w14:paraId="7D374FE3"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321F1ECC" w14:textId="77777777" w:rsidR="00531BB5" w:rsidRPr="00982440" w:rsidRDefault="00531BB5" w:rsidP="00531BB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tc>
        <w:tc>
          <w:tcPr>
            <w:tcW w:w="7375" w:type="dxa"/>
            <w:tcBorders>
              <w:top w:val="single" w:sz="4" w:space="0" w:color="C00000"/>
              <w:left w:val="single" w:sz="4" w:space="0" w:color="C00000"/>
              <w:bottom w:val="single" w:sz="4" w:space="0" w:color="C00000"/>
              <w:right w:val="single" w:sz="4" w:space="0" w:color="C00000"/>
            </w:tcBorders>
          </w:tcPr>
          <w:p w14:paraId="6EED4728" w14:textId="77777777" w:rsidR="00531BB5" w:rsidRPr="00982440" w:rsidRDefault="00531BB5" w:rsidP="00531BB5">
            <w:pPr>
              <w:pStyle w:val="ad"/>
              <w:spacing w:after="0" w:line="240" w:lineRule="auto"/>
              <w:ind w:left="3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отсутствие признаков обесценения: </w:t>
            </w:r>
          </w:p>
          <w:p w14:paraId="1FCFBB93" w14:textId="77777777" w:rsidR="00531BB5" w:rsidRPr="00982440" w:rsidRDefault="00531BB5" w:rsidP="00A350ED">
            <w:pPr>
              <w:pStyle w:val="ad"/>
              <w:numPr>
                <w:ilvl w:val="0"/>
                <w:numId w:val="10"/>
              </w:num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течение всего срока, установленного эмитентов для получения долевых активов и/или денежных средств, если такой срок не превышает 25 рабочих дней. Если установленный срок выплаты дохода превышает 25 рабочих дней, то дебиторская задолженность по выплате дохода не может быть </w:t>
            </w:r>
            <w:r w:rsidR="003A38E7" w:rsidRPr="00982440">
              <w:rPr>
                <w:rFonts w:ascii="Verdana" w:eastAsia="Times New Roman" w:hAnsi="Verdana"/>
                <w:bCs/>
                <w:sz w:val="20"/>
                <w:szCs w:val="20"/>
                <w:lang w:eastAsia="ru-RU"/>
              </w:rPr>
              <w:t>квалифицирована</w:t>
            </w:r>
            <w:r w:rsidRPr="00982440">
              <w:rPr>
                <w:rFonts w:ascii="Verdana" w:eastAsia="Times New Roman" w:hAnsi="Verdana"/>
                <w:bCs/>
                <w:sz w:val="20"/>
                <w:szCs w:val="20"/>
                <w:lang w:eastAsia="ru-RU"/>
              </w:rPr>
              <w:t xml:space="preserve"> операционной.</w:t>
            </w:r>
          </w:p>
          <w:p w14:paraId="7F5BBB8F" w14:textId="77777777" w:rsidR="00531BB5" w:rsidRPr="00982440" w:rsidRDefault="00531BB5" w:rsidP="00531BB5">
            <w:pPr>
              <w:spacing w:after="0" w:line="240" w:lineRule="auto"/>
              <w:jc w:val="both"/>
              <w:rPr>
                <w:rFonts w:ascii="Verdana" w:hAnsi="Verdana"/>
                <w:sz w:val="20"/>
                <w:szCs w:val="20"/>
              </w:rPr>
            </w:pPr>
          </w:p>
        </w:tc>
      </w:tr>
      <w:tr w:rsidR="00531BB5" w:rsidRPr="00982440" w14:paraId="6B8D99FD"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4E00A9E1" w14:textId="77777777" w:rsidR="00531BB5" w:rsidRPr="00982440" w:rsidRDefault="00531BB5" w:rsidP="00531BB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5" w:type="dxa"/>
            <w:tcBorders>
              <w:top w:val="single" w:sz="4" w:space="0" w:color="C00000"/>
              <w:left w:val="single" w:sz="4" w:space="0" w:color="C00000"/>
              <w:bottom w:val="single" w:sz="4" w:space="0" w:color="C00000"/>
              <w:right w:val="single" w:sz="4" w:space="0" w:color="C00000"/>
            </w:tcBorders>
            <w:hideMark/>
          </w:tcPr>
          <w:p w14:paraId="0A8204AB" w14:textId="5C7F314D" w:rsidR="00531BB5" w:rsidRPr="00982440" w:rsidRDefault="00531BB5" w:rsidP="00531BB5">
            <w:p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eastAsia="Times New Roman" w:hAnsi="Verdana"/>
                <w:bCs/>
                <w:sz w:val="20"/>
                <w:szCs w:val="20"/>
                <w:lang w:eastAsia="ru-RU"/>
              </w:rPr>
              <w:t>дебиторской задолженности по ценным бумагам и/или денежным средствам, ожидаемым к получению в результате корпоративных действий иностранных эмитентов,</w:t>
            </w:r>
            <w:r w:rsidRPr="00982440">
              <w:rPr>
                <w:rFonts w:ascii="Verdana" w:eastAsia="Times New Roman" w:hAnsi="Verdana"/>
                <w:b/>
                <w:bCs/>
                <w:color w:val="000000"/>
                <w:lang w:eastAsia="ru-RU"/>
              </w:rPr>
              <w:t xml:space="preserve"> </w:t>
            </w:r>
            <w:r w:rsidRPr="00982440">
              <w:rPr>
                <w:rFonts w:ascii="Verdana" w:hAnsi="Verdana"/>
                <w:sz w:val="20"/>
                <w:szCs w:val="20"/>
              </w:rPr>
              <w:t>оп</w:t>
            </w:r>
            <w:r w:rsidR="00AE31B1" w:rsidRPr="00982440">
              <w:rPr>
                <w:rFonts w:ascii="Verdana" w:hAnsi="Verdana"/>
                <w:sz w:val="20"/>
                <w:szCs w:val="20"/>
              </w:rPr>
              <w:t>ределяется в следующем порядке</w:t>
            </w:r>
            <w:r w:rsidR="00874E4E" w:rsidRPr="00982440">
              <w:rPr>
                <w:rFonts w:ascii="Verdana" w:hAnsi="Verdana"/>
                <w:sz w:val="20"/>
                <w:szCs w:val="20"/>
              </w:rPr>
              <w:t>:</w:t>
            </w:r>
          </w:p>
          <w:p w14:paraId="38F9C520" w14:textId="77777777" w:rsidR="00874E4E" w:rsidRPr="00982440" w:rsidRDefault="00874E4E" w:rsidP="00531BB5">
            <w:pPr>
              <w:spacing w:after="0" w:line="240" w:lineRule="auto"/>
              <w:jc w:val="both"/>
              <w:rPr>
                <w:rFonts w:ascii="Verdana" w:hAnsi="Verdana"/>
                <w:sz w:val="20"/>
                <w:szCs w:val="20"/>
              </w:rPr>
            </w:pPr>
          </w:p>
          <w:p w14:paraId="610C2E85" w14:textId="16933A8E" w:rsidR="00874E4E" w:rsidRPr="00982440" w:rsidRDefault="00874E4E" w:rsidP="00A350ED">
            <w:pPr>
              <w:pStyle w:val="ad"/>
              <w:numPr>
                <w:ilvl w:val="1"/>
                <w:numId w:val="4"/>
              </w:numPr>
              <w:spacing w:after="0" w:line="240" w:lineRule="auto"/>
              <w:ind w:left="600" w:hanging="426"/>
              <w:jc w:val="both"/>
              <w:rPr>
                <w:rFonts w:ascii="Verdana" w:hAnsi="Verdana"/>
                <w:sz w:val="20"/>
                <w:szCs w:val="20"/>
              </w:rPr>
            </w:pPr>
            <w:r w:rsidRPr="00982440">
              <w:rPr>
                <w:rFonts w:ascii="Verdana" w:hAnsi="Verdana"/>
                <w:sz w:val="20"/>
                <w:szCs w:val="20"/>
              </w:rPr>
              <w:t>в номинальной сумме задолженность в случае квалификации задолженности как операционной.</w:t>
            </w:r>
          </w:p>
          <w:p w14:paraId="2B61929D" w14:textId="77777777" w:rsidR="00531BB5" w:rsidRPr="00982440" w:rsidRDefault="00531BB5" w:rsidP="00531BB5">
            <w:pPr>
              <w:spacing w:after="0" w:line="240" w:lineRule="auto"/>
              <w:jc w:val="both"/>
              <w:rPr>
                <w:rFonts w:ascii="Verdana" w:hAnsi="Verdana"/>
                <w:sz w:val="20"/>
                <w:szCs w:val="20"/>
              </w:rPr>
            </w:pPr>
          </w:p>
          <w:p w14:paraId="594252E5" w14:textId="77777777" w:rsidR="00531BB5" w:rsidRPr="00982440" w:rsidRDefault="00531BB5" w:rsidP="00531BB5">
            <w:pPr>
              <w:spacing w:after="0" w:line="240" w:lineRule="auto"/>
              <w:jc w:val="both"/>
              <w:rPr>
                <w:rFonts w:ascii="Verdana" w:hAnsi="Verdana"/>
                <w:b/>
                <w:sz w:val="20"/>
                <w:szCs w:val="20"/>
              </w:rPr>
            </w:pPr>
            <w:r w:rsidRPr="00982440">
              <w:rPr>
                <w:rFonts w:ascii="Verdana" w:hAnsi="Verdana"/>
                <w:b/>
                <w:sz w:val="20"/>
                <w:szCs w:val="20"/>
              </w:rPr>
              <w:t xml:space="preserve">Для прав требований по ценным бумагам, исходя из следующей информации: </w:t>
            </w:r>
          </w:p>
          <w:p w14:paraId="60730E6E" w14:textId="77777777" w:rsidR="00531BB5" w:rsidRPr="00982440" w:rsidRDefault="00531BB5" w:rsidP="00C16055">
            <w:pPr>
              <w:pStyle w:val="ad"/>
              <w:numPr>
                <w:ilvl w:val="0"/>
                <w:numId w:val="54"/>
              </w:numPr>
              <w:spacing w:after="0" w:line="240" w:lineRule="auto"/>
              <w:jc w:val="both"/>
              <w:rPr>
                <w:rFonts w:ascii="Verdana" w:hAnsi="Verdana"/>
                <w:sz w:val="20"/>
                <w:szCs w:val="20"/>
              </w:rPr>
            </w:pPr>
            <w:r w:rsidRPr="00982440">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3A38E7" w:rsidRPr="00982440">
              <w:rPr>
                <w:rFonts w:ascii="Verdana" w:hAnsi="Verdana"/>
                <w:sz w:val="20"/>
                <w:szCs w:val="20"/>
              </w:rPr>
              <w:t xml:space="preserve"> включительно</w:t>
            </w:r>
            <w:r w:rsidRPr="00982440">
              <w:rPr>
                <w:rFonts w:ascii="Verdana" w:hAnsi="Verdana"/>
                <w:sz w:val="20"/>
                <w:szCs w:val="20"/>
              </w:rPr>
              <w:t>;</w:t>
            </w:r>
          </w:p>
          <w:p w14:paraId="38FD79BD" w14:textId="77777777" w:rsidR="00531BB5" w:rsidRPr="00982440" w:rsidRDefault="00531BB5" w:rsidP="00C16055">
            <w:pPr>
              <w:pStyle w:val="ad"/>
              <w:numPr>
                <w:ilvl w:val="0"/>
                <w:numId w:val="54"/>
              </w:numPr>
              <w:spacing w:after="0" w:line="240" w:lineRule="auto"/>
              <w:jc w:val="both"/>
              <w:rPr>
                <w:rFonts w:ascii="Verdana" w:hAnsi="Verdana"/>
                <w:sz w:val="20"/>
                <w:szCs w:val="20"/>
              </w:rPr>
            </w:pPr>
            <w:r w:rsidRPr="00982440">
              <w:rPr>
                <w:rFonts w:ascii="Verdana" w:hAnsi="Verdana"/>
                <w:sz w:val="20"/>
                <w:szCs w:val="20"/>
              </w:rPr>
              <w:t xml:space="preserve">коэффициента конвертации; </w:t>
            </w:r>
          </w:p>
          <w:p w14:paraId="6F341116" w14:textId="41DB4AA6" w:rsidR="00531BB5" w:rsidRPr="00982440" w:rsidRDefault="00531BB5" w:rsidP="00C16055">
            <w:pPr>
              <w:pStyle w:val="ad"/>
              <w:numPr>
                <w:ilvl w:val="0"/>
                <w:numId w:val="54"/>
              </w:numPr>
              <w:spacing w:after="0" w:line="240" w:lineRule="auto"/>
              <w:jc w:val="both"/>
              <w:rPr>
                <w:rFonts w:ascii="Verdana" w:hAnsi="Verdana"/>
                <w:sz w:val="20"/>
                <w:szCs w:val="20"/>
              </w:rPr>
            </w:pPr>
            <w:r w:rsidRPr="00982440">
              <w:rPr>
                <w:rFonts w:ascii="Verdana" w:hAnsi="Verdana"/>
                <w:sz w:val="20"/>
                <w:szCs w:val="20"/>
              </w:rPr>
              <w:t>справедливой стоимости ценных бумаг, подлежащих зачислению по результатам корпоративного действи</w:t>
            </w:r>
            <w:r w:rsidR="00BD2B55" w:rsidRPr="00982440">
              <w:rPr>
                <w:rFonts w:ascii="Verdana" w:hAnsi="Verdana"/>
                <w:sz w:val="20"/>
                <w:szCs w:val="20"/>
              </w:rPr>
              <w:t xml:space="preserve">я, определенной в соответствии </w:t>
            </w:r>
            <w:hyperlink w:anchor="_Приложение_3._Модели" w:history="1">
              <w:r w:rsidR="00BD2B55" w:rsidRPr="00982440">
                <w:rPr>
                  <w:rStyle w:val="af0"/>
                  <w:rFonts w:ascii="Verdana" w:hAnsi="Verdana"/>
                  <w:sz w:val="20"/>
                  <w:szCs w:val="20"/>
                </w:rPr>
                <w:t>П</w:t>
              </w:r>
              <w:r w:rsidRPr="00982440">
                <w:rPr>
                  <w:rStyle w:val="af0"/>
                  <w:rFonts w:ascii="Verdana" w:hAnsi="Verdana"/>
                  <w:sz w:val="20"/>
                  <w:szCs w:val="20"/>
                </w:rPr>
                <w:t xml:space="preserve">риложением </w:t>
              </w:r>
            </w:hyperlink>
            <w:r w:rsidR="00927094" w:rsidRPr="00982440">
              <w:rPr>
                <w:rStyle w:val="af0"/>
                <w:rFonts w:ascii="Verdana" w:hAnsi="Verdana"/>
                <w:sz w:val="20"/>
                <w:szCs w:val="20"/>
              </w:rPr>
              <w:t>2</w:t>
            </w:r>
            <w:r w:rsidRPr="00982440">
              <w:rPr>
                <w:rFonts w:ascii="Verdana" w:hAnsi="Verdana"/>
                <w:sz w:val="20"/>
                <w:szCs w:val="20"/>
              </w:rPr>
              <w:t xml:space="preserve">. </w:t>
            </w:r>
          </w:p>
          <w:p w14:paraId="3B80797F" w14:textId="77777777" w:rsidR="00531BB5" w:rsidRPr="00982440" w:rsidRDefault="00531BB5" w:rsidP="00531BB5">
            <w:pPr>
              <w:spacing w:after="0" w:line="240" w:lineRule="auto"/>
              <w:jc w:val="both"/>
              <w:rPr>
                <w:rFonts w:ascii="Verdana" w:hAnsi="Verdana"/>
                <w:sz w:val="20"/>
                <w:szCs w:val="20"/>
              </w:rPr>
            </w:pPr>
          </w:p>
          <w:p w14:paraId="4AC1C465" w14:textId="77777777" w:rsidR="00531BB5" w:rsidRPr="00982440" w:rsidRDefault="00531BB5" w:rsidP="00531BB5">
            <w:pPr>
              <w:spacing w:after="0" w:line="240" w:lineRule="auto"/>
              <w:jc w:val="both"/>
              <w:rPr>
                <w:rFonts w:ascii="Verdana" w:hAnsi="Verdana"/>
                <w:b/>
                <w:sz w:val="20"/>
                <w:szCs w:val="20"/>
              </w:rPr>
            </w:pPr>
            <w:r w:rsidRPr="00982440">
              <w:rPr>
                <w:rFonts w:ascii="Verdana" w:hAnsi="Verdana"/>
                <w:b/>
                <w:sz w:val="20"/>
                <w:szCs w:val="20"/>
              </w:rPr>
              <w:t xml:space="preserve">Для прав требований по денежным средствам, исходя из следующей информации: </w:t>
            </w:r>
          </w:p>
          <w:p w14:paraId="06982692" w14:textId="77777777" w:rsidR="00531BB5" w:rsidRPr="00982440" w:rsidRDefault="00531BB5" w:rsidP="00C16055">
            <w:pPr>
              <w:pStyle w:val="ad"/>
              <w:numPr>
                <w:ilvl w:val="0"/>
                <w:numId w:val="55"/>
              </w:numPr>
              <w:spacing w:after="0" w:line="240" w:lineRule="auto"/>
              <w:jc w:val="both"/>
              <w:rPr>
                <w:rFonts w:ascii="Verdana" w:hAnsi="Verdana"/>
                <w:sz w:val="20"/>
                <w:szCs w:val="20"/>
              </w:rPr>
            </w:pPr>
            <w:r w:rsidRPr="00982440">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AE31B1" w:rsidRPr="00982440">
              <w:rPr>
                <w:rFonts w:ascii="Verdana" w:hAnsi="Verdana"/>
                <w:sz w:val="20"/>
                <w:szCs w:val="20"/>
              </w:rPr>
              <w:t xml:space="preserve"> включительно</w:t>
            </w:r>
            <w:r w:rsidRPr="00982440">
              <w:rPr>
                <w:rFonts w:ascii="Verdana" w:hAnsi="Verdana"/>
                <w:sz w:val="20"/>
                <w:szCs w:val="20"/>
              </w:rPr>
              <w:t>;</w:t>
            </w:r>
          </w:p>
          <w:p w14:paraId="160C5448" w14:textId="77777777" w:rsidR="00531BB5" w:rsidRPr="00982440" w:rsidRDefault="00531BB5" w:rsidP="00C16055">
            <w:pPr>
              <w:pStyle w:val="ad"/>
              <w:numPr>
                <w:ilvl w:val="0"/>
                <w:numId w:val="55"/>
              </w:numPr>
              <w:spacing w:after="0" w:line="240" w:lineRule="auto"/>
              <w:jc w:val="both"/>
              <w:rPr>
                <w:rFonts w:ascii="Verdana" w:hAnsi="Verdana"/>
                <w:sz w:val="20"/>
                <w:szCs w:val="20"/>
              </w:rPr>
            </w:pPr>
            <w:r w:rsidRPr="00982440">
              <w:rPr>
                <w:rFonts w:ascii="Verdana" w:hAnsi="Verdana"/>
                <w:sz w:val="20"/>
                <w:szCs w:val="20"/>
              </w:rPr>
              <w:t>денежной компенсации на одну ценную бумагу, установленную корпоративным действием эмитента</w:t>
            </w:r>
            <w:r w:rsidR="00AE31B1" w:rsidRPr="00982440">
              <w:rPr>
                <w:rFonts w:ascii="Verdana" w:hAnsi="Verdana"/>
                <w:sz w:val="20"/>
                <w:szCs w:val="20"/>
              </w:rPr>
              <w:t>.</w:t>
            </w:r>
          </w:p>
          <w:p w14:paraId="720A0C32" w14:textId="77777777" w:rsidR="00874E4E" w:rsidRPr="00982440" w:rsidRDefault="00874E4E" w:rsidP="00874E4E">
            <w:pPr>
              <w:pStyle w:val="ad"/>
              <w:spacing w:after="0" w:line="240" w:lineRule="auto"/>
              <w:jc w:val="both"/>
              <w:rPr>
                <w:rFonts w:ascii="Verdana" w:hAnsi="Verdana"/>
                <w:sz w:val="20"/>
                <w:szCs w:val="20"/>
              </w:rPr>
            </w:pPr>
          </w:p>
          <w:p w14:paraId="0682C34B" w14:textId="092A03A5" w:rsidR="00874E4E" w:rsidRPr="00982440" w:rsidRDefault="00874E4E" w:rsidP="00A350ED">
            <w:pPr>
              <w:pStyle w:val="ad"/>
              <w:numPr>
                <w:ilvl w:val="1"/>
                <w:numId w:val="4"/>
              </w:numPr>
              <w:spacing w:after="0" w:line="240" w:lineRule="auto"/>
              <w:ind w:left="742" w:hanging="653"/>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ИКА"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618AC1BA" w14:textId="77777777" w:rsidR="003A38E7" w:rsidRPr="00982440" w:rsidRDefault="003A38E7" w:rsidP="003A38E7">
            <w:pPr>
              <w:spacing w:after="0" w:line="240" w:lineRule="auto"/>
              <w:jc w:val="both"/>
              <w:rPr>
                <w:rFonts w:ascii="Verdana" w:hAnsi="Verdana"/>
                <w:sz w:val="20"/>
                <w:szCs w:val="20"/>
              </w:rPr>
            </w:pPr>
          </w:p>
          <w:p w14:paraId="2336E03A" w14:textId="071CAD11" w:rsidR="00874E4E" w:rsidRPr="00982440" w:rsidRDefault="003A38E7" w:rsidP="003A38E7">
            <w:pPr>
              <w:spacing w:after="0" w:line="240" w:lineRule="auto"/>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B44DAE1" w14:textId="77777777" w:rsidR="00531BB5" w:rsidRPr="00982440" w:rsidRDefault="00531BB5" w:rsidP="00531BB5">
            <w:pPr>
              <w:spacing w:after="0" w:line="240" w:lineRule="auto"/>
              <w:jc w:val="both"/>
              <w:rPr>
                <w:rFonts w:ascii="Verdana" w:hAnsi="Verdana"/>
                <w:sz w:val="20"/>
                <w:szCs w:val="20"/>
              </w:rPr>
            </w:pPr>
          </w:p>
        </w:tc>
      </w:tr>
      <w:tr w:rsidR="00531BB5" w:rsidRPr="00982440" w14:paraId="765E1515" w14:textId="77777777" w:rsidTr="00531BB5">
        <w:trPr>
          <w:trHeight w:val="41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2597E37" w14:textId="77777777" w:rsidR="00531BB5" w:rsidRPr="00982440" w:rsidRDefault="00531BB5" w:rsidP="00531BB5">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375" w:type="dxa"/>
            <w:tcBorders>
              <w:top w:val="single" w:sz="4" w:space="0" w:color="C00000"/>
              <w:left w:val="single" w:sz="4" w:space="0" w:color="C00000"/>
              <w:bottom w:val="single" w:sz="4" w:space="0" w:color="C00000"/>
              <w:right w:val="single" w:sz="4" w:space="0" w:color="C00000"/>
            </w:tcBorders>
            <w:hideMark/>
          </w:tcPr>
          <w:p w14:paraId="2E4BCED6" w14:textId="77777777" w:rsidR="00874E4E" w:rsidRPr="00982440" w:rsidRDefault="00874E4E" w:rsidP="00874E4E">
            <w:pPr>
              <w:pStyle w:val="ad"/>
              <w:autoSpaceDE w:val="0"/>
              <w:autoSpaceDN w:val="0"/>
              <w:spacing w:after="0" w:line="240" w:lineRule="auto"/>
              <w:ind w:left="34"/>
              <w:jc w:val="both"/>
              <w:rPr>
                <w:rFonts w:ascii="Verdana" w:hAnsi="Verdana"/>
                <w:sz w:val="20"/>
                <w:szCs w:val="20"/>
              </w:rPr>
            </w:pPr>
            <w:r w:rsidRPr="00982440">
              <w:rPr>
                <w:rFonts w:ascii="Verdana" w:hAnsi="Verdana"/>
                <w:sz w:val="20"/>
                <w:szCs w:val="20"/>
              </w:rPr>
              <w:t xml:space="preserve">Задолженность считается дефолтной </w:t>
            </w:r>
          </w:p>
          <w:p w14:paraId="2D4AACD4" w14:textId="77777777" w:rsidR="00874E4E" w:rsidRPr="00982440" w:rsidRDefault="00874E4E" w:rsidP="00531BB5">
            <w:pPr>
              <w:pStyle w:val="ad"/>
              <w:autoSpaceDE w:val="0"/>
              <w:autoSpaceDN w:val="0"/>
              <w:spacing w:after="0" w:line="240" w:lineRule="auto"/>
              <w:ind w:left="34"/>
              <w:jc w:val="both"/>
              <w:rPr>
                <w:rFonts w:ascii="Verdana" w:hAnsi="Verdana"/>
                <w:sz w:val="20"/>
                <w:szCs w:val="20"/>
              </w:rPr>
            </w:pPr>
          </w:p>
          <w:p w14:paraId="24D506A0" w14:textId="77777777" w:rsidR="00531BB5" w:rsidRPr="00982440" w:rsidRDefault="00531BB5" w:rsidP="00A350ED">
            <w:pPr>
              <w:pStyle w:val="ad"/>
              <w:numPr>
                <w:ilvl w:val="0"/>
                <w:numId w:val="14"/>
              </w:numPr>
              <w:autoSpaceDE w:val="0"/>
              <w:autoSpaceDN w:val="0"/>
              <w:spacing w:after="0" w:line="240" w:lineRule="auto"/>
              <w:ind w:left="318" w:hanging="284"/>
              <w:jc w:val="both"/>
              <w:rPr>
                <w:rFonts w:ascii="Verdana" w:hAnsi="Verdana"/>
                <w:sz w:val="20"/>
                <w:szCs w:val="20"/>
              </w:rPr>
            </w:pPr>
            <w:r w:rsidRPr="00982440">
              <w:rPr>
                <w:rFonts w:ascii="Verdana" w:hAnsi="Verdana"/>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w:t>
            </w:r>
            <w:r w:rsidR="003A38E7" w:rsidRPr="00982440">
              <w:rPr>
                <w:rFonts w:ascii="Verdana" w:hAnsi="Verdana"/>
                <w:sz w:val="20"/>
                <w:szCs w:val="20"/>
              </w:rPr>
              <w:t>орпоративного действия эмитента;</w:t>
            </w:r>
          </w:p>
          <w:p w14:paraId="1B6BF827" w14:textId="77777777" w:rsidR="00531BB5" w:rsidRPr="00982440" w:rsidRDefault="00531BB5" w:rsidP="00A350ED">
            <w:pPr>
              <w:pStyle w:val="ad"/>
              <w:numPr>
                <w:ilvl w:val="0"/>
                <w:numId w:val="14"/>
              </w:numPr>
              <w:spacing w:after="0" w:line="240" w:lineRule="auto"/>
              <w:ind w:left="318" w:hanging="284"/>
              <w:jc w:val="both"/>
              <w:rPr>
                <w:rFonts w:ascii="Verdana" w:hAnsi="Verdana"/>
                <w:sz w:val="20"/>
                <w:szCs w:val="20"/>
              </w:rPr>
            </w:pPr>
            <w:r w:rsidRPr="00982440">
              <w:rPr>
                <w:rFonts w:ascii="Verdana" w:hAnsi="Verdana"/>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181BA359" w14:textId="77777777" w:rsidR="003A38E7" w:rsidRPr="00982440" w:rsidRDefault="003A38E7" w:rsidP="003A38E7">
            <w:pPr>
              <w:pStyle w:val="ad"/>
              <w:spacing w:after="0" w:line="240" w:lineRule="auto"/>
              <w:ind w:left="318"/>
              <w:jc w:val="both"/>
              <w:rPr>
                <w:rFonts w:ascii="Verdana" w:hAnsi="Verdana"/>
                <w:sz w:val="20"/>
                <w:szCs w:val="20"/>
              </w:rPr>
            </w:pPr>
          </w:p>
          <w:p w14:paraId="77564321" w14:textId="10DECC60" w:rsidR="003A38E7" w:rsidRPr="00982440" w:rsidRDefault="003A38E7" w:rsidP="003A38E7">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435A32DD" w14:textId="77777777" w:rsidR="00531BB5" w:rsidRPr="00982440" w:rsidRDefault="00531BB5" w:rsidP="00531BB5">
            <w:pPr>
              <w:pStyle w:val="ad"/>
              <w:spacing w:after="0" w:line="240" w:lineRule="auto"/>
              <w:ind w:left="0"/>
              <w:jc w:val="both"/>
              <w:rPr>
                <w:rFonts w:ascii="Verdana" w:hAnsi="Verdana"/>
                <w:sz w:val="20"/>
                <w:szCs w:val="20"/>
              </w:rPr>
            </w:pPr>
          </w:p>
        </w:tc>
      </w:tr>
    </w:tbl>
    <w:p w14:paraId="125BCDCD" w14:textId="77777777" w:rsidR="00531BB5" w:rsidRPr="00982440" w:rsidRDefault="00531BB5" w:rsidP="00531BB5"/>
    <w:p w14:paraId="66F2FF05" w14:textId="77777777" w:rsidR="00531BB5" w:rsidRPr="00982440" w:rsidRDefault="00531BB5" w:rsidP="00AA424C">
      <w:pPr>
        <w:pStyle w:val="ad"/>
        <w:autoSpaceDE w:val="0"/>
        <w:autoSpaceDN w:val="0"/>
        <w:adjustRightInd w:val="0"/>
        <w:spacing w:after="0" w:line="360" w:lineRule="auto"/>
        <w:ind w:left="0"/>
        <w:jc w:val="both"/>
        <w:rPr>
          <w:rFonts w:ascii="Verdana" w:hAnsi="Verdana"/>
        </w:rPr>
      </w:pPr>
    </w:p>
    <w:p w14:paraId="132E62F2"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596A89D"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FCF92E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943C27F"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789516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A0509B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E53039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1BD2AE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11235CC6"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14AAD9A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96C4DE1"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AF4A0C1"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5C7FB3C"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03FDEE97"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3FB6B667"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5F8052F3"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58FB23B2" w14:textId="03974AFF" w:rsidR="00246622" w:rsidRPr="00982440" w:rsidRDefault="00246622" w:rsidP="00351ADA">
      <w:pPr>
        <w:pStyle w:val="10"/>
        <w:numPr>
          <w:ilvl w:val="0"/>
          <w:numId w:val="0"/>
        </w:numPr>
        <w:ind w:left="432"/>
        <w:jc w:val="left"/>
        <w:rPr>
          <w:rStyle w:val="s12"/>
        </w:rPr>
      </w:pPr>
      <w:r w:rsidRPr="00982440">
        <w:rPr>
          <w:rFonts w:ascii="Verdana" w:hAnsi="Verdana" w:cs="Arial"/>
          <w:b w:val="0"/>
          <w:bCs w:val="0"/>
          <w:iCs w:val="0"/>
          <w:caps/>
          <w:color w:val="943634"/>
          <w:sz w:val="24"/>
        </w:rPr>
        <w:lastRenderedPageBreak/>
        <w:t>Приложение 3</w:t>
      </w:r>
      <w:r w:rsidR="00887F13">
        <w:rPr>
          <w:rFonts w:ascii="Verdana" w:hAnsi="Verdana" w:cs="Arial"/>
          <w:b w:val="0"/>
          <w:bCs w:val="0"/>
          <w:iCs w:val="0"/>
          <w:caps/>
          <w:color w:val="943634"/>
          <w:sz w:val="24"/>
        </w:rPr>
        <w:t>4</w:t>
      </w:r>
      <w:r w:rsidRPr="00982440">
        <w:rPr>
          <w:rFonts w:ascii="Verdana" w:hAnsi="Verdana" w:cs="Arial"/>
          <w:b w:val="0"/>
          <w:bCs w:val="0"/>
          <w:iCs w:val="0"/>
          <w:caps/>
          <w:color w:val="943634"/>
          <w:sz w:val="24"/>
        </w:rPr>
        <w:t xml:space="preserve">. </w:t>
      </w:r>
      <w:r w:rsidR="00351ADA" w:rsidRPr="00982440">
        <w:rPr>
          <w:rFonts w:ascii="Verdana" w:hAnsi="Verdana" w:cs="Arial"/>
          <w:bCs w:val="0"/>
          <w:iCs w:val="0"/>
          <w:caps/>
          <w:smallCaps w:val="0"/>
          <w:color w:val="943634"/>
          <w:sz w:val="24"/>
        </w:rPr>
        <w:t>В</w:t>
      </w:r>
      <w:r w:rsidRPr="00982440">
        <w:rPr>
          <w:rFonts w:ascii="Verdana" w:hAnsi="Verdana" w:cs="Arial"/>
          <w:bCs w:val="0"/>
          <w:iCs w:val="0"/>
          <w:caps/>
          <w:smallCaps w:val="0"/>
          <w:color w:val="943634"/>
          <w:sz w:val="24"/>
        </w:rPr>
        <w:t>ексель</w:t>
      </w:r>
      <w:r w:rsidRPr="00982440">
        <w:rPr>
          <w:rFonts w:ascii="Verdana" w:hAnsi="Verdana" w:cs="Arial"/>
          <w:iCs w:val="0"/>
          <w:caps/>
          <w:color w:val="943634"/>
          <w:sz w:val="24"/>
        </w:rPr>
        <w:t>, выданный управляющей компанией Д.У. ПИФ</w:t>
      </w:r>
      <w:r w:rsidRPr="00982440">
        <w:rPr>
          <w:rStyle w:val="s12"/>
        </w:rPr>
        <w:t xml:space="preserve">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6622" w:rsidRPr="00982440" w14:paraId="459553E8" w14:textId="77777777" w:rsidTr="00F0253C">
        <w:trPr>
          <w:trHeight w:val="363"/>
        </w:trPr>
        <w:tc>
          <w:tcPr>
            <w:tcW w:w="2126" w:type="dxa"/>
            <w:shd w:val="clear" w:color="auto" w:fill="A6A6A6"/>
          </w:tcPr>
          <w:p w14:paraId="39F7E8F1" w14:textId="77777777" w:rsidR="00F0253C" w:rsidRPr="00982440" w:rsidRDefault="00246622" w:rsidP="00D20DE2">
            <w:pPr>
              <w:pStyle w:val="-1"/>
              <w:jc w:val="both"/>
              <w:rPr>
                <w:rFonts w:ascii="Verdana" w:hAnsi="Verdana"/>
                <w:i/>
                <w:color w:val="auto"/>
                <w:sz w:val="20"/>
                <w:szCs w:val="20"/>
              </w:rPr>
            </w:pPr>
            <w:r w:rsidRPr="00982440">
              <w:rPr>
                <w:rFonts w:ascii="Verdana" w:hAnsi="Verdana"/>
                <w:i/>
                <w:color w:val="auto"/>
                <w:sz w:val="20"/>
                <w:szCs w:val="20"/>
              </w:rPr>
              <w:t>Виды активов/</w:t>
            </w:r>
          </w:p>
          <w:p w14:paraId="76B02C94" w14:textId="77777777" w:rsidR="00246622" w:rsidRPr="00982440" w:rsidRDefault="00246622" w:rsidP="00D20DE2">
            <w:pPr>
              <w:pStyle w:val="-1"/>
              <w:jc w:val="both"/>
              <w:rPr>
                <w:rFonts w:ascii="Verdana" w:hAnsi="Verdana"/>
                <w:i/>
                <w:color w:val="auto"/>
                <w:sz w:val="20"/>
                <w:szCs w:val="20"/>
              </w:rPr>
            </w:pPr>
            <w:r w:rsidRPr="00982440">
              <w:rPr>
                <w:rFonts w:ascii="Verdana" w:hAnsi="Verdana"/>
                <w:i/>
                <w:color w:val="auto"/>
                <w:sz w:val="20"/>
                <w:szCs w:val="20"/>
              </w:rPr>
              <w:t>обязательств</w:t>
            </w:r>
          </w:p>
        </w:tc>
        <w:tc>
          <w:tcPr>
            <w:tcW w:w="7513" w:type="dxa"/>
          </w:tcPr>
          <w:p w14:paraId="5FAB3176" w14:textId="77777777" w:rsidR="00246622" w:rsidRPr="00982440" w:rsidRDefault="00246622" w:rsidP="00D20DE2">
            <w:pPr>
              <w:spacing w:after="0" w:line="240" w:lineRule="auto"/>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Кредиторская задолженность, как  обязательство ПИФ по выданному векселю</w:t>
            </w:r>
          </w:p>
        </w:tc>
      </w:tr>
      <w:tr w:rsidR="00246622" w:rsidRPr="00982440" w14:paraId="2E14CB45" w14:textId="77777777" w:rsidTr="00F0253C">
        <w:trPr>
          <w:trHeight w:val="595"/>
        </w:trPr>
        <w:tc>
          <w:tcPr>
            <w:tcW w:w="2126" w:type="dxa"/>
            <w:shd w:val="clear" w:color="auto" w:fill="A6A6A6"/>
          </w:tcPr>
          <w:p w14:paraId="0CC0D588" w14:textId="77777777" w:rsidR="00246622" w:rsidRPr="00982440" w:rsidRDefault="00246622" w:rsidP="00D20DE2">
            <w:pPr>
              <w:pStyle w:val="-1"/>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5CCC8B9C" w14:textId="77777777" w:rsidR="00246622" w:rsidRPr="00982440" w:rsidRDefault="00246622" w:rsidP="008F1D38">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 xml:space="preserve">Дата выдачи векселя </w:t>
            </w:r>
          </w:p>
        </w:tc>
      </w:tr>
      <w:tr w:rsidR="00246622" w:rsidRPr="00982440" w14:paraId="72B099D6" w14:textId="77777777" w:rsidTr="00F0253C">
        <w:trPr>
          <w:trHeight w:val="845"/>
        </w:trPr>
        <w:tc>
          <w:tcPr>
            <w:tcW w:w="2126" w:type="dxa"/>
            <w:shd w:val="clear" w:color="auto" w:fill="A6A6A6"/>
          </w:tcPr>
          <w:p w14:paraId="6EC6E99C" w14:textId="77777777" w:rsidR="00246622" w:rsidRPr="00982440" w:rsidRDefault="00246622" w:rsidP="00D20DE2">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5FFCF3D1" w14:textId="77777777" w:rsidR="00246622" w:rsidRPr="00982440" w:rsidRDefault="00246622" w:rsidP="00C16055">
            <w:pPr>
              <w:pStyle w:val="ad"/>
              <w:numPr>
                <w:ilvl w:val="0"/>
                <w:numId w:val="56"/>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погашения всех обязательств по векселю</w:t>
            </w:r>
          </w:p>
          <w:p w14:paraId="0622735E" w14:textId="77777777" w:rsidR="00246622" w:rsidRPr="00982440" w:rsidRDefault="00246622" w:rsidP="00C16055">
            <w:pPr>
              <w:pStyle w:val="ad"/>
              <w:numPr>
                <w:ilvl w:val="0"/>
                <w:numId w:val="56"/>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прекращения обязательств в соответствии с наступлением событий, указанных в гл.26 ГК РФ</w:t>
            </w:r>
          </w:p>
        </w:tc>
      </w:tr>
      <w:tr w:rsidR="00246622" w:rsidRPr="00982440" w14:paraId="1E3025C2" w14:textId="77777777" w:rsidTr="00F0253C">
        <w:tc>
          <w:tcPr>
            <w:tcW w:w="2126" w:type="dxa"/>
            <w:shd w:val="clear" w:color="auto" w:fill="A6A6A6"/>
          </w:tcPr>
          <w:p w14:paraId="7C0AABE3" w14:textId="77777777" w:rsidR="00246622" w:rsidRPr="00982440" w:rsidRDefault="00246622" w:rsidP="00D20DE2">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40711B20" w14:textId="77777777" w:rsidR="00246622" w:rsidRPr="00982440" w:rsidRDefault="00246622" w:rsidP="00D23C3A">
            <w:pPr>
              <w:autoSpaceDN w:val="0"/>
              <w:spacing w:line="252"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выданного векселя</w:t>
            </w:r>
            <w:r w:rsidR="009420BD" w:rsidRPr="00982440">
              <w:rPr>
                <w:rFonts w:ascii="Verdana" w:eastAsia="Times New Roman" w:hAnsi="Verdana"/>
                <w:bCs/>
                <w:color w:val="000000"/>
                <w:sz w:val="20"/>
                <w:szCs w:val="20"/>
                <w:lang w:eastAsia="ru-RU"/>
              </w:rPr>
              <w:t xml:space="preserve"> с даты составления до даты </w:t>
            </w:r>
            <w:r w:rsidR="00F05F04" w:rsidRPr="00982440">
              <w:rPr>
                <w:rFonts w:ascii="Verdana" w:eastAsia="Times New Roman" w:hAnsi="Verdana"/>
                <w:bCs/>
                <w:color w:val="000000"/>
                <w:sz w:val="20"/>
                <w:szCs w:val="20"/>
                <w:lang w:eastAsia="ru-RU"/>
              </w:rPr>
              <w:t>предъявления векселя к платежу</w:t>
            </w:r>
            <w:r w:rsidRPr="00982440">
              <w:rPr>
                <w:rFonts w:ascii="Verdana" w:eastAsia="Times New Roman" w:hAnsi="Verdana"/>
                <w:bCs/>
                <w:color w:val="000000"/>
                <w:sz w:val="20"/>
                <w:szCs w:val="20"/>
                <w:lang w:eastAsia="ru-RU"/>
              </w:rPr>
              <w:t xml:space="preserve"> определяется</w:t>
            </w:r>
            <w:r w:rsidR="00AD483E"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в размере номинальной стоимости векселя, увеличенной на сумму процентов, рассчитанных на дату определения СЧА по ставке</w:t>
            </w:r>
            <w:r w:rsidR="009420BD"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указанной на бланке векселя</w:t>
            </w:r>
            <w:r w:rsidR="005227FD" w:rsidRPr="00982440">
              <w:rPr>
                <w:rFonts w:ascii="Verdana" w:eastAsia="Times New Roman" w:hAnsi="Verdana"/>
                <w:bCs/>
                <w:color w:val="000000"/>
                <w:sz w:val="20"/>
                <w:szCs w:val="20"/>
                <w:lang w:eastAsia="ru-RU"/>
              </w:rPr>
              <w:t>.</w:t>
            </w:r>
            <w:r w:rsidR="006F410F" w:rsidRPr="00982440">
              <w:rPr>
                <w:rFonts w:ascii="Verdana" w:eastAsia="Times New Roman" w:hAnsi="Verdana"/>
                <w:bCs/>
                <w:color w:val="000000"/>
                <w:sz w:val="20"/>
                <w:szCs w:val="20"/>
                <w:lang w:eastAsia="ru-RU"/>
              </w:rPr>
              <w:t xml:space="preserve"> Проценты начисляются с даты выдачи векселя</w:t>
            </w:r>
            <w:r w:rsidR="00FA0B92" w:rsidRPr="00982440">
              <w:rPr>
                <w:rFonts w:ascii="Verdana" w:eastAsia="Times New Roman" w:hAnsi="Verdana"/>
                <w:bCs/>
                <w:color w:val="000000"/>
                <w:sz w:val="20"/>
                <w:szCs w:val="20"/>
                <w:lang w:eastAsia="ru-RU"/>
              </w:rPr>
              <w:t>, если на бланке векселя не указана иная дата начала начисления процентов</w:t>
            </w:r>
            <w:r w:rsidR="009420BD" w:rsidRPr="00982440">
              <w:rPr>
                <w:rFonts w:ascii="Verdana" w:eastAsia="Times New Roman" w:hAnsi="Verdana"/>
                <w:bCs/>
                <w:color w:val="000000"/>
                <w:sz w:val="20"/>
                <w:szCs w:val="20"/>
                <w:lang w:eastAsia="ru-RU"/>
              </w:rPr>
              <w:t xml:space="preserve"> до даты </w:t>
            </w:r>
            <w:r w:rsidR="00DA5168" w:rsidRPr="00982440">
              <w:rPr>
                <w:rFonts w:ascii="Verdana" w:eastAsia="Times New Roman" w:hAnsi="Verdana"/>
                <w:bCs/>
                <w:color w:val="000000"/>
                <w:sz w:val="20"/>
                <w:szCs w:val="20"/>
                <w:lang w:eastAsia="ru-RU"/>
              </w:rPr>
              <w:t>предъявления, но не более срока</w:t>
            </w:r>
            <w:r w:rsidR="00EE4D1C" w:rsidRPr="00982440">
              <w:rPr>
                <w:rFonts w:ascii="Verdana" w:eastAsia="Times New Roman" w:hAnsi="Verdana"/>
                <w:bCs/>
                <w:color w:val="000000"/>
                <w:sz w:val="20"/>
                <w:szCs w:val="20"/>
                <w:lang w:eastAsia="ru-RU"/>
              </w:rPr>
              <w:t>, установленного для предъявления векселя.</w:t>
            </w:r>
            <w:r w:rsidR="00FA0B92" w:rsidRPr="00982440">
              <w:rPr>
                <w:rFonts w:ascii="Verdana" w:eastAsia="Times New Roman" w:hAnsi="Verdana"/>
                <w:bCs/>
                <w:color w:val="000000"/>
                <w:sz w:val="20"/>
                <w:szCs w:val="20"/>
                <w:lang w:eastAsia="ru-RU"/>
              </w:rPr>
              <w:t xml:space="preserve"> </w:t>
            </w:r>
          </w:p>
          <w:p w14:paraId="4E2A779C" w14:textId="77777777" w:rsidR="00246622" w:rsidRPr="00982440" w:rsidRDefault="005227FD" w:rsidP="00D20DE2">
            <w:pPr>
              <w:autoSpaceDE w:val="0"/>
              <w:autoSpaceDN w:val="0"/>
              <w:spacing w:after="0" w:line="252"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У</w:t>
            </w:r>
            <w:r w:rsidR="00246622" w:rsidRPr="00982440">
              <w:rPr>
                <w:rFonts w:ascii="Verdana" w:eastAsia="Times New Roman" w:hAnsi="Verdana"/>
                <w:bCs/>
                <w:color w:val="000000"/>
                <w:sz w:val="20"/>
                <w:szCs w:val="20"/>
                <w:lang w:eastAsia="ru-RU"/>
              </w:rPr>
              <w:t xml:space="preserve">становленный </w:t>
            </w:r>
            <w:r w:rsidR="00AD483E" w:rsidRPr="00982440">
              <w:rPr>
                <w:rFonts w:ascii="Verdana" w:eastAsia="Times New Roman" w:hAnsi="Verdana"/>
                <w:bCs/>
                <w:color w:val="000000"/>
                <w:sz w:val="20"/>
                <w:szCs w:val="20"/>
                <w:lang w:eastAsia="ru-RU"/>
              </w:rPr>
              <w:t xml:space="preserve">период </w:t>
            </w:r>
            <w:r w:rsidR="00246622" w:rsidRPr="00982440">
              <w:rPr>
                <w:rFonts w:ascii="Verdana" w:eastAsia="Times New Roman" w:hAnsi="Verdana"/>
                <w:bCs/>
                <w:color w:val="000000"/>
                <w:sz w:val="20"/>
                <w:szCs w:val="20"/>
                <w:lang w:eastAsia="ru-RU"/>
              </w:rPr>
              <w:t>для предъявления векселя</w:t>
            </w:r>
            <w:r w:rsidRPr="00982440">
              <w:rPr>
                <w:rFonts w:ascii="Verdana" w:eastAsia="Times New Roman" w:hAnsi="Verdana"/>
                <w:bCs/>
                <w:color w:val="000000"/>
                <w:sz w:val="20"/>
                <w:szCs w:val="20"/>
                <w:lang w:eastAsia="ru-RU"/>
              </w:rPr>
              <w:t xml:space="preserve"> определяется в зависимости </w:t>
            </w:r>
            <w:r w:rsidR="00AD483E" w:rsidRPr="00982440">
              <w:rPr>
                <w:rFonts w:ascii="Verdana" w:eastAsia="Times New Roman" w:hAnsi="Verdana"/>
                <w:bCs/>
                <w:color w:val="000000"/>
                <w:sz w:val="20"/>
                <w:szCs w:val="20"/>
                <w:lang w:eastAsia="ru-RU"/>
              </w:rPr>
              <w:t xml:space="preserve">от </w:t>
            </w:r>
            <w:r w:rsidRPr="00982440">
              <w:rPr>
                <w:rFonts w:ascii="Verdana" w:eastAsia="Times New Roman" w:hAnsi="Verdana"/>
                <w:bCs/>
                <w:color w:val="000000"/>
                <w:sz w:val="20"/>
                <w:szCs w:val="20"/>
                <w:lang w:eastAsia="ru-RU"/>
              </w:rPr>
              <w:t>срока платежа</w:t>
            </w:r>
            <w:r w:rsidR="00EE4D1C" w:rsidRPr="00982440">
              <w:rPr>
                <w:rFonts w:ascii="Verdana" w:eastAsia="Times New Roman" w:hAnsi="Verdana"/>
                <w:bCs/>
                <w:color w:val="000000"/>
                <w:sz w:val="20"/>
                <w:szCs w:val="20"/>
                <w:lang w:eastAsia="ru-RU"/>
              </w:rPr>
              <w:t>, указанного на бланке</w:t>
            </w:r>
            <w:r w:rsidRPr="00982440">
              <w:rPr>
                <w:rFonts w:ascii="Verdana" w:eastAsia="Times New Roman" w:hAnsi="Verdana"/>
                <w:bCs/>
                <w:color w:val="000000"/>
                <w:sz w:val="20"/>
                <w:szCs w:val="20"/>
                <w:lang w:eastAsia="ru-RU"/>
              </w:rPr>
              <w:t xml:space="preserve"> вексел</w:t>
            </w:r>
            <w:r w:rsidR="00EE4D1C" w:rsidRPr="00982440">
              <w:rPr>
                <w:rFonts w:ascii="Verdana" w:eastAsia="Times New Roman" w:hAnsi="Verdana"/>
                <w:bCs/>
                <w:color w:val="000000"/>
                <w:sz w:val="20"/>
                <w:szCs w:val="20"/>
                <w:lang w:eastAsia="ru-RU"/>
              </w:rPr>
              <w:t>я</w:t>
            </w:r>
            <w:r w:rsidRPr="00982440">
              <w:rPr>
                <w:rFonts w:ascii="Verdana" w:eastAsia="Times New Roman" w:hAnsi="Verdana"/>
                <w:bCs/>
                <w:color w:val="000000"/>
                <w:sz w:val="20"/>
                <w:szCs w:val="20"/>
                <w:lang w:eastAsia="ru-RU"/>
              </w:rPr>
              <w:t>:</w:t>
            </w:r>
          </w:p>
          <w:p w14:paraId="4E3B8578" w14:textId="77777777" w:rsidR="00246622" w:rsidRPr="00982440"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bl>
            <w:tblPr>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3827"/>
            </w:tblGrid>
            <w:tr w:rsidR="00246622" w:rsidRPr="00982440" w14:paraId="0E9C9A5A" w14:textId="77777777" w:rsidTr="00D23C3A">
              <w:trPr>
                <w:trHeight w:val="464"/>
              </w:trPr>
              <w:tc>
                <w:tcPr>
                  <w:tcW w:w="3181" w:type="dxa"/>
                </w:tcPr>
                <w:p w14:paraId="5C7C38B7" w14:textId="77777777" w:rsidR="00246622" w:rsidRPr="00982440" w:rsidRDefault="00246622" w:rsidP="00D23C3A">
                  <w:pPr>
                    <w:autoSpaceDE w:val="0"/>
                    <w:autoSpaceDN w:val="0"/>
                    <w:adjustRightInd w:val="0"/>
                    <w:spacing w:line="240" w:lineRule="auto"/>
                    <w:jc w:val="center"/>
                    <w:rPr>
                      <w:rFonts w:ascii="Verdana" w:hAnsi="Verdana"/>
                      <w:b/>
                      <w:sz w:val="20"/>
                      <w:szCs w:val="20"/>
                    </w:rPr>
                  </w:pPr>
                  <w:r w:rsidRPr="00982440">
                    <w:rPr>
                      <w:rFonts w:ascii="Verdana" w:hAnsi="Verdana"/>
                      <w:b/>
                      <w:sz w:val="20"/>
                      <w:szCs w:val="20"/>
                    </w:rPr>
                    <w:t>Условия по сроку платежа по векселю</w:t>
                  </w:r>
                </w:p>
              </w:tc>
              <w:tc>
                <w:tcPr>
                  <w:tcW w:w="3827" w:type="dxa"/>
                </w:tcPr>
                <w:p w14:paraId="2498A271" w14:textId="77777777" w:rsidR="00246622" w:rsidRPr="00982440" w:rsidRDefault="00246622" w:rsidP="00D23C3A">
                  <w:pPr>
                    <w:autoSpaceDE w:val="0"/>
                    <w:autoSpaceDN w:val="0"/>
                    <w:adjustRightInd w:val="0"/>
                    <w:spacing w:line="240" w:lineRule="auto"/>
                    <w:jc w:val="center"/>
                    <w:rPr>
                      <w:rFonts w:ascii="Verdana" w:hAnsi="Verdana"/>
                      <w:b/>
                      <w:sz w:val="20"/>
                      <w:szCs w:val="20"/>
                    </w:rPr>
                  </w:pPr>
                  <w:r w:rsidRPr="00982440">
                    <w:rPr>
                      <w:rFonts w:ascii="Verdana" w:hAnsi="Verdana"/>
                      <w:b/>
                      <w:sz w:val="20"/>
                      <w:szCs w:val="20"/>
                    </w:rPr>
                    <w:t>Период для предъявления векселя</w:t>
                  </w:r>
                  <w:r w:rsidR="009420BD" w:rsidRPr="00982440">
                    <w:rPr>
                      <w:rFonts w:ascii="Verdana" w:hAnsi="Verdana"/>
                      <w:b/>
                      <w:sz w:val="20"/>
                      <w:szCs w:val="20"/>
                    </w:rPr>
                    <w:t xml:space="preserve"> к платежу</w:t>
                  </w:r>
                </w:p>
              </w:tc>
            </w:tr>
            <w:tr w:rsidR="00246622" w:rsidRPr="00982440" w14:paraId="786ED2EF" w14:textId="77777777" w:rsidTr="00D23C3A">
              <w:trPr>
                <w:trHeight w:val="464"/>
              </w:trPr>
              <w:tc>
                <w:tcPr>
                  <w:tcW w:w="3181" w:type="dxa"/>
                </w:tcPr>
                <w:p w14:paraId="28DA253F"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Простой вексель со сроком платежа по предъявлении</w:t>
                  </w:r>
                </w:p>
              </w:tc>
              <w:tc>
                <w:tcPr>
                  <w:tcW w:w="3827" w:type="dxa"/>
                </w:tcPr>
                <w:p w14:paraId="53D39E5A"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В течение одного года с даты составления</w:t>
                  </w:r>
                </w:p>
              </w:tc>
            </w:tr>
            <w:tr w:rsidR="00246622" w:rsidRPr="00982440" w14:paraId="5EB17EC6" w14:textId="77777777" w:rsidTr="00D23C3A">
              <w:trPr>
                <w:trHeight w:val="708"/>
              </w:trPr>
              <w:tc>
                <w:tcPr>
                  <w:tcW w:w="3181" w:type="dxa"/>
                </w:tcPr>
                <w:p w14:paraId="4E9F1EC6"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Простой вексель со сроком платежа по предъявлении, но не ранее определенной даты</w:t>
                  </w:r>
                </w:p>
              </w:tc>
              <w:tc>
                <w:tcPr>
                  <w:tcW w:w="3827" w:type="dxa"/>
                </w:tcPr>
                <w:p w14:paraId="496C66D3" w14:textId="125F2918" w:rsidR="00246622" w:rsidRPr="00982440" w:rsidRDefault="00246622" w:rsidP="008A0890">
                  <w:pPr>
                    <w:autoSpaceDE w:val="0"/>
                    <w:autoSpaceDN w:val="0"/>
                    <w:adjustRightInd w:val="0"/>
                    <w:spacing w:line="240" w:lineRule="auto"/>
                    <w:jc w:val="both"/>
                    <w:rPr>
                      <w:rFonts w:ascii="Verdana" w:hAnsi="Verdana"/>
                      <w:sz w:val="20"/>
                      <w:szCs w:val="20"/>
                    </w:rPr>
                  </w:pPr>
                  <w:r w:rsidRPr="00982440">
                    <w:rPr>
                      <w:rFonts w:ascii="Verdana" w:hAnsi="Verdana"/>
                      <w:sz w:val="20"/>
                      <w:szCs w:val="20"/>
                    </w:rPr>
                    <w:t>В период с даты составление до даты «не ранее» + 1 год (365</w:t>
                  </w:r>
                  <w:r w:rsidR="008A0890" w:rsidRPr="00982440">
                    <w:rPr>
                      <w:rFonts w:ascii="Verdana" w:hAnsi="Verdana"/>
                      <w:sz w:val="20"/>
                      <w:szCs w:val="20"/>
                    </w:rPr>
                    <w:t>/</w:t>
                  </w:r>
                  <w:r w:rsidRPr="00982440">
                    <w:rPr>
                      <w:rFonts w:ascii="Verdana" w:hAnsi="Verdana"/>
                      <w:sz w:val="20"/>
                      <w:szCs w:val="20"/>
                    </w:rPr>
                    <w:t xml:space="preserve">366) дней) от даты «не ранее» </w:t>
                  </w:r>
                </w:p>
              </w:tc>
            </w:tr>
            <w:tr w:rsidR="00246622" w:rsidRPr="00982440" w14:paraId="4EDD072D" w14:textId="77777777" w:rsidTr="00D23C3A">
              <w:trPr>
                <w:trHeight w:val="432"/>
              </w:trPr>
              <w:tc>
                <w:tcPr>
                  <w:tcW w:w="3181" w:type="dxa"/>
                </w:tcPr>
                <w:p w14:paraId="5A594EC4" w14:textId="77777777" w:rsidR="00246622" w:rsidRPr="00982440" w:rsidRDefault="00246622" w:rsidP="00D23C3A">
                  <w:pPr>
                    <w:autoSpaceDE w:val="0"/>
                    <w:autoSpaceDN w:val="0"/>
                    <w:adjustRightInd w:val="0"/>
                    <w:spacing w:before="200" w:line="240" w:lineRule="auto"/>
                    <w:jc w:val="both"/>
                    <w:rPr>
                      <w:rFonts w:ascii="Verdana" w:hAnsi="Verdana"/>
                      <w:sz w:val="20"/>
                      <w:szCs w:val="20"/>
                    </w:rPr>
                  </w:pPr>
                  <w:r w:rsidRPr="00982440">
                    <w:rPr>
                      <w:rFonts w:ascii="Verdana" w:hAnsi="Verdana" w:cs="Verdana"/>
                      <w:sz w:val="20"/>
                      <w:szCs w:val="20"/>
                    </w:rPr>
                    <w:t>Простой вексель со сроком платежа во столько-то времени от предъявления</w:t>
                  </w:r>
                </w:p>
              </w:tc>
              <w:tc>
                <w:tcPr>
                  <w:tcW w:w="3827" w:type="dxa"/>
                  <w:vMerge w:val="restart"/>
                </w:tcPr>
                <w:p w14:paraId="2F2F9111"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В срок, указанный на векселе</w:t>
                  </w:r>
                </w:p>
              </w:tc>
            </w:tr>
            <w:tr w:rsidR="00246622" w:rsidRPr="00982440" w14:paraId="6A8C3AA4" w14:textId="77777777" w:rsidTr="00D23C3A">
              <w:trPr>
                <w:trHeight w:val="476"/>
              </w:trPr>
              <w:tc>
                <w:tcPr>
                  <w:tcW w:w="3181" w:type="dxa"/>
                </w:tcPr>
                <w:p w14:paraId="10692690"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cs="Verdana"/>
                      <w:sz w:val="20"/>
                      <w:szCs w:val="20"/>
                    </w:rPr>
                    <w:t>Простой вексель со сроком платежа во столько-то времени от составления</w:t>
                  </w:r>
                </w:p>
              </w:tc>
              <w:tc>
                <w:tcPr>
                  <w:tcW w:w="3827" w:type="dxa"/>
                  <w:vMerge/>
                </w:tcPr>
                <w:p w14:paraId="2CF9144B" w14:textId="77777777" w:rsidR="00246622" w:rsidRPr="00982440" w:rsidRDefault="00246622" w:rsidP="00D23C3A">
                  <w:pPr>
                    <w:autoSpaceDE w:val="0"/>
                    <w:autoSpaceDN w:val="0"/>
                    <w:adjustRightInd w:val="0"/>
                    <w:spacing w:line="240" w:lineRule="auto"/>
                    <w:jc w:val="both"/>
                    <w:rPr>
                      <w:rFonts w:ascii="Verdana" w:hAnsi="Verdana"/>
                      <w:sz w:val="20"/>
                      <w:szCs w:val="20"/>
                    </w:rPr>
                  </w:pPr>
                </w:p>
              </w:tc>
            </w:tr>
            <w:tr w:rsidR="00246622" w:rsidRPr="00982440" w14:paraId="19228B3C" w14:textId="77777777" w:rsidTr="00D23C3A">
              <w:trPr>
                <w:trHeight w:val="772"/>
              </w:trPr>
              <w:tc>
                <w:tcPr>
                  <w:tcW w:w="3181" w:type="dxa"/>
                </w:tcPr>
                <w:p w14:paraId="20B284AA" w14:textId="77777777" w:rsidR="00246622" w:rsidRPr="00982440" w:rsidRDefault="00246622" w:rsidP="00D23C3A">
                  <w:pPr>
                    <w:autoSpaceDE w:val="0"/>
                    <w:autoSpaceDN w:val="0"/>
                    <w:adjustRightInd w:val="0"/>
                    <w:spacing w:before="200" w:line="240" w:lineRule="auto"/>
                    <w:jc w:val="both"/>
                    <w:rPr>
                      <w:rFonts w:ascii="Verdana" w:hAnsi="Verdana"/>
                      <w:sz w:val="20"/>
                      <w:szCs w:val="20"/>
                    </w:rPr>
                  </w:pPr>
                  <w:r w:rsidRPr="00982440">
                    <w:rPr>
                      <w:rFonts w:ascii="Verdana" w:hAnsi="Verdana" w:cs="Verdana"/>
                      <w:sz w:val="20"/>
                      <w:szCs w:val="20"/>
                    </w:rPr>
                    <w:t>Простой вексель со сроком платежа на определенный день</w:t>
                  </w:r>
                </w:p>
              </w:tc>
              <w:tc>
                <w:tcPr>
                  <w:tcW w:w="3827" w:type="dxa"/>
                  <w:vMerge/>
                </w:tcPr>
                <w:p w14:paraId="7B98347D" w14:textId="77777777" w:rsidR="00246622" w:rsidRPr="00982440" w:rsidRDefault="00246622" w:rsidP="00D23C3A">
                  <w:pPr>
                    <w:autoSpaceDE w:val="0"/>
                    <w:autoSpaceDN w:val="0"/>
                    <w:adjustRightInd w:val="0"/>
                    <w:spacing w:line="240" w:lineRule="auto"/>
                    <w:jc w:val="both"/>
                    <w:rPr>
                      <w:rFonts w:ascii="Verdana" w:hAnsi="Verdana"/>
                      <w:sz w:val="20"/>
                      <w:szCs w:val="20"/>
                    </w:rPr>
                  </w:pPr>
                </w:p>
              </w:tc>
            </w:tr>
          </w:tbl>
          <w:p w14:paraId="5D443EF5" w14:textId="77777777" w:rsidR="00246622" w:rsidRPr="00982440"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c>
      </w:tr>
    </w:tbl>
    <w:p w14:paraId="38253468"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065844B7" w14:textId="1636ED8F" w:rsidR="00872436" w:rsidRPr="00982440" w:rsidRDefault="00872436" w:rsidP="00AA424C">
      <w:pPr>
        <w:pStyle w:val="ad"/>
        <w:autoSpaceDE w:val="0"/>
        <w:autoSpaceDN w:val="0"/>
        <w:adjustRightInd w:val="0"/>
        <w:spacing w:after="0" w:line="360" w:lineRule="auto"/>
        <w:ind w:left="0"/>
        <w:jc w:val="both"/>
        <w:rPr>
          <w:rFonts w:ascii="Verdana" w:hAnsi="Verdana"/>
        </w:rPr>
      </w:pPr>
    </w:p>
    <w:p w14:paraId="48113BC8" w14:textId="77777777" w:rsidR="00720D2D" w:rsidRPr="00982440" w:rsidRDefault="00720D2D" w:rsidP="00720D2D">
      <w:pPr>
        <w:spacing w:after="0" w:line="240" w:lineRule="auto"/>
        <w:ind w:left="142"/>
        <w:rPr>
          <w:rFonts w:ascii="Verdana" w:hAnsi="Verdana" w:cs="Arial"/>
          <w:bCs/>
          <w:iCs/>
          <w:caps/>
          <w:smallCaps/>
          <w:color w:val="943634"/>
          <w:sz w:val="24"/>
        </w:rPr>
        <w:sectPr w:rsidR="00720D2D" w:rsidRPr="00982440" w:rsidSect="008A0890">
          <w:pgSz w:w="12240" w:h="15840"/>
          <w:pgMar w:top="1134" w:right="474" w:bottom="992" w:left="993" w:header="720" w:footer="720" w:gutter="0"/>
          <w:cols w:space="720"/>
          <w:noEndnote/>
          <w:docGrid w:linePitch="360"/>
        </w:sectPr>
      </w:pPr>
    </w:p>
    <w:p w14:paraId="6E95A0FC" w14:textId="42198457" w:rsidR="00720D2D" w:rsidRPr="00982440" w:rsidRDefault="00720D2D" w:rsidP="00351ADA">
      <w:pPr>
        <w:pStyle w:val="10"/>
        <w:numPr>
          <w:ilvl w:val="0"/>
          <w:numId w:val="0"/>
        </w:numPr>
        <w:ind w:left="432"/>
        <w:jc w:val="left"/>
        <w:rPr>
          <w:rFonts w:ascii="Verdana" w:hAnsi="Verdana" w:cs="Arial"/>
          <w:b w:val="0"/>
          <w:bCs w:val="0"/>
          <w:iCs w:val="0"/>
          <w:caps/>
          <w:color w:val="943634"/>
          <w:sz w:val="24"/>
        </w:rPr>
      </w:pPr>
      <w:r w:rsidRPr="00982440">
        <w:rPr>
          <w:rFonts w:ascii="Verdana" w:hAnsi="Verdana" w:cs="Arial"/>
          <w:b w:val="0"/>
          <w:bCs w:val="0"/>
          <w:iCs w:val="0"/>
          <w:caps/>
          <w:color w:val="943634"/>
          <w:sz w:val="24"/>
        </w:rPr>
        <w:lastRenderedPageBreak/>
        <w:t>Приложение 3</w:t>
      </w:r>
      <w:r w:rsidR="00887F13">
        <w:rPr>
          <w:rFonts w:ascii="Verdana" w:hAnsi="Verdana" w:cs="Arial"/>
          <w:b w:val="0"/>
          <w:bCs w:val="0"/>
          <w:iCs w:val="0"/>
          <w:caps/>
          <w:color w:val="943634"/>
          <w:sz w:val="24"/>
        </w:rPr>
        <w:t>5</w:t>
      </w:r>
      <w:r w:rsidRPr="00982440">
        <w:rPr>
          <w:rFonts w:ascii="Verdana" w:hAnsi="Verdana" w:cs="Arial"/>
          <w:b w:val="0"/>
          <w:bCs w:val="0"/>
          <w:iCs w:val="0"/>
          <w:caps/>
          <w:color w:val="943634"/>
          <w:sz w:val="24"/>
        </w:rPr>
        <w:t xml:space="preserve">. </w:t>
      </w:r>
      <w:r w:rsidRPr="00982440">
        <w:rPr>
          <w:rFonts w:ascii="Verdana" w:hAnsi="Verdana" w:cs="Arial"/>
          <w:iCs w:val="0"/>
          <w:caps/>
          <w:color w:val="943634"/>
          <w:sz w:val="24"/>
        </w:rPr>
        <w:t>Товарный знак</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654"/>
      </w:tblGrid>
      <w:tr w:rsidR="00720D2D" w:rsidRPr="00982440" w14:paraId="51C52223" w14:textId="77777777" w:rsidTr="00EB698A">
        <w:trPr>
          <w:trHeight w:val="363"/>
        </w:trPr>
        <w:tc>
          <w:tcPr>
            <w:tcW w:w="1985" w:type="dxa"/>
            <w:shd w:val="clear" w:color="auto" w:fill="A6A6A6" w:themeFill="background1" w:themeFillShade="A6"/>
          </w:tcPr>
          <w:p w14:paraId="2B644555" w14:textId="77777777" w:rsidR="00720D2D" w:rsidRPr="00982440" w:rsidRDefault="00720D2D" w:rsidP="00EB698A">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4" w:type="dxa"/>
          </w:tcPr>
          <w:p w14:paraId="40C49CEE" w14:textId="77777777" w:rsidR="00720D2D" w:rsidRPr="00982440" w:rsidRDefault="00720D2D" w:rsidP="00EB698A">
            <w:pPr>
              <w:spacing w:after="0" w:line="240" w:lineRule="auto"/>
              <w:jc w:val="both"/>
              <w:rPr>
                <w:rFonts w:ascii="Verdana" w:eastAsia="Times New Roman" w:hAnsi="Verdana"/>
                <w:iCs/>
                <w:sz w:val="20"/>
                <w:szCs w:val="20"/>
                <w:lang w:eastAsia="ru-RU"/>
              </w:rPr>
            </w:pPr>
            <w:r w:rsidRPr="00982440">
              <w:rPr>
                <w:rFonts w:ascii="Verdana" w:eastAsia="Times New Roman" w:hAnsi="Verdana" w:cs="Verdana"/>
                <w:color w:val="000000"/>
                <w:sz w:val="20"/>
                <w:szCs w:val="20"/>
                <w:lang w:eastAsia="ru-RU"/>
              </w:rPr>
              <w:t>Исключительное право на Товарный знак</w:t>
            </w:r>
          </w:p>
        </w:tc>
      </w:tr>
      <w:tr w:rsidR="00720D2D" w:rsidRPr="00982440" w14:paraId="6397158A" w14:textId="77777777" w:rsidTr="00EB698A">
        <w:trPr>
          <w:trHeight w:val="595"/>
        </w:trPr>
        <w:tc>
          <w:tcPr>
            <w:tcW w:w="1985" w:type="dxa"/>
            <w:shd w:val="clear" w:color="auto" w:fill="A6A6A6" w:themeFill="background1" w:themeFillShade="A6"/>
          </w:tcPr>
          <w:p w14:paraId="12BB8417" w14:textId="77777777" w:rsidR="00720D2D" w:rsidRPr="00982440" w:rsidRDefault="00720D2D" w:rsidP="00EB698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654" w:type="dxa"/>
          </w:tcPr>
          <w:p w14:paraId="3EC724FF" w14:textId="77777777" w:rsidR="00720D2D" w:rsidRPr="00982440" w:rsidRDefault="00720D2D" w:rsidP="00EB698A">
            <w:p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Определенная на основании данных официального бюллетеня Роспатента или Свидетельства на товарный знак:</w:t>
            </w:r>
          </w:p>
          <w:p w14:paraId="78E31EC7" w14:textId="77777777" w:rsidR="00720D2D" w:rsidRPr="00982440" w:rsidRDefault="00720D2D" w:rsidP="00EB698A">
            <w:pPr>
              <w:spacing w:after="0" w:line="240" w:lineRule="auto"/>
              <w:jc w:val="both"/>
              <w:rPr>
                <w:rFonts w:ascii="Verdana" w:eastAsia="Times New Roman" w:hAnsi="Verdana"/>
                <w:bCs/>
                <w:sz w:val="20"/>
                <w:szCs w:val="20"/>
                <w:lang w:eastAsia="ru-RU"/>
              </w:rPr>
            </w:pPr>
          </w:p>
          <w:p w14:paraId="3C20B7D2" w14:textId="370BC04E" w:rsidR="00720D2D" w:rsidRPr="00982440" w:rsidRDefault="00720D2D" w:rsidP="00EB698A">
            <w:p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Дата внесения записи о государственной регистрации исключи</w:t>
            </w:r>
            <w:r w:rsidR="00237E41" w:rsidRPr="00982440">
              <w:rPr>
                <w:rFonts w:ascii="Verdana" w:eastAsia="Times New Roman" w:hAnsi="Verdana"/>
                <w:bCs/>
                <w:sz w:val="20"/>
                <w:szCs w:val="20"/>
                <w:lang w:eastAsia="ru-RU"/>
              </w:rPr>
              <w:t>тельного права на товарный знак</w:t>
            </w:r>
            <w:r w:rsidRPr="00982440">
              <w:rPr>
                <w:rFonts w:ascii="Verdana" w:eastAsia="Times New Roman" w:hAnsi="Verdana"/>
                <w:bCs/>
                <w:sz w:val="20"/>
                <w:szCs w:val="20"/>
                <w:lang w:eastAsia="ru-RU"/>
              </w:rPr>
              <w:t xml:space="preserve"> в Государственный реестр товарных знаков и знаков обслуживания Российской Федерации (Государственный реестр товарных знаков), или</w:t>
            </w:r>
          </w:p>
          <w:p w14:paraId="4E38D31F" w14:textId="77777777" w:rsidR="00720D2D" w:rsidRPr="00982440" w:rsidRDefault="00720D2D" w:rsidP="00EB698A">
            <w:pPr>
              <w:spacing w:after="0" w:line="240" w:lineRule="auto"/>
              <w:jc w:val="both"/>
              <w:rPr>
                <w:rFonts w:ascii="Verdana" w:eastAsia="Times New Roman" w:hAnsi="Verdana"/>
                <w:bCs/>
                <w:sz w:val="20"/>
                <w:szCs w:val="20"/>
                <w:lang w:eastAsia="ru-RU"/>
              </w:rPr>
            </w:pPr>
          </w:p>
          <w:p w14:paraId="75083250" w14:textId="3DB401C5" w:rsidR="00720D2D" w:rsidRPr="00982440" w:rsidRDefault="00720D2D" w:rsidP="00EB698A">
            <w:pPr>
              <w:pStyle w:val="ad"/>
              <w:spacing w:after="0" w:line="240" w:lineRule="auto"/>
              <w:ind w:left="15"/>
              <w:jc w:val="both"/>
              <w:rPr>
                <w:rFonts w:ascii="Verdana" w:hAnsi="Verdana"/>
                <w:sz w:val="20"/>
                <w:szCs w:val="20"/>
              </w:rPr>
            </w:pPr>
            <w:r w:rsidRPr="00982440">
              <w:rPr>
                <w:rFonts w:ascii="Verdana" w:eastAsia="Times New Roman" w:hAnsi="Verdana"/>
                <w:bCs/>
                <w:sz w:val="20"/>
                <w:szCs w:val="20"/>
                <w:lang w:eastAsia="ru-RU"/>
              </w:rPr>
              <w:t>- Дата внесения изменений в Государственный реестр товарных знаков и знаков обслуживания Российской Федерации (Государс</w:t>
            </w:r>
            <w:r w:rsidR="00ED0A6D" w:rsidRPr="00982440">
              <w:rPr>
                <w:rFonts w:ascii="Verdana" w:eastAsia="Times New Roman" w:hAnsi="Verdana"/>
                <w:bCs/>
                <w:sz w:val="20"/>
                <w:szCs w:val="20"/>
                <w:lang w:eastAsia="ru-RU"/>
              </w:rPr>
              <w:t>твенный реестр товарных знаков)</w:t>
            </w:r>
            <w:r w:rsidRPr="00982440">
              <w:rPr>
                <w:rFonts w:ascii="Verdana" w:eastAsia="Times New Roman" w:hAnsi="Verdana"/>
                <w:bCs/>
                <w:sz w:val="20"/>
                <w:szCs w:val="20"/>
                <w:lang w:eastAsia="ru-RU"/>
              </w:rPr>
              <w:t xml:space="preserve"> в отношении правообладателя исключительного права на товарный знак, когда таким правообладателем становится ПИФ.</w:t>
            </w:r>
            <w:r w:rsidRPr="00982440" w:rsidDel="0032382B">
              <w:rPr>
                <w:rFonts w:ascii="Verdana" w:hAnsi="Verdana"/>
                <w:sz w:val="20"/>
                <w:szCs w:val="20"/>
              </w:rPr>
              <w:t xml:space="preserve"> </w:t>
            </w:r>
          </w:p>
          <w:p w14:paraId="567F1009" w14:textId="77777777" w:rsidR="00720D2D" w:rsidRPr="00982440" w:rsidRDefault="00720D2D" w:rsidP="00EB698A">
            <w:pPr>
              <w:pStyle w:val="ad"/>
              <w:spacing w:after="0" w:line="240" w:lineRule="auto"/>
              <w:ind w:left="15"/>
              <w:jc w:val="both"/>
              <w:rPr>
                <w:rFonts w:ascii="Verdana" w:hAnsi="Verdana"/>
                <w:sz w:val="20"/>
                <w:szCs w:val="20"/>
              </w:rPr>
            </w:pPr>
          </w:p>
        </w:tc>
      </w:tr>
      <w:tr w:rsidR="00720D2D" w:rsidRPr="00982440" w14:paraId="4B95BBFA" w14:textId="77777777" w:rsidTr="00EB698A">
        <w:trPr>
          <w:trHeight w:val="845"/>
        </w:trPr>
        <w:tc>
          <w:tcPr>
            <w:tcW w:w="1985" w:type="dxa"/>
            <w:shd w:val="clear" w:color="auto" w:fill="A6A6A6" w:themeFill="background1" w:themeFillShade="A6"/>
          </w:tcPr>
          <w:p w14:paraId="36223B08" w14:textId="77777777" w:rsidR="00720D2D" w:rsidRPr="00982440" w:rsidRDefault="00720D2D" w:rsidP="00EB69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654" w:type="dxa"/>
          </w:tcPr>
          <w:p w14:paraId="5A3F6AF6" w14:textId="77777777" w:rsidR="00720D2D" w:rsidRPr="00982440" w:rsidRDefault="00720D2D" w:rsidP="00EB698A">
            <w:pPr>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Определенная на основании данных официального бюллетеня Роспатента или Свидетельства на товарный знак:</w:t>
            </w:r>
          </w:p>
          <w:p w14:paraId="4DF73D07" w14:textId="166E47E1" w:rsidR="00720D2D" w:rsidRPr="00982440" w:rsidRDefault="00720D2D" w:rsidP="00EB698A">
            <w:pPr>
              <w:spacing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Дата внесения изменений в Государственный реестр товарных знаков и знаков обслуживания Российской Федерации (Государс</w:t>
            </w:r>
            <w:r w:rsidR="00ED0A6D" w:rsidRPr="00982440">
              <w:rPr>
                <w:rFonts w:ascii="Verdana" w:eastAsia="Times New Roman" w:hAnsi="Verdana"/>
                <w:bCs/>
                <w:sz w:val="20"/>
                <w:szCs w:val="20"/>
                <w:lang w:eastAsia="ru-RU"/>
              </w:rPr>
              <w:t>твенный реестр товарных знаков)</w:t>
            </w:r>
            <w:r w:rsidRPr="00982440">
              <w:rPr>
                <w:rFonts w:ascii="Verdana" w:eastAsia="Times New Roman" w:hAnsi="Verdana"/>
                <w:bCs/>
                <w:sz w:val="20"/>
                <w:szCs w:val="20"/>
                <w:lang w:eastAsia="ru-RU"/>
              </w:rPr>
              <w:t xml:space="preserve"> в отношении правообладателя исключительного права на товарный знак, когда ПИФ передает право на товарный знак другому лицу;</w:t>
            </w:r>
          </w:p>
          <w:p w14:paraId="20ED1155" w14:textId="77777777" w:rsidR="00720D2D" w:rsidRPr="00982440" w:rsidRDefault="00720D2D" w:rsidP="00EB698A">
            <w:pPr>
              <w:pStyle w:val="ad"/>
              <w:spacing w:after="0" w:line="240" w:lineRule="auto"/>
              <w:ind w:left="26"/>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Дата окончания срока действия исключительного права на товарный знак, в том числе досрочное прекращение срока действия исключительного права в результате неиспользования товарного знака в течение трех лет.</w:t>
            </w:r>
          </w:p>
          <w:p w14:paraId="41BEB0E9" w14:textId="77777777" w:rsidR="00720D2D" w:rsidRPr="00982440" w:rsidRDefault="00720D2D" w:rsidP="00EB698A">
            <w:pPr>
              <w:pStyle w:val="ad"/>
              <w:spacing w:after="0" w:line="240" w:lineRule="auto"/>
              <w:ind w:left="26"/>
              <w:jc w:val="both"/>
              <w:rPr>
                <w:rFonts w:ascii="Verdana" w:eastAsia="Times New Roman" w:hAnsi="Verdana"/>
                <w:bCs/>
                <w:sz w:val="20"/>
                <w:szCs w:val="20"/>
                <w:lang w:eastAsia="ru-RU"/>
              </w:rPr>
            </w:pPr>
          </w:p>
        </w:tc>
      </w:tr>
      <w:tr w:rsidR="00720D2D" w:rsidRPr="00982440" w14:paraId="37B93E72" w14:textId="77777777" w:rsidTr="00EB698A">
        <w:trPr>
          <w:trHeight w:val="507"/>
        </w:trPr>
        <w:tc>
          <w:tcPr>
            <w:tcW w:w="1985" w:type="dxa"/>
            <w:shd w:val="clear" w:color="auto" w:fill="A6A6A6" w:themeFill="background1" w:themeFillShade="A6"/>
          </w:tcPr>
          <w:p w14:paraId="4A593DC9" w14:textId="77777777" w:rsidR="00720D2D" w:rsidRPr="00982440" w:rsidRDefault="00720D2D" w:rsidP="00EB69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4" w:type="dxa"/>
          </w:tcPr>
          <w:p w14:paraId="5CA42B4C" w14:textId="77777777" w:rsidR="00720D2D" w:rsidRPr="00982440" w:rsidRDefault="00720D2D" w:rsidP="00EB698A">
            <w:pPr>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Справедливая стоимость Товарного знака определяется на основании отчета оценщика в сроки, соответствующие требованиям действующего законодательства в отношении ПИФ.</w:t>
            </w:r>
          </w:p>
          <w:p w14:paraId="211DF64D" w14:textId="3DB9146F" w:rsidR="00720D2D" w:rsidRPr="00982440" w:rsidRDefault="00720D2D" w:rsidP="00EB698A">
            <w:pPr>
              <w:spacing w:after="0" w:line="240" w:lineRule="auto"/>
              <w:jc w:val="both"/>
              <w:rPr>
                <w:rFonts w:ascii="Verdana" w:hAnsi="Verdana" w:cs="Calibri"/>
                <w:sz w:val="20"/>
                <w:szCs w:val="20"/>
              </w:rPr>
            </w:pPr>
            <w:r w:rsidRPr="00982440">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приложение_6" w:history="1">
              <w:r w:rsidRPr="00982440">
                <w:rPr>
                  <w:rFonts w:ascii="Verdana" w:hAnsi="Verdana" w:cs="Calibri"/>
                  <w:color w:val="0000FF"/>
                  <w:sz w:val="20"/>
                  <w:szCs w:val="20"/>
                  <w:u w:val="single"/>
                  <w:lang w:eastAsia="ru-RU"/>
                </w:rPr>
                <w:t xml:space="preserve">Приложением </w:t>
              </w:r>
            </w:hyperlink>
            <w:r w:rsidR="00927094" w:rsidRPr="00982440">
              <w:rPr>
                <w:rFonts w:ascii="Verdana" w:hAnsi="Verdana" w:cs="Calibri"/>
                <w:color w:val="0000FF"/>
                <w:sz w:val="20"/>
                <w:szCs w:val="20"/>
                <w:u w:val="single"/>
                <w:lang w:eastAsia="ru-RU"/>
              </w:rPr>
              <w:t>5</w:t>
            </w:r>
            <w:r w:rsidRPr="00982440">
              <w:rPr>
                <w:rFonts w:ascii="Verdana" w:hAnsi="Verdana" w:cs="Calibri"/>
                <w:sz w:val="20"/>
                <w:szCs w:val="20"/>
              </w:rPr>
              <w:t>.</w:t>
            </w:r>
          </w:p>
          <w:p w14:paraId="157EACD6" w14:textId="77777777" w:rsidR="00720D2D" w:rsidRPr="00982440" w:rsidRDefault="00720D2D" w:rsidP="00EB698A">
            <w:pPr>
              <w:spacing w:after="0" w:line="240" w:lineRule="auto"/>
              <w:jc w:val="both"/>
              <w:rPr>
                <w:rFonts w:ascii="Verdana" w:eastAsia="Times New Roman" w:hAnsi="Verdana"/>
                <w:bCs/>
                <w:sz w:val="20"/>
                <w:szCs w:val="20"/>
                <w:lang w:eastAsia="ru-RU"/>
              </w:rPr>
            </w:pPr>
          </w:p>
        </w:tc>
      </w:tr>
      <w:tr w:rsidR="00720D2D" w:rsidRPr="00982440" w14:paraId="0EDFAA32" w14:textId="77777777" w:rsidTr="00EB698A">
        <w:trPr>
          <w:trHeight w:val="986"/>
        </w:trPr>
        <w:tc>
          <w:tcPr>
            <w:tcW w:w="1985" w:type="dxa"/>
            <w:shd w:val="clear" w:color="auto" w:fill="A6A6A6" w:themeFill="background1" w:themeFillShade="A6"/>
          </w:tcPr>
          <w:p w14:paraId="589D77CD" w14:textId="77777777" w:rsidR="00720D2D" w:rsidRPr="00982440" w:rsidRDefault="00720D2D" w:rsidP="00EB698A">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приводящие к обесценению</w:t>
            </w:r>
          </w:p>
        </w:tc>
        <w:tc>
          <w:tcPr>
            <w:tcW w:w="7654" w:type="dxa"/>
          </w:tcPr>
          <w:p w14:paraId="2C09CBE4" w14:textId="77777777" w:rsidR="00720D2D" w:rsidRPr="00982440" w:rsidRDefault="00720D2D" w:rsidP="00EB698A">
            <w:pPr>
              <w:pStyle w:val="ad"/>
              <w:spacing w:after="0" w:line="240" w:lineRule="auto"/>
              <w:ind w:left="0"/>
              <w:jc w:val="both"/>
              <w:rPr>
                <w:rFonts w:ascii="Verdana" w:hAnsi="Verdana"/>
                <w:sz w:val="20"/>
                <w:szCs w:val="20"/>
              </w:rPr>
            </w:pPr>
            <w:r w:rsidRPr="00982440">
              <w:rPr>
                <w:rFonts w:ascii="Verdana" w:eastAsia="Times New Roman" w:hAnsi="Verdana"/>
                <w:bCs/>
                <w:sz w:val="20"/>
                <w:szCs w:val="20"/>
                <w:lang w:eastAsia="ru-RU"/>
              </w:rPr>
              <w:t>Даты и события определяются экспертным (мотивированным) суждением Управляющей компании.</w:t>
            </w:r>
          </w:p>
        </w:tc>
      </w:tr>
    </w:tbl>
    <w:p w14:paraId="544441FE" w14:textId="77777777" w:rsidR="00720D2D" w:rsidRPr="00982440" w:rsidRDefault="00720D2D" w:rsidP="00AA424C">
      <w:pPr>
        <w:pStyle w:val="ad"/>
        <w:autoSpaceDE w:val="0"/>
        <w:autoSpaceDN w:val="0"/>
        <w:adjustRightInd w:val="0"/>
        <w:spacing w:after="0" w:line="360" w:lineRule="auto"/>
        <w:ind w:left="0"/>
        <w:jc w:val="both"/>
        <w:rPr>
          <w:rFonts w:ascii="Verdana" w:hAnsi="Verdana"/>
        </w:rPr>
      </w:pPr>
    </w:p>
    <w:p w14:paraId="0350C62C" w14:textId="77777777" w:rsidR="00872436" w:rsidRPr="00982440" w:rsidRDefault="00872436" w:rsidP="00AA424C">
      <w:pPr>
        <w:pStyle w:val="ad"/>
        <w:autoSpaceDE w:val="0"/>
        <w:autoSpaceDN w:val="0"/>
        <w:adjustRightInd w:val="0"/>
        <w:spacing w:after="0" w:line="360" w:lineRule="auto"/>
        <w:ind w:left="0"/>
        <w:jc w:val="both"/>
        <w:rPr>
          <w:rFonts w:ascii="Verdana" w:hAnsi="Verdana"/>
        </w:rPr>
      </w:pPr>
    </w:p>
    <w:p w14:paraId="4CCF4779" w14:textId="7911CB65" w:rsidR="00D10E04" w:rsidRPr="00982440" w:rsidRDefault="00D10E04">
      <w:pPr>
        <w:spacing w:after="0" w:line="240" w:lineRule="auto"/>
        <w:rPr>
          <w:rFonts w:ascii="Verdana" w:hAnsi="Verdana"/>
        </w:rPr>
      </w:pPr>
      <w:r w:rsidRPr="00982440">
        <w:rPr>
          <w:rFonts w:ascii="Verdana" w:hAnsi="Verdana"/>
        </w:rPr>
        <w:br w:type="page"/>
      </w:r>
    </w:p>
    <w:p w14:paraId="668510F0" w14:textId="03CDE0ED" w:rsidR="00BB1CA6" w:rsidRPr="00982440" w:rsidRDefault="0027639B" w:rsidP="00351ADA">
      <w:pPr>
        <w:pStyle w:val="10"/>
        <w:numPr>
          <w:ilvl w:val="0"/>
          <w:numId w:val="0"/>
        </w:numPr>
        <w:ind w:left="432"/>
        <w:jc w:val="left"/>
        <w:rPr>
          <w:rFonts w:ascii="Verdana" w:hAnsi="Verdana" w:cs="Arial"/>
          <w:b w:val="0"/>
          <w:bCs w:val="0"/>
          <w:iCs w:val="0"/>
          <w:caps/>
          <w:color w:val="943634"/>
          <w:sz w:val="24"/>
        </w:rPr>
      </w:pPr>
      <w:r w:rsidRPr="00982440">
        <w:rPr>
          <w:rFonts w:ascii="Verdana" w:hAnsi="Verdana" w:cs="Arial"/>
          <w:b w:val="0"/>
          <w:bCs w:val="0"/>
          <w:iCs w:val="0"/>
          <w:caps/>
          <w:color w:val="943634"/>
          <w:sz w:val="24"/>
        </w:rPr>
        <w:lastRenderedPageBreak/>
        <w:t>П</w:t>
      </w:r>
      <w:r w:rsidR="00351ADA" w:rsidRPr="00982440">
        <w:rPr>
          <w:rFonts w:ascii="Verdana" w:hAnsi="Verdana" w:cs="Arial"/>
          <w:b w:val="0"/>
          <w:bCs w:val="0"/>
          <w:iCs w:val="0"/>
          <w:caps/>
          <w:color w:val="943634"/>
          <w:sz w:val="24"/>
        </w:rPr>
        <w:t>риложение</w:t>
      </w:r>
      <w:r w:rsidRPr="00982440">
        <w:rPr>
          <w:rFonts w:ascii="Verdana" w:hAnsi="Verdana" w:cs="Arial"/>
          <w:b w:val="0"/>
          <w:bCs w:val="0"/>
          <w:iCs w:val="0"/>
          <w:caps/>
          <w:color w:val="943634"/>
          <w:sz w:val="24"/>
        </w:rPr>
        <w:t xml:space="preserve"> 3</w:t>
      </w:r>
      <w:r w:rsidR="00887F13">
        <w:rPr>
          <w:rFonts w:ascii="Verdana" w:hAnsi="Verdana" w:cs="Arial"/>
          <w:b w:val="0"/>
          <w:bCs w:val="0"/>
          <w:iCs w:val="0"/>
          <w:caps/>
          <w:color w:val="943634"/>
          <w:sz w:val="24"/>
        </w:rPr>
        <w:t>6</w:t>
      </w:r>
      <w:r w:rsidR="00BB1CA6" w:rsidRPr="00982440">
        <w:rPr>
          <w:rFonts w:ascii="Verdana" w:hAnsi="Verdana" w:cs="Arial"/>
          <w:b w:val="0"/>
          <w:bCs w:val="0"/>
          <w:iCs w:val="0"/>
          <w:caps/>
          <w:color w:val="943634"/>
          <w:sz w:val="24"/>
        </w:rPr>
        <w:t xml:space="preserve">. </w:t>
      </w:r>
      <w:r w:rsidR="00351ADA" w:rsidRPr="00982440">
        <w:rPr>
          <w:rFonts w:ascii="Verdana" w:hAnsi="Verdana" w:cs="Arial"/>
          <w:iCs w:val="0"/>
          <w:caps/>
          <w:color w:val="943634"/>
          <w:sz w:val="24"/>
        </w:rPr>
        <w:t>Транспортные средства, машины и оборудование</w:t>
      </w:r>
    </w:p>
    <w:p w14:paraId="6B5A9EB0"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Дата включения транспортных средств, машин и оборудования Фонда – наиболее ранняя из дат:</w:t>
      </w:r>
    </w:p>
    <w:p w14:paraId="0E86BB34" w14:textId="77777777" w:rsidR="00BB1CA6" w:rsidRPr="00982440" w:rsidRDefault="00BB1CA6" w:rsidP="00C16055">
      <w:pPr>
        <w:pStyle w:val="ad"/>
        <w:numPr>
          <w:ilvl w:val="0"/>
          <w:numId w:val="84"/>
        </w:numPr>
        <w:tabs>
          <w:tab w:val="left" w:pos="709"/>
        </w:tabs>
        <w:autoSpaceDE w:val="0"/>
        <w:autoSpaceDN w:val="0"/>
        <w:adjustRightInd w:val="0"/>
        <w:spacing w:line="360" w:lineRule="auto"/>
        <w:ind w:left="-142" w:firstLine="426"/>
        <w:jc w:val="both"/>
        <w:rPr>
          <w:rFonts w:ascii="Verdana" w:hAnsi="Verdana"/>
        </w:rPr>
      </w:pPr>
      <w:r w:rsidRPr="00982440">
        <w:rPr>
          <w:rFonts w:ascii="Verdana" w:hAnsi="Verdana"/>
        </w:rPr>
        <w:t>дата приема-передачи, подтвержденная актом приема передачи;</w:t>
      </w:r>
    </w:p>
    <w:p w14:paraId="388EFD66" w14:textId="77777777" w:rsidR="00E6714A" w:rsidRDefault="00BB1CA6" w:rsidP="00C16055">
      <w:pPr>
        <w:pStyle w:val="ad"/>
        <w:numPr>
          <w:ilvl w:val="0"/>
          <w:numId w:val="84"/>
        </w:numPr>
        <w:tabs>
          <w:tab w:val="left" w:pos="709"/>
        </w:tabs>
        <w:autoSpaceDE w:val="0"/>
        <w:autoSpaceDN w:val="0"/>
        <w:adjustRightInd w:val="0"/>
        <w:spacing w:line="360" w:lineRule="auto"/>
        <w:ind w:left="-142" w:firstLine="426"/>
        <w:jc w:val="both"/>
        <w:rPr>
          <w:rFonts w:ascii="Verdana" w:hAnsi="Verdana"/>
        </w:rPr>
      </w:pPr>
      <w:r w:rsidRPr="00982440">
        <w:rPr>
          <w:rFonts w:ascii="Verdana" w:hAnsi="Verdana"/>
        </w:rPr>
        <w:t>дата государственной регистрации перехода права собственности на транспортные средства, машины и оборудование к владельцам инвестиционных паев Фонда, подтвержденная документально</w:t>
      </w:r>
      <w:r w:rsidR="00E6714A">
        <w:rPr>
          <w:rFonts w:ascii="Verdana" w:hAnsi="Verdana"/>
        </w:rPr>
        <w:t>;</w:t>
      </w:r>
    </w:p>
    <w:p w14:paraId="61C877B4" w14:textId="65311E9F" w:rsidR="00BB1CA6" w:rsidRPr="00982440" w:rsidRDefault="00E6714A" w:rsidP="00C16055">
      <w:pPr>
        <w:pStyle w:val="ad"/>
        <w:numPr>
          <w:ilvl w:val="0"/>
          <w:numId w:val="84"/>
        </w:numPr>
        <w:tabs>
          <w:tab w:val="left" w:pos="709"/>
        </w:tabs>
        <w:autoSpaceDE w:val="0"/>
        <w:autoSpaceDN w:val="0"/>
        <w:adjustRightInd w:val="0"/>
        <w:spacing w:line="360" w:lineRule="auto"/>
        <w:ind w:left="-142" w:firstLine="426"/>
        <w:jc w:val="both"/>
        <w:rPr>
          <w:rFonts w:ascii="Verdana" w:hAnsi="Verdana"/>
        </w:rPr>
      </w:pPr>
      <w:r>
        <w:rPr>
          <w:rFonts w:ascii="Verdana" w:eastAsia="Times New Roman" w:hAnsi="Verdana"/>
          <w:bCs/>
          <w:color w:val="000000"/>
          <w:sz w:val="20"/>
          <w:szCs w:val="20"/>
          <w:lang w:eastAsia="ru-RU"/>
        </w:rPr>
        <w:t>д</w:t>
      </w:r>
      <w:r w:rsidRPr="001F704B">
        <w:rPr>
          <w:rFonts w:ascii="Verdana" w:eastAsia="Times New Roman" w:hAnsi="Verdana"/>
          <w:bCs/>
          <w:color w:val="000000"/>
          <w:sz w:val="20"/>
          <w:szCs w:val="20"/>
          <w:lang w:eastAsia="ru-RU"/>
        </w:rPr>
        <w:t>ата вступления в силу соответствующего решения суда или судебного акта</w:t>
      </w:r>
      <w:r w:rsidR="00BB1CA6" w:rsidRPr="00982440">
        <w:rPr>
          <w:rFonts w:ascii="Verdana" w:hAnsi="Verdana"/>
        </w:rPr>
        <w:t>.</w:t>
      </w:r>
    </w:p>
    <w:p w14:paraId="62A52EF9"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Справедливая стоимость транспортных средств, машин и оборудования определяется в следующем порядке:</w:t>
      </w:r>
    </w:p>
    <w:p w14:paraId="7607E696"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Справедливая стоимость транспортных средства, машин и оборудования признаётся по первоначальной стоимости (цене приобретения) за вычетом сумм накопленной амортизации.</w:t>
      </w:r>
    </w:p>
    <w:p w14:paraId="28260A6B" w14:textId="77777777" w:rsidR="00BB1CA6" w:rsidRPr="00982440" w:rsidRDefault="00BB1CA6" w:rsidP="0052671C">
      <w:pPr>
        <w:pStyle w:val="ad"/>
        <w:spacing w:line="360" w:lineRule="auto"/>
        <w:ind w:left="-142" w:firstLine="426"/>
        <w:jc w:val="both"/>
        <w:rPr>
          <w:rFonts w:ascii="Verdana" w:hAnsi="Verdana"/>
        </w:rPr>
      </w:pPr>
      <w:r w:rsidRPr="00982440">
        <w:rPr>
          <w:rFonts w:ascii="Verdana" w:hAnsi="Verdana"/>
        </w:rPr>
        <w:t>Первоначальная стоимость транспортных средств, машин и оборудования может включать:</w:t>
      </w:r>
    </w:p>
    <w:p w14:paraId="566A8383" w14:textId="77777777" w:rsidR="00BB1CA6" w:rsidRPr="00982440" w:rsidRDefault="00BB1CA6" w:rsidP="00C16055">
      <w:pPr>
        <w:pStyle w:val="ad"/>
        <w:numPr>
          <w:ilvl w:val="0"/>
          <w:numId w:val="84"/>
        </w:numPr>
        <w:tabs>
          <w:tab w:val="left" w:pos="567"/>
        </w:tabs>
        <w:autoSpaceDE w:val="0"/>
        <w:autoSpaceDN w:val="0"/>
        <w:adjustRightInd w:val="0"/>
        <w:spacing w:line="360" w:lineRule="auto"/>
        <w:ind w:left="-142" w:firstLine="426"/>
        <w:jc w:val="both"/>
        <w:rPr>
          <w:rFonts w:ascii="Verdana" w:hAnsi="Verdana"/>
        </w:rPr>
      </w:pPr>
      <w:r w:rsidRPr="00982440">
        <w:rPr>
          <w:rFonts w:ascii="Verdana" w:hAnsi="Verdana"/>
        </w:rPr>
        <w:t>цену покупки, включая импортные пошлины и невозмещаемые налоги на покупку, за вычетом торговых скидок и уступок;</w:t>
      </w:r>
    </w:p>
    <w:p w14:paraId="4F440DDC" w14:textId="77777777" w:rsidR="00BB1CA6" w:rsidRPr="00982440" w:rsidRDefault="00BB1CA6" w:rsidP="00C16055">
      <w:pPr>
        <w:pStyle w:val="ad"/>
        <w:numPr>
          <w:ilvl w:val="0"/>
          <w:numId w:val="84"/>
        </w:numPr>
        <w:tabs>
          <w:tab w:val="left" w:pos="567"/>
        </w:tabs>
        <w:autoSpaceDE w:val="0"/>
        <w:autoSpaceDN w:val="0"/>
        <w:adjustRightInd w:val="0"/>
        <w:spacing w:line="360" w:lineRule="auto"/>
        <w:ind w:left="-142" w:firstLine="426"/>
        <w:jc w:val="both"/>
        <w:rPr>
          <w:rFonts w:ascii="Verdana" w:hAnsi="Verdana"/>
        </w:rPr>
      </w:pPr>
      <w:r w:rsidRPr="00982440">
        <w:rPr>
          <w:rFonts w:ascii="Verdana" w:hAnsi="Verdana"/>
        </w:rPr>
        <w:t>все затраты, непосредственно относящиеся к доставке актива до предусмотренного местоположения и приведению его в состояние, необходимое для эксплуатации.</w:t>
      </w:r>
    </w:p>
    <w:p w14:paraId="00D47F87" w14:textId="77777777" w:rsidR="00BB1CA6" w:rsidRPr="00982440" w:rsidRDefault="00BB1CA6" w:rsidP="0052671C">
      <w:pPr>
        <w:pStyle w:val="ad"/>
        <w:spacing w:line="360" w:lineRule="auto"/>
        <w:ind w:left="-142" w:firstLine="426"/>
        <w:jc w:val="both"/>
        <w:rPr>
          <w:rFonts w:ascii="Verdana" w:hAnsi="Verdana"/>
        </w:rPr>
      </w:pPr>
      <w:r w:rsidRPr="00982440">
        <w:rPr>
          <w:rFonts w:ascii="Verdana" w:hAnsi="Verdana"/>
        </w:rPr>
        <w:t>Для определения амортизация применяется линейный метод, который заключается в начислении постоянной ежемесячной (на каждую отчетную дату) суммы амортизации на протяжении срока полезного использования актива. Начисление амортизации начинается с месяца следующего за месяцем включения объекта в состав активов Фонда. Сумма постоянной ежемесячной амортизации определяется путем деления первоначальной стоимости на срок полезного использования объекта. Срок полезного использования определяется с применением профессионального суждения, основанного на опыте работы Управляющей компании с аналогичными активами, и утверждается Приказом.</w:t>
      </w:r>
    </w:p>
    <w:p w14:paraId="732CFFE8" w14:textId="4E3650DE"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 xml:space="preserve">При оценке справедливой стоимости транспортных средств, машин и оборудования, находящегося в операционной аренде, по которой Фонд является арендодателем, в справедливую стоимость объекта </w:t>
      </w:r>
      <w:r w:rsidR="00F8512C" w:rsidRPr="00982440">
        <w:rPr>
          <w:rFonts w:ascii="Verdana" w:hAnsi="Verdana"/>
        </w:rPr>
        <w:t xml:space="preserve">движимого имущества </w:t>
      </w:r>
      <w:r w:rsidRPr="00982440">
        <w:rPr>
          <w:rFonts w:ascii="Verdana" w:hAnsi="Verdana"/>
        </w:rPr>
        <w:t>не включается предоплата или начисленный за истекший период доход по договору операционной аренды.</w:t>
      </w:r>
    </w:p>
    <w:p w14:paraId="20626B62"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Справедливая стоимость транспортных средств, машин и оборудования признается равной 0 (Ноль):</w:t>
      </w:r>
    </w:p>
    <w:p w14:paraId="7ABE569B" w14:textId="77777777" w:rsidR="00BB1CA6" w:rsidRPr="00982440" w:rsidRDefault="00BB1CA6" w:rsidP="00C16055">
      <w:pPr>
        <w:pStyle w:val="ad"/>
        <w:numPr>
          <w:ilvl w:val="0"/>
          <w:numId w:val="84"/>
        </w:numPr>
        <w:tabs>
          <w:tab w:val="left" w:pos="567"/>
        </w:tabs>
        <w:autoSpaceDE w:val="0"/>
        <w:autoSpaceDN w:val="0"/>
        <w:adjustRightInd w:val="0"/>
        <w:spacing w:line="360" w:lineRule="auto"/>
        <w:ind w:left="-142" w:firstLine="426"/>
        <w:jc w:val="both"/>
        <w:rPr>
          <w:rFonts w:ascii="Verdana" w:hAnsi="Verdana"/>
        </w:rPr>
      </w:pPr>
      <w:r w:rsidRPr="00982440">
        <w:rPr>
          <w:rFonts w:ascii="Verdana" w:hAnsi="Verdana"/>
        </w:rPr>
        <w:lastRenderedPageBreak/>
        <w:t>в случае события, приводящего к признанию транспортных средств, машин и оборудования непригодным для дальнейшего использования по назначению - с даты получения официального подтверждения о таком факте.</w:t>
      </w:r>
    </w:p>
    <w:p w14:paraId="730D6780"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Критерий прекращения признания транспортных средств, машин и оборудования:</w:t>
      </w:r>
    </w:p>
    <w:p w14:paraId="6448889E" w14:textId="77777777" w:rsidR="00BB1CA6" w:rsidRPr="00982440" w:rsidRDefault="00BB1CA6" w:rsidP="009122B1">
      <w:pPr>
        <w:pStyle w:val="ad"/>
        <w:tabs>
          <w:tab w:val="left" w:pos="851"/>
        </w:tabs>
        <w:autoSpaceDE w:val="0"/>
        <w:autoSpaceDN w:val="0"/>
        <w:adjustRightInd w:val="0"/>
        <w:spacing w:line="360" w:lineRule="auto"/>
        <w:ind w:left="284"/>
        <w:jc w:val="both"/>
        <w:rPr>
          <w:rFonts w:ascii="Verdana" w:hAnsi="Verdana"/>
        </w:rPr>
      </w:pPr>
      <w:r w:rsidRPr="00982440">
        <w:rPr>
          <w:rFonts w:ascii="Verdana" w:hAnsi="Verdana"/>
        </w:rPr>
        <w:t>Дата передачи транспортных средств, машин и оборудования новому правообладателю – наиболее ранняя из дат:</w:t>
      </w:r>
    </w:p>
    <w:p w14:paraId="4DADFDA0" w14:textId="77777777" w:rsidR="00BB1CA6" w:rsidRPr="00982440" w:rsidRDefault="00BB1CA6" w:rsidP="00C16055">
      <w:pPr>
        <w:pStyle w:val="ad"/>
        <w:numPr>
          <w:ilvl w:val="0"/>
          <w:numId w:val="84"/>
        </w:numPr>
        <w:tabs>
          <w:tab w:val="left" w:pos="567"/>
          <w:tab w:val="left" w:pos="851"/>
        </w:tabs>
        <w:autoSpaceDE w:val="0"/>
        <w:autoSpaceDN w:val="0"/>
        <w:adjustRightInd w:val="0"/>
        <w:spacing w:line="360" w:lineRule="auto"/>
        <w:ind w:left="-142" w:firstLine="426"/>
        <w:jc w:val="both"/>
        <w:rPr>
          <w:rFonts w:ascii="Verdana" w:hAnsi="Verdana"/>
        </w:rPr>
      </w:pPr>
      <w:r w:rsidRPr="00982440">
        <w:rPr>
          <w:rFonts w:ascii="Verdana" w:hAnsi="Verdana"/>
        </w:rPr>
        <w:t>дата приема-передачи, подтвержденная актом приема-передачи;</w:t>
      </w:r>
    </w:p>
    <w:p w14:paraId="78B411AB" w14:textId="3C765D33" w:rsidR="00E6714A" w:rsidRDefault="00BB1CA6" w:rsidP="00C16055">
      <w:pPr>
        <w:pStyle w:val="ad"/>
        <w:numPr>
          <w:ilvl w:val="0"/>
          <w:numId w:val="84"/>
        </w:numPr>
        <w:tabs>
          <w:tab w:val="left" w:pos="567"/>
          <w:tab w:val="left" w:pos="851"/>
        </w:tabs>
        <w:autoSpaceDE w:val="0"/>
        <w:autoSpaceDN w:val="0"/>
        <w:adjustRightInd w:val="0"/>
        <w:spacing w:line="360" w:lineRule="auto"/>
        <w:ind w:left="-142" w:firstLine="426"/>
        <w:jc w:val="both"/>
        <w:rPr>
          <w:rFonts w:ascii="Verdana" w:hAnsi="Verdana"/>
        </w:rPr>
      </w:pPr>
      <w:r w:rsidRPr="00E6714A">
        <w:rPr>
          <w:rFonts w:ascii="Verdana" w:hAnsi="Verdana"/>
        </w:rPr>
        <w:t>дата государственной регистрации перехода права собственности на транспортные средства, машины и оборудование новому правообладателю, подтвержденная документально;</w:t>
      </w:r>
      <w:r w:rsidR="00E6714A">
        <w:rPr>
          <w:rFonts w:ascii="Verdana" w:hAnsi="Verdana"/>
        </w:rPr>
        <w:t>д</w:t>
      </w:r>
      <w:r w:rsidRPr="009122B1">
        <w:rPr>
          <w:rFonts w:ascii="Verdana" w:hAnsi="Verdana"/>
        </w:rPr>
        <w:t>Дата прекращения права собственности в связи с ликвидацией транспортных средств, машин и оборудования, подтвержденная документально</w:t>
      </w:r>
      <w:r w:rsidR="00E6714A" w:rsidRPr="009122B1">
        <w:rPr>
          <w:rFonts w:ascii="Verdana" w:hAnsi="Verdana"/>
        </w:rPr>
        <w:t>;</w:t>
      </w:r>
    </w:p>
    <w:p w14:paraId="2157D7C7" w14:textId="41DDE557" w:rsidR="00B23B24" w:rsidRPr="009122B1" w:rsidRDefault="00E6714A" w:rsidP="00C16055">
      <w:pPr>
        <w:pStyle w:val="ad"/>
        <w:numPr>
          <w:ilvl w:val="0"/>
          <w:numId w:val="84"/>
        </w:numPr>
        <w:tabs>
          <w:tab w:val="left" w:pos="567"/>
          <w:tab w:val="left" w:pos="851"/>
        </w:tabs>
        <w:autoSpaceDE w:val="0"/>
        <w:autoSpaceDN w:val="0"/>
        <w:adjustRightInd w:val="0"/>
        <w:spacing w:line="360" w:lineRule="auto"/>
        <w:ind w:left="-142" w:firstLine="426"/>
        <w:jc w:val="both"/>
        <w:rPr>
          <w:rFonts w:ascii="Verdana" w:hAnsi="Verdana"/>
        </w:rPr>
      </w:pPr>
      <w:r>
        <w:rPr>
          <w:rFonts w:ascii="Verdana" w:hAnsi="Verdana"/>
        </w:rPr>
        <w:t>д</w:t>
      </w:r>
      <w:r w:rsidRPr="009122B1">
        <w:rPr>
          <w:rFonts w:ascii="Verdana" w:eastAsia="Times New Roman" w:hAnsi="Verdana"/>
          <w:bCs/>
          <w:color w:val="000000"/>
          <w:sz w:val="20"/>
          <w:szCs w:val="20"/>
          <w:lang w:eastAsia="ru-RU"/>
        </w:rPr>
        <w:t>ата вступления в силу соответствующего решения суда или судебного акта</w:t>
      </w:r>
      <w:r w:rsidR="00BB1CA6" w:rsidRPr="009122B1">
        <w:rPr>
          <w:rFonts w:ascii="Verdana" w:hAnsi="Verdana"/>
        </w:rPr>
        <w:t>.</w:t>
      </w:r>
    </w:p>
    <w:p w14:paraId="2256860C" w14:textId="3EF552A7" w:rsidR="00B23B24" w:rsidRPr="00982440" w:rsidRDefault="00B23B24" w:rsidP="00A350ED">
      <w:pPr>
        <w:pStyle w:val="10"/>
        <w:numPr>
          <w:ilvl w:val="0"/>
          <w:numId w:val="0"/>
        </w:numPr>
        <w:ind w:left="432"/>
        <w:jc w:val="left"/>
        <w:rPr>
          <w:rFonts w:ascii="Verdana" w:hAnsi="Verdana" w:cs="Arial"/>
          <w:iCs w:val="0"/>
          <w:caps/>
          <w:color w:val="943634"/>
          <w:sz w:val="24"/>
        </w:rPr>
      </w:pPr>
      <w:r w:rsidRPr="00982440">
        <w:rPr>
          <w:rFonts w:ascii="Verdana" w:hAnsi="Verdana"/>
        </w:rPr>
        <w:br w:type="column"/>
      </w:r>
      <w:r w:rsidRPr="00982440">
        <w:rPr>
          <w:rFonts w:ascii="Verdana" w:hAnsi="Verdana" w:cs="Arial"/>
          <w:b w:val="0"/>
          <w:bCs w:val="0"/>
          <w:iCs w:val="0"/>
          <w:caps/>
          <w:color w:val="943634"/>
          <w:sz w:val="24"/>
        </w:rPr>
        <w:lastRenderedPageBreak/>
        <w:t>Приложение 3</w:t>
      </w:r>
      <w:r w:rsidR="00887F13">
        <w:rPr>
          <w:rFonts w:ascii="Verdana" w:hAnsi="Verdana" w:cs="Arial"/>
          <w:b w:val="0"/>
          <w:bCs w:val="0"/>
          <w:iCs w:val="0"/>
          <w:caps/>
          <w:color w:val="943634"/>
          <w:sz w:val="24"/>
        </w:rPr>
        <w:t>7</w:t>
      </w:r>
      <w:r w:rsidR="00351ADA" w:rsidRPr="00982440">
        <w:rPr>
          <w:rFonts w:ascii="Verdana" w:hAnsi="Verdana" w:cs="Arial"/>
          <w:b w:val="0"/>
          <w:bCs w:val="0"/>
          <w:iCs w:val="0"/>
          <w:caps/>
          <w:color w:val="943634"/>
          <w:sz w:val="24"/>
        </w:rPr>
        <w:t>.</w:t>
      </w:r>
      <w:r w:rsidRPr="00982440">
        <w:rPr>
          <w:rFonts w:ascii="Verdana" w:hAnsi="Verdana" w:cs="Arial"/>
          <w:b w:val="0"/>
          <w:bCs w:val="0"/>
          <w:iCs w:val="0"/>
          <w:caps/>
          <w:color w:val="943634"/>
          <w:sz w:val="24"/>
        </w:rPr>
        <w:t xml:space="preserve"> </w:t>
      </w:r>
      <w:r w:rsidR="00351ADA" w:rsidRPr="00982440">
        <w:rPr>
          <w:rFonts w:ascii="Verdana" w:hAnsi="Verdana" w:cs="Arial"/>
          <w:iCs w:val="0"/>
          <w:caps/>
          <w:color w:val="943634"/>
          <w:sz w:val="24"/>
        </w:rPr>
        <w:t>А</w:t>
      </w:r>
      <w:r w:rsidRPr="00982440">
        <w:rPr>
          <w:rFonts w:ascii="Verdana" w:hAnsi="Verdana" w:cs="Arial"/>
          <w:iCs w:val="0"/>
          <w:caps/>
          <w:color w:val="943634"/>
          <w:sz w:val="24"/>
        </w:rPr>
        <w:t>ктивы и обязательства по договорам финансовой аренды (лизинга), по которым ПИФ – лизингодатель – арендодатель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269"/>
        <w:gridCol w:w="7376"/>
      </w:tblGrid>
      <w:tr w:rsidR="00B23B24" w:rsidRPr="00982440" w14:paraId="294EC828" w14:textId="77777777" w:rsidTr="0079770F">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C61309B" w14:textId="77777777" w:rsidR="00B23B24" w:rsidRPr="00982440" w:rsidRDefault="00B23B24" w:rsidP="0079770F">
            <w:pPr>
              <w:pStyle w:val="-1"/>
              <w:jc w:val="both"/>
              <w:rPr>
                <w:sz w:val="20"/>
                <w:szCs w:val="20"/>
              </w:rPr>
            </w:pPr>
            <w:r w:rsidRPr="00982440">
              <w:rPr>
                <w:rFonts w:ascii="Verdana" w:hAnsi="Verdana"/>
                <w:i/>
                <w:iCs/>
                <w:color w:val="auto"/>
                <w:sz w:val="20"/>
                <w:szCs w:val="20"/>
              </w:rPr>
              <w:t>Виды активов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679297A0"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Права требования (дебиторская задолженность) из договора финансовой аренды (лизинга).</w:t>
            </w:r>
          </w:p>
          <w:p w14:paraId="7DCFD5EC" w14:textId="77777777" w:rsidR="00B23B24" w:rsidRPr="00982440" w:rsidRDefault="00B23B24" w:rsidP="0079770F">
            <w:pPr>
              <w:pStyle w:val="ad"/>
              <w:ind w:left="1601"/>
              <w:jc w:val="both"/>
              <w:rPr>
                <w:sz w:val="20"/>
                <w:szCs w:val="20"/>
              </w:rPr>
            </w:pPr>
            <w:r w:rsidRPr="00982440">
              <w:rPr>
                <w:rFonts w:ascii="Verdana" w:hAnsi="Verdana"/>
                <w:sz w:val="20"/>
                <w:szCs w:val="20"/>
                <w:lang w:eastAsia="ru-RU"/>
              </w:rPr>
              <w:t> </w:t>
            </w:r>
          </w:p>
        </w:tc>
      </w:tr>
      <w:tr w:rsidR="00B23B24" w:rsidRPr="00982440" w14:paraId="1507701C" w14:textId="77777777" w:rsidTr="0079770F">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E615F1A" w14:textId="77777777" w:rsidR="00B23B24" w:rsidRPr="00982440" w:rsidRDefault="00B23B24" w:rsidP="0079770F">
            <w:pPr>
              <w:rPr>
                <w:sz w:val="20"/>
                <w:szCs w:val="20"/>
              </w:rPr>
            </w:pPr>
            <w:r w:rsidRPr="00982440">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88A479C"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Аренда классифицируется как финансовая аренда (лизинг), если она подразумевает передачу практически всех рисков и выгод, связанных с владением объектом аренды, арендатору, о чем свидетельствуют следующие обстоятельства (для признания финансовой аренды (лизинга) достаточно наличия одного из обстоятельств):</w:t>
            </w:r>
          </w:p>
          <w:p w14:paraId="3BE9D303" w14:textId="77777777" w:rsidR="00B23B24" w:rsidRPr="00982440" w:rsidRDefault="00B23B24" w:rsidP="00C16055">
            <w:pPr>
              <w:pStyle w:val="ad"/>
              <w:numPr>
                <w:ilvl w:val="0"/>
                <w:numId w:val="86"/>
              </w:numPr>
              <w:spacing w:after="0" w:line="240" w:lineRule="auto"/>
              <w:ind w:left="743"/>
              <w:jc w:val="both"/>
              <w:rPr>
                <w:rFonts w:eastAsia="Times New Roman"/>
                <w:sz w:val="20"/>
                <w:szCs w:val="20"/>
              </w:rPr>
            </w:pPr>
            <w:r w:rsidRPr="00982440">
              <w:rPr>
                <w:rFonts w:ascii="Verdana" w:hAnsi="Verdana"/>
                <w:sz w:val="20"/>
                <w:szCs w:val="20"/>
                <w:lang w:eastAsia="ru-RU"/>
              </w:rPr>
              <w:t>Право собственности на объект аренды в конце срока аренды переходит к арендатору;</w:t>
            </w:r>
          </w:p>
          <w:p w14:paraId="1450DB6E" w14:textId="77777777" w:rsidR="00B23B24" w:rsidRPr="00982440" w:rsidRDefault="00B23B24" w:rsidP="00C16055">
            <w:pPr>
              <w:pStyle w:val="ad"/>
              <w:numPr>
                <w:ilvl w:val="0"/>
                <w:numId w:val="86"/>
              </w:numPr>
              <w:spacing w:after="0" w:line="240" w:lineRule="auto"/>
              <w:ind w:left="743"/>
              <w:jc w:val="both"/>
              <w:rPr>
                <w:sz w:val="20"/>
                <w:szCs w:val="20"/>
              </w:rPr>
            </w:pPr>
            <w:r w:rsidRPr="00982440">
              <w:rPr>
                <w:rFonts w:ascii="Verdana" w:hAnsi="Verdana"/>
                <w:sz w:val="20"/>
                <w:szCs w:val="20"/>
              </w:rPr>
              <w:t>Арендатор имеет опцион на покупку объекта аренды по цене, которая, как ожидается, будет настолько ниже справедливой стоимости на дату исполнения этого опциона, что на дату начала арендных отношений можно с достаточной уверенностью ожидать исполнения этого опциона;</w:t>
            </w:r>
          </w:p>
          <w:p w14:paraId="7CFECD6B" w14:textId="77777777" w:rsidR="00B23B24" w:rsidRPr="00982440" w:rsidRDefault="00B23B24" w:rsidP="00C16055">
            <w:pPr>
              <w:pStyle w:val="ad"/>
              <w:numPr>
                <w:ilvl w:val="0"/>
                <w:numId w:val="86"/>
              </w:numPr>
              <w:spacing w:after="0" w:line="240" w:lineRule="auto"/>
              <w:ind w:left="743"/>
              <w:jc w:val="both"/>
              <w:rPr>
                <w:sz w:val="20"/>
                <w:szCs w:val="20"/>
              </w:rPr>
            </w:pPr>
            <w:r w:rsidRPr="00982440">
              <w:rPr>
                <w:rFonts w:ascii="Verdana" w:hAnsi="Verdana"/>
                <w:sz w:val="20"/>
                <w:szCs w:val="20"/>
                <w:lang w:eastAsia="ru-RU"/>
              </w:rPr>
              <w:t>Срок аренды сопоставим со сроком полезного использования объекта аренды;</w:t>
            </w:r>
          </w:p>
          <w:p w14:paraId="561B867E" w14:textId="77777777" w:rsidR="00B23B24" w:rsidRPr="00982440" w:rsidRDefault="00B23B24" w:rsidP="00C16055">
            <w:pPr>
              <w:pStyle w:val="ad"/>
              <w:numPr>
                <w:ilvl w:val="0"/>
                <w:numId w:val="86"/>
              </w:numPr>
              <w:spacing w:after="0" w:line="240" w:lineRule="auto"/>
              <w:ind w:left="743"/>
              <w:jc w:val="both"/>
              <w:rPr>
                <w:sz w:val="20"/>
                <w:szCs w:val="20"/>
              </w:rPr>
            </w:pPr>
            <w:r w:rsidRPr="00982440">
              <w:rPr>
                <w:rFonts w:ascii="Verdana" w:hAnsi="Verdana"/>
                <w:sz w:val="20"/>
                <w:szCs w:val="20"/>
                <w:lang w:eastAsia="ru-RU"/>
              </w:rPr>
              <w:t>На дату заключения договора аренды приведенная стоимость будущих арендных платежей сопоставима со справедливой стоимостью объекта аренды;</w:t>
            </w:r>
          </w:p>
          <w:p w14:paraId="79037D17" w14:textId="77777777" w:rsidR="00B23B24" w:rsidRPr="00982440" w:rsidRDefault="00B23B24" w:rsidP="00C16055">
            <w:pPr>
              <w:pStyle w:val="ad"/>
              <w:numPr>
                <w:ilvl w:val="0"/>
                <w:numId w:val="86"/>
              </w:numPr>
              <w:spacing w:after="0" w:line="240" w:lineRule="auto"/>
              <w:ind w:left="743"/>
              <w:jc w:val="both"/>
              <w:rPr>
                <w:sz w:val="20"/>
                <w:szCs w:val="20"/>
              </w:rPr>
            </w:pPr>
            <w:r w:rsidRPr="00982440">
              <w:rPr>
                <w:rFonts w:ascii="Verdana" w:hAnsi="Verdana"/>
                <w:color w:val="000000"/>
                <w:sz w:val="20"/>
                <w:szCs w:val="20"/>
                <w:lang w:eastAsia="ru-RU"/>
              </w:rPr>
              <w:t>С даты перехода прав по договору на приобретение прав аренды по договору лизинга (договора уступки прав требования).</w:t>
            </w:r>
            <w:r w:rsidRPr="00982440">
              <w:rPr>
                <w:rFonts w:ascii="Verdana" w:hAnsi="Verdana"/>
                <w:sz w:val="20"/>
                <w:szCs w:val="20"/>
                <w:lang w:eastAsia="ru-RU"/>
              </w:rPr>
              <w:t xml:space="preserve">   </w:t>
            </w:r>
          </w:p>
          <w:p w14:paraId="15E2DC16" w14:textId="77777777" w:rsidR="00B23B24" w:rsidRPr="00982440" w:rsidRDefault="00B23B24" w:rsidP="0079770F">
            <w:pPr>
              <w:pStyle w:val="ad"/>
              <w:rPr>
                <w:sz w:val="20"/>
                <w:szCs w:val="20"/>
              </w:rPr>
            </w:pPr>
            <w:r w:rsidRPr="00982440">
              <w:rPr>
                <w:rFonts w:ascii="Verdana" w:hAnsi="Verdana"/>
                <w:b/>
                <w:bCs/>
                <w:color w:val="000000"/>
                <w:sz w:val="20"/>
                <w:szCs w:val="20"/>
                <w:lang w:eastAsia="ru-RU"/>
              </w:rPr>
              <w:t> </w:t>
            </w:r>
          </w:p>
          <w:p w14:paraId="3B21EDDE"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Если договор аренды классифицируется как договор финансовой аренды (лизинга), арендодатель признает в качестве актива дебиторскую задолженность арендатора по договору финансовой аренды (лизингу):</w:t>
            </w:r>
          </w:p>
          <w:p w14:paraId="1FAF2821" w14:textId="77777777" w:rsidR="00B23B24" w:rsidRPr="00982440" w:rsidRDefault="00B23B24" w:rsidP="00C16055">
            <w:pPr>
              <w:pStyle w:val="ad"/>
              <w:numPr>
                <w:ilvl w:val="0"/>
                <w:numId w:val="87"/>
              </w:numPr>
              <w:ind w:left="743" w:hanging="284"/>
              <w:jc w:val="both"/>
              <w:rPr>
                <w:sz w:val="20"/>
                <w:szCs w:val="20"/>
              </w:rPr>
            </w:pPr>
            <w:r w:rsidRPr="00982440">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 либо</w:t>
            </w:r>
          </w:p>
          <w:p w14:paraId="1DA34299" w14:textId="77777777" w:rsidR="00B23B24" w:rsidRPr="00982440" w:rsidRDefault="00B23B24" w:rsidP="00C16055">
            <w:pPr>
              <w:pStyle w:val="ad"/>
              <w:numPr>
                <w:ilvl w:val="0"/>
                <w:numId w:val="87"/>
              </w:numPr>
              <w:ind w:left="743" w:hanging="284"/>
              <w:jc w:val="both"/>
              <w:rPr>
                <w:sz w:val="20"/>
                <w:szCs w:val="20"/>
              </w:rPr>
            </w:pPr>
            <w:r w:rsidRPr="00982440">
              <w:rPr>
                <w:rFonts w:ascii="Verdana" w:hAnsi="Verdana"/>
                <w:color w:val="000000"/>
                <w:sz w:val="20"/>
                <w:szCs w:val="20"/>
                <w:lang w:eastAsia="ru-RU"/>
              </w:rPr>
              <w:t>С даты, определенной сторонами договора лизинга, с которой объект аренды доступен для использования арендатором.</w:t>
            </w:r>
          </w:p>
          <w:p w14:paraId="1B3E9B6F"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 xml:space="preserve">Одновременно с признанием дебиторской задолженности арендатора в составе активов ПИФ, арендодатель прекращает признание объекта лизинга. </w:t>
            </w:r>
          </w:p>
          <w:p w14:paraId="4BDDBF79" w14:textId="77777777" w:rsidR="00B23B24" w:rsidRPr="00982440" w:rsidRDefault="00B23B24" w:rsidP="0079770F">
            <w:pPr>
              <w:pStyle w:val="ad"/>
              <w:rPr>
                <w:sz w:val="20"/>
                <w:szCs w:val="20"/>
              </w:rPr>
            </w:pPr>
            <w:r w:rsidRPr="00982440">
              <w:rPr>
                <w:rFonts w:ascii="Verdana" w:hAnsi="Verdana"/>
                <w:color w:val="000000"/>
                <w:sz w:val="20"/>
                <w:szCs w:val="20"/>
                <w:lang w:eastAsia="ru-RU"/>
              </w:rPr>
              <w:t> </w:t>
            </w:r>
          </w:p>
        </w:tc>
      </w:tr>
      <w:tr w:rsidR="00B23B24" w:rsidRPr="00982440" w14:paraId="46296F8E" w14:textId="77777777" w:rsidTr="0079770F">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59648BE8" w14:textId="77777777" w:rsidR="00B23B24" w:rsidRPr="00982440" w:rsidRDefault="00B23B24" w:rsidP="0079770F">
            <w:pPr>
              <w:rPr>
                <w:sz w:val="20"/>
                <w:szCs w:val="20"/>
              </w:rPr>
            </w:pPr>
            <w:r w:rsidRPr="00982440">
              <w:rPr>
                <w:rFonts w:ascii="Verdana" w:hAnsi="Verdana"/>
                <w:b/>
                <w:bCs/>
                <w:i/>
                <w:iCs/>
                <w:sz w:val="20"/>
                <w:szCs w:val="20"/>
              </w:rPr>
              <w:t>Критерии прекращения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15823CB"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Дебиторская задолженность арендатора по договору финансовой аренды (лизинга) прекращает признаваться:</w:t>
            </w:r>
          </w:p>
          <w:p w14:paraId="2D61D46D" w14:textId="77777777" w:rsidR="00B23B24" w:rsidRPr="00982440" w:rsidRDefault="00B23B24" w:rsidP="00C16055">
            <w:pPr>
              <w:pStyle w:val="ad"/>
              <w:numPr>
                <w:ilvl w:val="0"/>
                <w:numId w:val="88"/>
              </w:numPr>
              <w:ind w:hanging="261"/>
              <w:jc w:val="both"/>
              <w:rPr>
                <w:rFonts w:eastAsia="Times New Roman"/>
                <w:sz w:val="20"/>
                <w:szCs w:val="20"/>
              </w:rPr>
            </w:pPr>
            <w:r w:rsidRPr="00982440">
              <w:rPr>
                <w:rFonts w:ascii="Verdana" w:hAnsi="Verdana"/>
                <w:color w:val="000000"/>
                <w:sz w:val="20"/>
                <w:szCs w:val="20"/>
                <w:lang w:eastAsia="ru-RU"/>
              </w:rPr>
              <w:t xml:space="preserve">С даты возврата объекта аренды арендодателю по акту приема-передачи, в случае прекращения (расторжения) </w:t>
            </w:r>
            <w:r w:rsidRPr="00982440">
              <w:rPr>
                <w:rFonts w:ascii="Verdana" w:hAnsi="Verdana"/>
                <w:color w:val="000000"/>
                <w:sz w:val="20"/>
                <w:szCs w:val="20"/>
                <w:lang w:eastAsia="ru-RU"/>
              </w:rPr>
              <w:lastRenderedPageBreak/>
              <w:t>договора финансовой аренды (лизинга), при условии окончания всех взаиморасчетов;</w:t>
            </w:r>
          </w:p>
          <w:p w14:paraId="1D1F1D7C" w14:textId="77777777" w:rsidR="00B23B24" w:rsidRPr="00982440" w:rsidRDefault="00B23B24" w:rsidP="00C16055">
            <w:pPr>
              <w:pStyle w:val="ad"/>
              <w:numPr>
                <w:ilvl w:val="0"/>
                <w:numId w:val="88"/>
              </w:numPr>
              <w:ind w:hanging="261"/>
              <w:jc w:val="both"/>
              <w:rPr>
                <w:sz w:val="20"/>
                <w:szCs w:val="20"/>
              </w:rPr>
            </w:pPr>
            <w:r w:rsidRPr="00982440">
              <w:rPr>
                <w:rFonts w:ascii="Verdana" w:hAnsi="Verdana"/>
                <w:color w:val="000000"/>
                <w:sz w:val="20"/>
                <w:szCs w:val="20"/>
                <w:lang w:eastAsia="ru-RU"/>
              </w:rPr>
              <w:t>В случае модификации договора финансовой аренды (лизинга), либо в случае изменения срока аренды, если в результате таких изменений аренда утрачивает признаки финансовой аренды, в этом случае договор аренды считается новым договором и подлежит признанию в соответствии с настоящими Правилами;</w:t>
            </w:r>
          </w:p>
          <w:p w14:paraId="4DBAF2C1" w14:textId="77777777" w:rsidR="00B23B24" w:rsidRPr="00982440" w:rsidRDefault="00B23B24" w:rsidP="00C16055">
            <w:pPr>
              <w:pStyle w:val="ad"/>
              <w:numPr>
                <w:ilvl w:val="0"/>
                <w:numId w:val="88"/>
              </w:numPr>
              <w:ind w:hanging="261"/>
              <w:jc w:val="both"/>
              <w:rPr>
                <w:sz w:val="20"/>
                <w:szCs w:val="20"/>
              </w:rPr>
            </w:pPr>
            <w:r w:rsidRPr="00982440">
              <w:rPr>
                <w:rFonts w:ascii="Verdana" w:hAnsi="Verdana"/>
                <w:color w:val="000000"/>
                <w:sz w:val="20"/>
                <w:szCs w:val="20"/>
                <w:lang w:eastAsia="ru-RU"/>
              </w:rPr>
              <w:t>С даты перехода прав по договору на приобретение прав аренды по договору лизинга (договора уступки прав требования).</w:t>
            </w:r>
          </w:p>
          <w:p w14:paraId="17FFAA00" w14:textId="77777777" w:rsidR="00B23B24" w:rsidRPr="00982440" w:rsidRDefault="00B23B24" w:rsidP="0079770F">
            <w:pPr>
              <w:jc w:val="both"/>
              <w:rPr>
                <w:sz w:val="20"/>
                <w:szCs w:val="20"/>
              </w:rPr>
            </w:pPr>
            <w:r w:rsidRPr="00982440">
              <w:rPr>
                <w:rFonts w:ascii="Verdana" w:hAnsi="Verdana"/>
                <w:color w:val="000000"/>
                <w:sz w:val="20"/>
                <w:szCs w:val="20"/>
                <w:lang w:eastAsia="ru-RU"/>
              </w:rPr>
              <w:t>С даты прекращения договора финансовой аренды ПИФ - арендодатель признает объект аренды в соответствии с критериями признания, установленными настоящими Правилами (если договором  финансовой аренды (лизинга) не предусмотрено, что право собственности на объект аренды в конце срока договора аренды (лизинга) переходит к арендатору).</w:t>
            </w:r>
          </w:p>
        </w:tc>
      </w:tr>
      <w:tr w:rsidR="00B23B24" w:rsidRPr="00982440" w14:paraId="4F09E78F" w14:textId="77777777" w:rsidTr="0079770F">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EA98536"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lastRenderedPageBreak/>
              <w:t>Справедливая 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8682E4E" w14:textId="7DFF1BC9" w:rsidR="00B23B24" w:rsidRPr="00982440" w:rsidRDefault="00B23B24" w:rsidP="0079770F">
            <w:pPr>
              <w:jc w:val="both"/>
              <w:rPr>
                <w:sz w:val="20"/>
                <w:szCs w:val="20"/>
              </w:rPr>
            </w:pPr>
            <w:r w:rsidRPr="00982440">
              <w:rPr>
                <w:rFonts w:ascii="Verdana" w:hAnsi="Verdana"/>
                <w:color w:val="000000"/>
                <w:sz w:val="20"/>
                <w:szCs w:val="20"/>
                <w:lang w:eastAsia="ru-RU"/>
              </w:rPr>
              <w:t xml:space="preserve">Справедливая стоимость дебиторской задолженности по договору финансовой аренды (лизинга) </w:t>
            </w:r>
            <w:r w:rsidRPr="00982440">
              <w:rPr>
                <w:rFonts w:ascii="Verdana" w:hAnsi="Verdana"/>
                <w:sz w:val="20"/>
                <w:szCs w:val="20"/>
              </w:rPr>
              <w:t>в течение максимального срока</w:t>
            </w:r>
            <w:r w:rsidRPr="00982440">
              <w:rPr>
                <w:rFonts w:ascii="Verdana" w:hAnsi="Verdana"/>
                <w:color w:val="000000"/>
                <w:sz w:val="20"/>
                <w:szCs w:val="20"/>
                <w:lang w:eastAsia="ru-RU"/>
              </w:rPr>
              <w:t xml:space="preserve"> </w:t>
            </w:r>
            <w:r w:rsidRPr="00982440">
              <w:rPr>
                <w:rFonts w:ascii="Verdana" w:hAnsi="Verdana"/>
                <w:sz w:val="20"/>
                <w:szCs w:val="20"/>
              </w:rPr>
              <w:t>определяется в соответствии с методикой определения справедливой стоимости с учетом кредитного риска (</w:t>
            </w:r>
            <w:hyperlink w:anchor="_Приложение_6._Метод" w:history="1">
              <w:r w:rsidRPr="00982440">
                <w:rPr>
                  <w:rStyle w:val="af0"/>
                  <w:rFonts w:ascii="Verdana" w:hAnsi="Verdana"/>
                  <w:sz w:val="20"/>
                  <w:szCs w:val="20"/>
                </w:rPr>
                <w:t>Приложение 5</w:t>
              </w:r>
            </w:hyperlink>
            <w:r w:rsidRPr="00982440">
              <w:rPr>
                <w:rFonts w:ascii="Verdana" w:hAnsi="Verdana"/>
                <w:sz w:val="20"/>
                <w:szCs w:val="20"/>
              </w:rPr>
              <w:t xml:space="preserve">). </w:t>
            </w:r>
          </w:p>
          <w:p w14:paraId="1FC516F7" w14:textId="77777777" w:rsidR="00B23B24" w:rsidRPr="00982440" w:rsidRDefault="00B23B24" w:rsidP="0079770F">
            <w:pPr>
              <w:jc w:val="both"/>
              <w:rPr>
                <w:sz w:val="20"/>
                <w:szCs w:val="20"/>
              </w:rPr>
            </w:pPr>
            <w:r w:rsidRPr="00982440">
              <w:rPr>
                <w:rFonts w:ascii="Verdana" w:hAnsi="Verdana"/>
                <w:color w:val="000000"/>
                <w:sz w:val="20"/>
                <w:szCs w:val="20"/>
                <w:lang w:eastAsia="ru-RU"/>
              </w:rPr>
              <w:t>Денежными потоками по договору финансовой аренды (лизинга) являются:</w:t>
            </w:r>
          </w:p>
          <w:p w14:paraId="670ED726" w14:textId="77777777" w:rsidR="00B23B24" w:rsidRPr="00982440" w:rsidRDefault="00B23B24" w:rsidP="00C16055">
            <w:pPr>
              <w:pStyle w:val="ad"/>
              <w:numPr>
                <w:ilvl w:val="0"/>
                <w:numId w:val="89"/>
              </w:numPr>
              <w:spacing w:after="0" w:line="240" w:lineRule="auto"/>
              <w:contextualSpacing w:val="0"/>
              <w:jc w:val="both"/>
              <w:rPr>
                <w:sz w:val="20"/>
                <w:szCs w:val="20"/>
              </w:rPr>
            </w:pPr>
            <w:r w:rsidRPr="00982440">
              <w:rPr>
                <w:rFonts w:ascii="Verdana" w:hAnsi="Verdana"/>
                <w:color w:val="000000"/>
                <w:sz w:val="20"/>
                <w:szCs w:val="20"/>
                <w:lang w:eastAsia="ru-RU"/>
              </w:rPr>
              <w:t>Лизинговые платежи;</w:t>
            </w:r>
          </w:p>
          <w:p w14:paraId="3F60A957" w14:textId="77777777" w:rsidR="00B23B24" w:rsidRPr="00982440" w:rsidRDefault="00B23B24" w:rsidP="00C16055">
            <w:pPr>
              <w:pStyle w:val="ad"/>
              <w:numPr>
                <w:ilvl w:val="0"/>
                <w:numId w:val="89"/>
              </w:numPr>
              <w:spacing w:after="0" w:line="240" w:lineRule="auto"/>
              <w:contextualSpacing w:val="0"/>
              <w:jc w:val="both"/>
              <w:rPr>
                <w:sz w:val="20"/>
                <w:szCs w:val="20"/>
              </w:rPr>
            </w:pPr>
            <w:r w:rsidRPr="00982440">
              <w:rPr>
                <w:rFonts w:ascii="Verdana" w:hAnsi="Verdana"/>
                <w:color w:val="000000"/>
                <w:sz w:val="20"/>
                <w:szCs w:val="20"/>
                <w:lang w:eastAsia="ru-RU"/>
              </w:rPr>
              <w:t xml:space="preserve">Сумма требований к арендатору по оплате выкупной стоимости объекта лизинга (в случае если в соответствии с условиями договора предусмотрено обязательство выкупа или есть достаточная уверенность, что арендатор исполнит опцион на приобретение объекта лизинга); </w:t>
            </w:r>
          </w:p>
          <w:p w14:paraId="7A4D54F4" w14:textId="77777777" w:rsidR="00B23B24" w:rsidRPr="00982440" w:rsidRDefault="00B23B24" w:rsidP="00C16055">
            <w:pPr>
              <w:pStyle w:val="ad"/>
              <w:numPr>
                <w:ilvl w:val="0"/>
                <w:numId w:val="89"/>
              </w:numPr>
              <w:spacing w:after="0" w:line="240" w:lineRule="auto"/>
              <w:contextualSpacing w:val="0"/>
              <w:jc w:val="both"/>
              <w:rPr>
                <w:sz w:val="20"/>
                <w:szCs w:val="20"/>
              </w:rPr>
            </w:pPr>
            <w:r w:rsidRPr="00982440">
              <w:rPr>
                <w:rFonts w:ascii="Verdana" w:hAnsi="Verdana"/>
                <w:color w:val="000000"/>
                <w:sz w:val="20"/>
                <w:szCs w:val="20"/>
                <w:lang w:eastAsia="ru-RU"/>
              </w:rPr>
              <w:t>Иные платежи, предусмотренных договором финансовой аренды (лизинга), если размер таких платежей известен на дату оценки.</w:t>
            </w:r>
          </w:p>
          <w:p w14:paraId="03C1197E" w14:textId="77777777" w:rsidR="00B23B24" w:rsidRPr="00982440" w:rsidRDefault="00B23B24" w:rsidP="0079770F">
            <w:pPr>
              <w:jc w:val="both"/>
              <w:rPr>
                <w:sz w:val="20"/>
                <w:szCs w:val="20"/>
              </w:rPr>
            </w:pPr>
            <w:r w:rsidRPr="00982440">
              <w:rPr>
                <w:rFonts w:ascii="Verdana" w:hAnsi="Verdana"/>
                <w:color w:val="000000"/>
                <w:sz w:val="20"/>
                <w:szCs w:val="20"/>
                <w:lang w:eastAsia="ru-RU"/>
              </w:rPr>
              <w:t> </w:t>
            </w:r>
          </w:p>
          <w:p w14:paraId="21FBAC33" w14:textId="77777777" w:rsidR="00B23B24" w:rsidRPr="00982440" w:rsidRDefault="00B23B24" w:rsidP="0079770F">
            <w:pPr>
              <w:jc w:val="both"/>
              <w:rPr>
                <w:sz w:val="20"/>
                <w:szCs w:val="20"/>
              </w:rPr>
            </w:pPr>
            <w:r w:rsidRPr="00982440">
              <w:rPr>
                <w:rFonts w:ascii="Verdana" w:hAnsi="Verdana"/>
                <w:color w:val="000000"/>
                <w:sz w:val="20"/>
                <w:szCs w:val="20"/>
                <w:lang w:eastAsia="ru-RU"/>
              </w:rPr>
              <w:t> </w:t>
            </w:r>
          </w:p>
        </w:tc>
      </w:tr>
      <w:tr w:rsidR="00B23B24" w:rsidRPr="00982440" w14:paraId="349FEC8B" w14:textId="77777777" w:rsidTr="0079770F">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A053A48"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4599B41F" w14:textId="02FDC8FF" w:rsidR="00B23B24" w:rsidRPr="00982440" w:rsidRDefault="00B23B24" w:rsidP="0079770F">
            <w:pPr>
              <w:pStyle w:val="aff6"/>
              <w:spacing w:before="0" w:after="0"/>
              <w:ind w:left="34" w:firstLine="0"/>
              <w:jc w:val="both"/>
              <w:rPr>
                <w:sz w:val="20"/>
                <w:szCs w:val="20"/>
              </w:rPr>
            </w:pP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Приложении 5</w:t>
              </w:r>
            </w:hyperlink>
            <w:r w:rsidRPr="00982440">
              <w:rPr>
                <w:rFonts w:ascii="Verdana" w:hAnsi="Verdana"/>
                <w:b w:val="0"/>
                <w:i w:val="0"/>
                <w:sz w:val="20"/>
                <w:szCs w:val="20"/>
              </w:rPr>
              <w:t>.</w:t>
            </w:r>
          </w:p>
        </w:tc>
      </w:tr>
    </w:tbl>
    <w:p w14:paraId="184F4F56" w14:textId="502D7BB3" w:rsidR="00B23B24" w:rsidRPr="00982440" w:rsidRDefault="00B23B24" w:rsidP="00B857A0">
      <w:pPr>
        <w:pStyle w:val="10"/>
        <w:numPr>
          <w:ilvl w:val="0"/>
          <w:numId w:val="0"/>
        </w:numPr>
        <w:ind w:left="432"/>
        <w:jc w:val="left"/>
        <w:rPr>
          <w:rFonts w:ascii="Verdana" w:hAnsi="Verdana" w:cs="Arial"/>
          <w:iCs w:val="0"/>
          <w:caps/>
          <w:color w:val="943634"/>
          <w:sz w:val="24"/>
        </w:rPr>
      </w:pPr>
      <w:r w:rsidRPr="00982440">
        <w:br w:type="column"/>
      </w:r>
      <w:r w:rsidRPr="00982440">
        <w:rPr>
          <w:rFonts w:ascii="Verdana" w:hAnsi="Verdana" w:cs="Arial"/>
          <w:b w:val="0"/>
          <w:bCs w:val="0"/>
          <w:iCs w:val="0"/>
          <w:caps/>
          <w:color w:val="943634"/>
          <w:sz w:val="24"/>
        </w:rPr>
        <w:lastRenderedPageBreak/>
        <w:t>Приложение 3</w:t>
      </w:r>
      <w:r w:rsidR="00887F13">
        <w:rPr>
          <w:rFonts w:ascii="Verdana" w:hAnsi="Verdana" w:cs="Arial"/>
          <w:b w:val="0"/>
          <w:bCs w:val="0"/>
          <w:iCs w:val="0"/>
          <w:caps/>
          <w:color w:val="943634"/>
          <w:sz w:val="24"/>
        </w:rPr>
        <w:t>8</w:t>
      </w:r>
      <w:r w:rsidR="00351ADA" w:rsidRPr="00982440">
        <w:rPr>
          <w:rFonts w:ascii="Verdana" w:hAnsi="Verdana" w:cs="Arial"/>
          <w:b w:val="0"/>
          <w:bCs w:val="0"/>
          <w:iCs w:val="0"/>
          <w:caps/>
          <w:color w:val="943634"/>
          <w:sz w:val="24"/>
        </w:rPr>
        <w:t>.</w:t>
      </w:r>
      <w:r w:rsidRPr="00982440">
        <w:rPr>
          <w:rFonts w:ascii="Verdana" w:hAnsi="Verdana" w:cs="Arial"/>
          <w:b w:val="0"/>
          <w:bCs w:val="0"/>
          <w:iCs w:val="0"/>
          <w:caps/>
          <w:color w:val="943634"/>
          <w:sz w:val="24"/>
        </w:rPr>
        <w:t xml:space="preserve">  </w:t>
      </w:r>
      <w:r w:rsidR="00351ADA" w:rsidRPr="00982440">
        <w:rPr>
          <w:rFonts w:ascii="Verdana" w:hAnsi="Verdana" w:cs="Arial"/>
          <w:iCs w:val="0"/>
          <w:caps/>
          <w:color w:val="943634"/>
          <w:sz w:val="24"/>
        </w:rPr>
        <w:t>А</w:t>
      </w:r>
      <w:r w:rsidRPr="00982440">
        <w:rPr>
          <w:rFonts w:ascii="Verdana" w:hAnsi="Verdana" w:cs="Arial"/>
          <w:iCs w:val="0"/>
          <w:caps/>
          <w:color w:val="943634"/>
          <w:sz w:val="24"/>
        </w:rPr>
        <w:t>ктивы и обязательства по договорам финансовой аренды (лизинга), по которым ПИФ – лизингополучатель – арендатор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817"/>
        <w:gridCol w:w="6828"/>
      </w:tblGrid>
      <w:tr w:rsidR="00B23B24" w:rsidRPr="00982440" w14:paraId="32CAF936" w14:textId="77777777" w:rsidTr="0079770F">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5A35A5A" w14:textId="77777777" w:rsidR="00B23B24" w:rsidRPr="00982440" w:rsidRDefault="00B23B24" w:rsidP="0079770F">
            <w:pPr>
              <w:pStyle w:val="-1"/>
              <w:jc w:val="both"/>
              <w:rPr>
                <w:sz w:val="20"/>
                <w:szCs w:val="20"/>
              </w:rPr>
            </w:pPr>
            <w:r w:rsidRPr="00982440">
              <w:rPr>
                <w:rFonts w:ascii="Verdana" w:hAnsi="Verdana"/>
                <w:i/>
                <w:iCs/>
                <w:color w:val="auto"/>
                <w:sz w:val="20"/>
                <w:szCs w:val="20"/>
              </w:rPr>
              <w:t>Виды активов/обязательств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56CE0CCE" w14:textId="77777777" w:rsidR="00B23B24" w:rsidRPr="00982440" w:rsidRDefault="00B23B24" w:rsidP="00C16055">
            <w:pPr>
              <w:pStyle w:val="ad"/>
              <w:numPr>
                <w:ilvl w:val="0"/>
                <w:numId w:val="90"/>
              </w:numPr>
              <w:spacing w:after="0" w:line="240" w:lineRule="auto"/>
              <w:ind w:left="743"/>
              <w:jc w:val="both"/>
              <w:rPr>
                <w:sz w:val="20"/>
                <w:szCs w:val="20"/>
              </w:rPr>
            </w:pPr>
            <w:r w:rsidRPr="00982440">
              <w:rPr>
                <w:rFonts w:ascii="Verdana" w:hAnsi="Verdana"/>
                <w:sz w:val="20"/>
                <w:szCs w:val="20"/>
              </w:rPr>
              <w:t xml:space="preserve">Актив, который представляет собой право арендатора использовать </w:t>
            </w:r>
            <w:r w:rsidRPr="00982440">
              <w:rPr>
                <w:rFonts w:ascii="Verdana" w:hAnsi="Verdana"/>
                <w:color w:val="000000"/>
                <w:sz w:val="20"/>
                <w:szCs w:val="20"/>
                <w:lang w:eastAsia="ru-RU"/>
              </w:rPr>
              <w:t>объект аренды</w:t>
            </w:r>
            <w:r w:rsidRPr="00982440">
              <w:rPr>
                <w:rFonts w:ascii="Verdana" w:hAnsi="Verdana"/>
                <w:sz w:val="20"/>
                <w:szCs w:val="20"/>
              </w:rPr>
              <w:t xml:space="preserve"> в течение срока аренды (далее – актив в форме права пользования), </w:t>
            </w:r>
          </w:p>
          <w:p w14:paraId="39CE1A12" w14:textId="77777777" w:rsidR="00B23B24" w:rsidRPr="00982440" w:rsidRDefault="00B23B24" w:rsidP="00C16055">
            <w:pPr>
              <w:pStyle w:val="ad"/>
              <w:numPr>
                <w:ilvl w:val="0"/>
                <w:numId w:val="90"/>
              </w:numPr>
              <w:spacing w:after="0" w:line="240" w:lineRule="auto"/>
              <w:ind w:left="743"/>
              <w:jc w:val="both"/>
              <w:rPr>
                <w:sz w:val="20"/>
                <w:szCs w:val="20"/>
              </w:rPr>
            </w:pPr>
            <w:r w:rsidRPr="00982440">
              <w:rPr>
                <w:rFonts w:ascii="Verdana" w:hAnsi="Verdana"/>
                <w:sz w:val="20"/>
                <w:szCs w:val="20"/>
              </w:rPr>
              <w:t>Обязательства по договору аренды (лизинга).</w:t>
            </w:r>
          </w:p>
        </w:tc>
      </w:tr>
      <w:tr w:rsidR="00B23B24" w:rsidRPr="00982440" w14:paraId="063B2A11" w14:textId="77777777" w:rsidTr="0079770F">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FC749D6" w14:textId="77777777" w:rsidR="00B23B24" w:rsidRPr="00982440" w:rsidRDefault="00B23B24" w:rsidP="0079770F">
            <w:pPr>
              <w:rPr>
                <w:sz w:val="20"/>
                <w:szCs w:val="20"/>
              </w:rPr>
            </w:pPr>
            <w:r w:rsidRPr="00982440">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B685995" w14:textId="4989B17A"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Арендатор признает актив в форме права пользования с наиболее ранней из дат:</w:t>
            </w:r>
          </w:p>
          <w:p w14:paraId="3D415D81" w14:textId="77777777" w:rsidR="00B23B24" w:rsidRPr="00982440" w:rsidRDefault="00B23B24" w:rsidP="00C16055">
            <w:pPr>
              <w:pStyle w:val="ad"/>
              <w:numPr>
                <w:ilvl w:val="0"/>
                <w:numId w:val="91"/>
              </w:numPr>
              <w:ind w:left="743"/>
              <w:jc w:val="both"/>
              <w:rPr>
                <w:rFonts w:eastAsia="Times New Roman"/>
                <w:sz w:val="20"/>
                <w:szCs w:val="20"/>
              </w:rPr>
            </w:pPr>
            <w:r w:rsidRPr="00982440">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w:t>
            </w:r>
          </w:p>
          <w:p w14:paraId="0FACF66F" w14:textId="77777777" w:rsidR="00B23B24" w:rsidRPr="00982440" w:rsidRDefault="00B23B24" w:rsidP="00C16055">
            <w:pPr>
              <w:pStyle w:val="ad"/>
              <w:numPr>
                <w:ilvl w:val="0"/>
                <w:numId w:val="91"/>
              </w:numPr>
              <w:ind w:left="743"/>
              <w:jc w:val="both"/>
              <w:rPr>
                <w:sz w:val="20"/>
                <w:szCs w:val="20"/>
              </w:rPr>
            </w:pPr>
            <w:r w:rsidRPr="00982440">
              <w:rPr>
                <w:rFonts w:ascii="Verdana" w:hAnsi="Verdana"/>
                <w:color w:val="000000"/>
                <w:sz w:val="20"/>
                <w:szCs w:val="20"/>
                <w:lang w:eastAsia="ru-RU"/>
              </w:rPr>
              <w:t>С даты, определенной сторонами договора финансовой аренды (лизинга), с которой объект аренды доступен для использования арендатором.</w:t>
            </w:r>
          </w:p>
          <w:p w14:paraId="7976A842"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Если срок аренды составляет более 1 (одного) года, арендатор осуществляет признание обязательств по договору аренды (лизинга) в дату признания соответствующего актива в форме права пользования (долгосрочная аренда), в ином случае обязательства по договору аренды (лизинга) – кредиторская задолженность по арендным платежам (краткосрочная аренда), признаются с наиболее ранней из дат:</w:t>
            </w:r>
          </w:p>
          <w:p w14:paraId="5821E50F" w14:textId="77777777" w:rsidR="00B23B24" w:rsidRPr="00982440" w:rsidRDefault="00B23B24" w:rsidP="00C16055">
            <w:pPr>
              <w:pStyle w:val="ad"/>
              <w:numPr>
                <w:ilvl w:val="0"/>
                <w:numId w:val="91"/>
              </w:numPr>
              <w:ind w:left="743"/>
              <w:jc w:val="both"/>
              <w:rPr>
                <w:sz w:val="20"/>
                <w:szCs w:val="20"/>
              </w:rPr>
            </w:pPr>
            <w:r w:rsidRPr="00982440">
              <w:rPr>
                <w:rFonts w:ascii="Verdana" w:hAnsi="Verdana"/>
                <w:color w:val="000000"/>
                <w:sz w:val="20"/>
                <w:szCs w:val="20"/>
                <w:lang w:eastAsia="ru-RU"/>
              </w:rPr>
              <w:t>На каждую дату определения СЧА;</w:t>
            </w:r>
          </w:p>
          <w:p w14:paraId="275D5EAC" w14:textId="77777777" w:rsidR="00B23B24" w:rsidRPr="00982440" w:rsidRDefault="00B23B24" w:rsidP="00C16055">
            <w:pPr>
              <w:pStyle w:val="ad"/>
              <w:numPr>
                <w:ilvl w:val="0"/>
                <w:numId w:val="91"/>
              </w:numPr>
              <w:ind w:left="743"/>
              <w:jc w:val="both"/>
              <w:rPr>
                <w:sz w:val="20"/>
                <w:szCs w:val="20"/>
              </w:rPr>
            </w:pPr>
            <w:r w:rsidRPr="00982440">
              <w:rPr>
                <w:rFonts w:ascii="Verdana" w:hAnsi="Verdana"/>
                <w:color w:val="000000"/>
                <w:sz w:val="20"/>
                <w:szCs w:val="20"/>
                <w:lang w:eastAsia="ru-RU"/>
              </w:rPr>
              <w:t>В дату возврата объекта аренды по акту приема - передачи при условии возникновения или наличия действующих обязательств по уплате денежных средств;</w:t>
            </w:r>
          </w:p>
          <w:p w14:paraId="4405A761" w14:textId="77777777" w:rsidR="00B23B24" w:rsidRPr="00982440" w:rsidRDefault="00B23B24" w:rsidP="00C16055">
            <w:pPr>
              <w:pStyle w:val="ad"/>
              <w:numPr>
                <w:ilvl w:val="0"/>
                <w:numId w:val="91"/>
              </w:numPr>
              <w:ind w:left="743"/>
              <w:jc w:val="both"/>
              <w:rPr>
                <w:sz w:val="20"/>
                <w:szCs w:val="20"/>
              </w:rPr>
            </w:pPr>
            <w:r w:rsidRPr="00982440">
              <w:rPr>
                <w:rFonts w:ascii="Verdana" w:hAnsi="Verdana"/>
                <w:color w:val="000000"/>
                <w:sz w:val="20"/>
                <w:szCs w:val="20"/>
                <w:lang w:eastAsia="ru-RU"/>
              </w:rPr>
              <w:t>В дату возникновения иных обязательств арендатора по уплате денежных средств в соответствии с условиями договора аренды (лизинга).</w:t>
            </w:r>
          </w:p>
          <w:p w14:paraId="27F3053D" w14:textId="77777777" w:rsidR="00B23B24" w:rsidRPr="00982440" w:rsidRDefault="00B23B24" w:rsidP="0079770F">
            <w:pPr>
              <w:pStyle w:val="ad"/>
              <w:ind w:left="34"/>
              <w:jc w:val="both"/>
              <w:rPr>
                <w:sz w:val="20"/>
                <w:szCs w:val="20"/>
              </w:rPr>
            </w:pPr>
            <w:r w:rsidRPr="00982440">
              <w:rPr>
                <w:rFonts w:ascii="Verdana" w:hAnsi="Verdana"/>
                <w:sz w:val="20"/>
                <w:szCs w:val="20"/>
              </w:rPr>
              <w:t> </w:t>
            </w:r>
          </w:p>
          <w:p w14:paraId="311CB633" w14:textId="77777777" w:rsidR="00B23B24" w:rsidRPr="00982440" w:rsidRDefault="00B23B24" w:rsidP="0079770F">
            <w:pPr>
              <w:pStyle w:val="ad"/>
              <w:ind w:left="34"/>
              <w:jc w:val="both"/>
              <w:rPr>
                <w:sz w:val="20"/>
                <w:szCs w:val="20"/>
              </w:rPr>
            </w:pPr>
            <w:r w:rsidRPr="00982440">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1 (один) год).</w:t>
            </w:r>
          </w:p>
          <w:p w14:paraId="35868F7B" w14:textId="77777777" w:rsidR="00B23B24" w:rsidRPr="00982440" w:rsidRDefault="00B23B24" w:rsidP="0079770F">
            <w:pPr>
              <w:pStyle w:val="ad"/>
              <w:ind w:left="1515"/>
              <w:rPr>
                <w:sz w:val="20"/>
                <w:szCs w:val="20"/>
              </w:rPr>
            </w:pPr>
            <w:r w:rsidRPr="00982440">
              <w:rPr>
                <w:rFonts w:ascii="Verdana" w:hAnsi="Verdana"/>
                <w:color w:val="000000"/>
                <w:sz w:val="20"/>
                <w:szCs w:val="20"/>
                <w:lang w:eastAsia="ru-RU"/>
              </w:rPr>
              <w:t> </w:t>
            </w:r>
          </w:p>
        </w:tc>
      </w:tr>
      <w:tr w:rsidR="00B23B24" w:rsidRPr="00982440" w14:paraId="5F1037B2" w14:textId="77777777" w:rsidTr="0079770F">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6C9937C" w14:textId="77777777" w:rsidR="00B23B24" w:rsidRPr="00982440" w:rsidRDefault="00B23B24" w:rsidP="0079770F">
            <w:pPr>
              <w:rPr>
                <w:sz w:val="20"/>
                <w:szCs w:val="20"/>
              </w:rPr>
            </w:pPr>
            <w:r w:rsidRPr="00982440">
              <w:rPr>
                <w:rFonts w:ascii="Verdana" w:hAnsi="Verdana"/>
                <w:b/>
                <w:bCs/>
                <w:i/>
                <w:iCs/>
                <w:sz w:val="20"/>
                <w:szCs w:val="20"/>
              </w:rPr>
              <w:t>Критерии прекращения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1E2BD690"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Актив в форме права пользования прекращает признаваться с наиболее ранней из дат:</w:t>
            </w:r>
          </w:p>
          <w:p w14:paraId="12D315FA" w14:textId="77777777" w:rsidR="00B23B24" w:rsidRPr="00982440" w:rsidRDefault="00B23B24" w:rsidP="00C16055">
            <w:pPr>
              <w:pStyle w:val="ad"/>
              <w:numPr>
                <w:ilvl w:val="0"/>
                <w:numId w:val="92"/>
              </w:numPr>
              <w:jc w:val="both"/>
              <w:rPr>
                <w:sz w:val="20"/>
                <w:szCs w:val="20"/>
              </w:rPr>
            </w:pPr>
            <w:r w:rsidRPr="00982440">
              <w:rPr>
                <w:rFonts w:ascii="Verdana" w:hAnsi="Verdana"/>
                <w:color w:val="000000"/>
                <w:sz w:val="20"/>
                <w:szCs w:val="20"/>
                <w:lang w:eastAsia="ru-RU"/>
              </w:rPr>
              <w:t>С даты возврата объекта аренды арендодателю по акту приема-передачи, в случае прекращения (расторжения) договора аренды (лизинга);</w:t>
            </w:r>
          </w:p>
          <w:p w14:paraId="46FECC1F" w14:textId="3E416831" w:rsidR="00B23B24" w:rsidRPr="00982440" w:rsidRDefault="00B23B24" w:rsidP="00C16055">
            <w:pPr>
              <w:pStyle w:val="ad"/>
              <w:numPr>
                <w:ilvl w:val="0"/>
                <w:numId w:val="92"/>
              </w:numPr>
              <w:jc w:val="both"/>
              <w:rPr>
                <w:sz w:val="20"/>
                <w:szCs w:val="20"/>
              </w:rPr>
            </w:pPr>
            <w:r w:rsidRPr="00982440">
              <w:rPr>
                <w:rFonts w:ascii="Verdana" w:hAnsi="Verdana"/>
                <w:color w:val="000000"/>
                <w:sz w:val="20"/>
                <w:szCs w:val="20"/>
                <w:lang w:eastAsia="ru-RU"/>
              </w:rPr>
              <w:lastRenderedPageBreak/>
              <w:t>С даты признания имущества, являющегося предметом (объектом) по договору аренды (лизинга), в составе активов ПИФ в соответствии с критериями признания, установленными в настоящих Правилах для соответствующего вида имущества, в связи с приобретением этого имущества на основании договора аренды (лизинга) (в том числе в связи с исполнением опциона на покупку, предусмотренного договором аренды (лизинга);</w:t>
            </w:r>
          </w:p>
          <w:p w14:paraId="37E992DC" w14:textId="77777777" w:rsidR="00B23B24" w:rsidRPr="00982440" w:rsidRDefault="00B23B24" w:rsidP="00C16055">
            <w:pPr>
              <w:pStyle w:val="ad"/>
              <w:numPr>
                <w:ilvl w:val="0"/>
                <w:numId w:val="92"/>
              </w:numPr>
              <w:jc w:val="both"/>
              <w:rPr>
                <w:sz w:val="20"/>
                <w:szCs w:val="20"/>
              </w:rPr>
            </w:pPr>
            <w:r w:rsidRPr="00982440">
              <w:rPr>
                <w:rFonts w:ascii="Verdana" w:hAnsi="Verdana"/>
                <w:color w:val="000000"/>
                <w:sz w:val="20"/>
                <w:szCs w:val="20"/>
                <w:lang w:eastAsia="ru-RU"/>
              </w:rPr>
              <w:t>С даты прочего прекращения прав по договору аренды (лизинга) в соответствии с законодательством или договором.</w:t>
            </w:r>
          </w:p>
          <w:p w14:paraId="16B3D459"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В том случае если срок аренды составлял более 1 (одного) года, то обязательства по договору аренды (лизинга) прекращают признаваться в наиболее раннюю из дат:</w:t>
            </w:r>
          </w:p>
          <w:p w14:paraId="0BE60652" w14:textId="084E4889" w:rsidR="00B23B24" w:rsidRPr="00982440" w:rsidRDefault="00B23B24" w:rsidP="00C16055">
            <w:pPr>
              <w:pStyle w:val="ad"/>
              <w:numPr>
                <w:ilvl w:val="0"/>
                <w:numId w:val="93"/>
              </w:numPr>
              <w:jc w:val="both"/>
              <w:rPr>
                <w:sz w:val="20"/>
                <w:szCs w:val="20"/>
              </w:rPr>
            </w:pPr>
            <w:r w:rsidRPr="00982440">
              <w:rPr>
                <w:rFonts w:ascii="Verdana" w:hAnsi="Verdana"/>
                <w:color w:val="000000"/>
                <w:sz w:val="20"/>
                <w:szCs w:val="20"/>
                <w:lang w:eastAsia="ru-RU"/>
              </w:rPr>
              <w:t>Одновременно с прекращением признания соответствующего актива в форме права пользования при условии завершения всех взаиморасчетов;</w:t>
            </w:r>
          </w:p>
          <w:p w14:paraId="128D1CCF" w14:textId="77777777" w:rsidR="00B23B24" w:rsidRPr="00982440" w:rsidRDefault="00B23B24" w:rsidP="00C16055">
            <w:pPr>
              <w:pStyle w:val="ad"/>
              <w:numPr>
                <w:ilvl w:val="0"/>
                <w:numId w:val="93"/>
              </w:numPr>
              <w:jc w:val="both"/>
              <w:rPr>
                <w:sz w:val="20"/>
                <w:szCs w:val="20"/>
              </w:rPr>
            </w:pPr>
            <w:r w:rsidRPr="00982440">
              <w:rPr>
                <w:rFonts w:ascii="Verdana" w:hAnsi="Verdana"/>
                <w:color w:val="000000"/>
                <w:sz w:val="20"/>
                <w:szCs w:val="20"/>
                <w:lang w:eastAsia="ru-RU"/>
              </w:rPr>
              <w:t>С даты исполнения обязательств по договору аренды (лизинга);</w:t>
            </w:r>
          </w:p>
          <w:p w14:paraId="4A96DA56" w14:textId="77777777" w:rsidR="00B23B24" w:rsidRPr="00982440" w:rsidRDefault="00B23B24" w:rsidP="00C16055">
            <w:pPr>
              <w:pStyle w:val="ad"/>
              <w:numPr>
                <w:ilvl w:val="0"/>
                <w:numId w:val="93"/>
              </w:numPr>
              <w:jc w:val="both"/>
              <w:rPr>
                <w:sz w:val="20"/>
                <w:szCs w:val="20"/>
              </w:rPr>
            </w:pPr>
            <w:r w:rsidRPr="00982440">
              <w:rPr>
                <w:rFonts w:ascii="Verdana" w:hAnsi="Verdana"/>
                <w:color w:val="000000"/>
                <w:sz w:val="20"/>
                <w:szCs w:val="20"/>
                <w:lang w:eastAsia="ru-RU"/>
              </w:rPr>
              <w:t>С даты прочего прекращения обязательств по договору в соответствии с законодательством или договором.</w:t>
            </w:r>
          </w:p>
          <w:p w14:paraId="1842E45F"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В случае модификации договора аренды (лизинга), либо в случае изменения срока аренды, если в результате таких изменений аренда утрачивает признаки долгосрочной аренды, в этом случае договор аренды (лизинга) считается новым договором и подлежит признанию в соответствии с настоящими Правилами.</w:t>
            </w:r>
          </w:p>
          <w:p w14:paraId="593FBCCB"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Если срок аренды не превышал 1 (одного) года, обязательства по договору аренды (лизинга) – кредиторская задолженность по арендным платежам, прекращают признаваться с наиболее ранней из дат:</w:t>
            </w:r>
          </w:p>
          <w:p w14:paraId="7D3A9EFE" w14:textId="426A6FC2" w:rsidR="00B23B24" w:rsidRPr="00982440" w:rsidRDefault="00B23B24" w:rsidP="00C16055">
            <w:pPr>
              <w:pStyle w:val="ad"/>
              <w:numPr>
                <w:ilvl w:val="0"/>
                <w:numId w:val="94"/>
              </w:numPr>
              <w:jc w:val="both"/>
              <w:rPr>
                <w:sz w:val="20"/>
                <w:szCs w:val="20"/>
              </w:rPr>
            </w:pPr>
            <w:r w:rsidRPr="00982440">
              <w:rPr>
                <w:rFonts w:ascii="Verdana" w:hAnsi="Verdana"/>
                <w:color w:val="000000"/>
                <w:sz w:val="20"/>
                <w:szCs w:val="20"/>
                <w:lang w:eastAsia="ru-RU"/>
              </w:rPr>
              <w:t>С даты исполнения арендатором обязательства по уплате соответствующего арендного платежа или иного обязательства</w:t>
            </w:r>
            <w:r w:rsidR="00B857A0" w:rsidRPr="00982440">
              <w:rPr>
                <w:rFonts w:ascii="Verdana" w:hAnsi="Verdana"/>
                <w:color w:val="000000"/>
                <w:sz w:val="20"/>
                <w:szCs w:val="20"/>
                <w:lang w:eastAsia="ru-RU"/>
              </w:rPr>
              <w:t>,</w:t>
            </w:r>
            <w:r w:rsidRPr="00982440">
              <w:rPr>
                <w:rFonts w:ascii="Verdana" w:hAnsi="Verdana"/>
                <w:color w:val="000000"/>
                <w:sz w:val="20"/>
                <w:szCs w:val="20"/>
                <w:lang w:eastAsia="ru-RU"/>
              </w:rPr>
              <w:t xml:space="preserve"> возникшего из договора аренды (лизинга);</w:t>
            </w:r>
          </w:p>
          <w:p w14:paraId="4CF28204" w14:textId="77777777" w:rsidR="00B23B24" w:rsidRPr="00982440" w:rsidRDefault="00B23B24" w:rsidP="00C16055">
            <w:pPr>
              <w:pStyle w:val="ad"/>
              <w:numPr>
                <w:ilvl w:val="0"/>
                <w:numId w:val="94"/>
              </w:numPr>
              <w:jc w:val="both"/>
              <w:rPr>
                <w:sz w:val="20"/>
                <w:szCs w:val="20"/>
              </w:rPr>
            </w:pPr>
            <w:r w:rsidRPr="00982440">
              <w:rPr>
                <w:rFonts w:ascii="Verdana" w:hAnsi="Verdana"/>
                <w:color w:val="000000"/>
                <w:sz w:val="20"/>
                <w:szCs w:val="20"/>
                <w:lang w:eastAsia="ru-RU"/>
              </w:rPr>
              <w:t>С даты прочего прекращения обязательств по договору в соответствии с законодательством Российской Федерации.</w:t>
            </w:r>
          </w:p>
          <w:p w14:paraId="0E72A427" w14:textId="77777777" w:rsidR="00B23B24" w:rsidRPr="00982440" w:rsidRDefault="00B23B24" w:rsidP="0079770F">
            <w:pPr>
              <w:pStyle w:val="ad"/>
              <w:ind w:left="795"/>
              <w:jc w:val="both"/>
              <w:rPr>
                <w:sz w:val="20"/>
                <w:szCs w:val="20"/>
              </w:rPr>
            </w:pPr>
            <w:r w:rsidRPr="00982440">
              <w:rPr>
                <w:rFonts w:ascii="Verdana" w:hAnsi="Verdana"/>
                <w:color w:val="000000"/>
                <w:sz w:val="20"/>
                <w:szCs w:val="20"/>
                <w:lang w:eastAsia="ru-RU"/>
              </w:rPr>
              <w:t> </w:t>
            </w:r>
          </w:p>
        </w:tc>
      </w:tr>
      <w:tr w:rsidR="00B23B24" w:rsidRPr="00982440" w14:paraId="7102AD3E" w14:textId="77777777" w:rsidTr="0079770F">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C35851A"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lastRenderedPageBreak/>
              <w:t>Справедливая 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7C3FFD53" w14:textId="6E46F105" w:rsidR="00B23B24" w:rsidRPr="00982440" w:rsidRDefault="00B23B24" w:rsidP="0079770F">
            <w:pPr>
              <w:jc w:val="both"/>
              <w:rPr>
                <w:sz w:val="20"/>
                <w:szCs w:val="20"/>
              </w:rPr>
            </w:pPr>
            <w:r w:rsidRPr="00982440">
              <w:rPr>
                <w:rFonts w:ascii="Verdana" w:hAnsi="Verdana"/>
                <w:color w:val="000000"/>
                <w:sz w:val="20"/>
                <w:szCs w:val="20"/>
                <w:lang w:eastAsia="ru-RU"/>
              </w:rPr>
              <w:t xml:space="preserve">Справедливая стоимость актива в форме права пользования по договору аренды (лизинга) со сроком аренды, превышающим 1 (один) год, определяется на основании отчета оценщика. </w:t>
            </w:r>
            <w:r w:rsidRPr="00982440">
              <w:rPr>
                <w:rFonts w:ascii="Verdana" w:hAnsi="Verdana"/>
                <w:sz w:val="20"/>
                <w:szCs w:val="20"/>
              </w:rPr>
              <w:t xml:space="preserve">Оценка производится оценщиком в сроки, соответствующие </w:t>
            </w:r>
            <w:r w:rsidRPr="00982440">
              <w:rPr>
                <w:rFonts w:ascii="Verdana" w:hAnsi="Verdana"/>
                <w:sz w:val="20"/>
                <w:szCs w:val="20"/>
              </w:rPr>
              <w:lastRenderedPageBreak/>
              <w:t>требованиям, установленным настоящими Правилами СЧА и действующим законодательством Российской Федерации.</w:t>
            </w:r>
          </w:p>
          <w:p w14:paraId="3DE652E9" w14:textId="77777777" w:rsidR="00B23B24" w:rsidRPr="00982440" w:rsidRDefault="00B23B24" w:rsidP="0079770F">
            <w:pPr>
              <w:jc w:val="both"/>
              <w:rPr>
                <w:sz w:val="20"/>
                <w:szCs w:val="20"/>
              </w:rPr>
            </w:pPr>
            <w:r w:rsidRPr="00982440">
              <w:rPr>
                <w:rFonts w:ascii="Verdana" w:hAnsi="Verdana"/>
                <w:color w:val="000000"/>
                <w:sz w:val="20"/>
                <w:szCs w:val="20"/>
                <w:lang w:eastAsia="ru-RU"/>
              </w:rPr>
              <w:t> </w:t>
            </w:r>
          </w:p>
          <w:p w14:paraId="480794ED" w14:textId="0B4BC2F0" w:rsidR="00B23B24" w:rsidRPr="00982440" w:rsidRDefault="00B23B24" w:rsidP="0079770F">
            <w:pPr>
              <w:jc w:val="both"/>
              <w:rPr>
                <w:sz w:val="20"/>
                <w:szCs w:val="20"/>
              </w:rPr>
            </w:pPr>
            <w:r w:rsidRPr="00982440">
              <w:rPr>
                <w:rFonts w:ascii="Verdana" w:hAnsi="Verdana"/>
                <w:color w:val="000000"/>
                <w:sz w:val="20"/>
                <w:szCs w:val="20"/>
                <w:lang w:eastAsia="ru-RU"/>
              </w:rPr>
              <w:t xml:space="preserve">Справедливая стоимость актива в форме права пользования транспортным средством по договору аренды (лизинга), определяемая по отчету оценщика, в случае дорожно-транспортного или авиационного происшествия, определяется в соответствии с </w:t>
            </w:r>
            <w:hyperlink w:anchor="_Приложение_6._Метод" w:history="1">
              <w:r w:rsidRPr="00982440">
                <w:rPr>
                  <w:rStyle w:val="af0"/>
                  <w:rFonts w:ascii="Verdana" w:hAnsi="Verdana"/>
                  <w:sz w:val="20"/>
                  <w:szCs w:val="20"/>
                </w:rPr>
                <w:t>Приложением 5</w:t>
              </w:r>
            </w:hyperlink>
            <w:r w:rsidRPr="00982440">
              <w:rPr>
                <w:rFonts w:ascii="Verdana" w:hAnsi="Verdana"/>
                <w:color w:val="000000"/>
                <w:sz w:val="20"/>
                <w:szCs w:val="20"/>
                <w:lang w:eastAsia="ru-RU"/>
              </w:rPr>
              <w:t xml:space="preserve"> в части требований к отчету оценщика.</w:t>
            </w:r>
          </w:p>
          <w:p w14:paraId="3E208AD5" w14:textId="40637851" w:rsidR="00B23B24" w:rsidRPr="00982440" w:rsidRDefault="00B23B24" w:rsidP="0079770F">
            <w:pPr>
              <w:jc w:val="both"/>
              <w:rPr>
                <w:sz w:val="20"/>
                <w:szCs w:val="20"/>
              </w:rPr>
            </w:pPr>
            <w:r w:rsidRPr="00982440">
              <w:rPr>
                <w:rFonts w:ascii="Verdana" w:hAnsi="Verdana"/>
                <w:color w:val="000000"/>
                <w:sz w:val="20"/>
                <w:szCs w:val="20"/>
                <w:lang w:eastAsia="ru-RU"/>
              </w:rPr>
              <w:t> </w:t>
            </w:r>
          </w:p>
          <w:p w14:paraId="017AD577" w14:textId="2EE2DDF2" w:rsidR="00B23B24" w:rsidRPr="00982440" w:rsidRDefault="00B23B24" w:rsidP="0079770F">
            <w:pPr>
              <w:jc w:val="both"/>
              <w:rPr>
                <w:sz w:val="20"/>
                <w:szCs w:val="20"/>
              </w:rPr>
            </w:pPr>
            <w:r w:rsidRPr="00982440">
              <w:rPr>
                <w:rFonts w:ascii="Verdana" w:hAnsi="Verdana"/>
                <w:color w:val="000000"/>
                <w:sz w:val="20"/>
                <w:szCs w:val="20"/>
                <w:lang w:eastAsia="ru-RU"/>
              </w:rPr>
              <w:t>Справедливая стоимость актива в форме права пользования по договору аренды (лизинга) со сроком аренды, не превышающим 1 (один) год, признается равной нулю.</w:t>
            </w:r>
          </w:p>
          <w:p w14:paraId="3FA067C2" w14:textId="21075E76" w:rsidR="00B23B24" w:rsidRPr="00982440" w:rsidRDefault="00B23B24" w:rsidP="0079770F">
            <w:pPr>
              <w:jc w:val="both"/>
              <w:rPr>
                <w:sz w:val="20"/>
                <w:szCs w:val="20"/>
              </w:rPr>
            </w:pPr>
            <w:r w:rsidRPr="00982440">
              <w:rPr>
                <w:rFonts w:ascii="Verdana" w:hAnsi="Verdana"/>
                <w:color w:val="000000"/>
                <w:sz w:val="20"/>
                <w:szCs w:val="20"/>
                <w:lang w:eastAsia="ru-RU"/>
              </w:rPr>
              <w:t> Справедливая стоимость обязательств по договору аренды (лизинга), срок аренды по которому превышает 1 (один) год (долгосрочная аренда), определяется</w:t>
            </w:r>
            <w:r w:rsidRPr="00982440">
              <w:rPr>
                <w:rFonts w:ascii="Verdana" w:hAnsi="Verdana"/>
                <w:sz w:val="20"/>
                <w:szCs w:val="20"/>
              </w:rPr>
              <w:t xml:space="preserve"> по приведенной к дате оценки сумме арендных платежей на весь срок действия договора финансовой аренды (лизинга) в соответствии с </w:t>
            </w:r>
            <w:hyperlink w:anchor="_Приложение_6._Метод" w:history="1">
              <w:r w:rsidRPr="00982440">
                <w:rPr>
                  <w:rStyle w:val="af0"/>
                  <w:rFonts w:ascii="Verdana" w:hAnsi="Verdana"/>
                  <w:sz w:val="20"/>
                  <w:szCs w:val="20"/>
                </w:rPr>
                <w:t>Приложением 5</w:t>
              </w:r>
            </w:hyperlink>
            <w:r w:rsidRPr="00982440">
              <w:rPr>
                <w:rFonts w:ascii="Verdana" w:hAnsi="Verdana"/>
                <w:sz w:val="20"/>
                <w:szCs w:val="20"/>
              </w:rPr>
              <w:t xml:space="preserve">. При этом такой срок не должен превышать срок действия Правил доверительного управления ПИФ. </w:t>
            </w:r>
          </w:p>
          <w:p w14:paraId="6A83052D" w14:textId="1A8C7A9C" w:rsidR="00B23B24" w:rsidRPr="00982440" w:rsidRDefault="00B23B24" w:rsidP="00B857A0">
            <w:pPr>
              <w:jc w:val="both"/>
              <w:rPr>
                <w:sz w:val="20"/>
                <w:szCs w:val="20"/>
              </w:rPr>
            </w:pPr>
            <w:r w:rsidRPr="00982440">
              <w:rPr>
                <w:rFonts w:ascii="Verdana" w:hAnsi="Verdana"/>
                <w:sz w:val="20"/>
                <w:szCs w:val="20"/>
              </w:rPr>
              <w:t xml:space="preserve"> Справедливая стоимость </w:t>
            </w:r>
            <w:r w:rsidRPr="00982440">
              <w:rPr>
                <w:rFonts w:ascii="Verdana" w:hAnsi="Verdana"/>
                <w:color w:val="000000"/>
                <w:sz w:val="20"/>
                <w:szCs w:val="20"/>
                <w:lang w:eastAsia="ru-RU"/>
              </w:rPr>
              <w:t>обязательств по договору аренды (лизинга) -</w:t>
            </w:r>
            <w:r w:rsidRPr="00982440">
              <w:rPr>
                <w:rFonts w:ascii="Verdana" w:hAnsi="Verdana"/>
                <w:sz w:val="20"/>
                <w:szCs w:val="20"/>
              </w:rPr>
              <w:t xml:space="preserve"> кредиторской задолженности по арендным платежам, если срок аренды не превышает 1 (один) год (краткосрочная аренда), определяется на каждую дату определения СЧА (в том числе на каждую дату признания кредиторской задолженности), в размере обязательств по договору на указанную дату. В случае, если величина обязательств по договору не может быть надежно определена на такую дату, то применяются методы аппроксимации.</w:t>
            </w:r>
          </w:p>
          <w:p w14:paraId="3F6A7C4B" w14:textId="77777777" w:rsidR="00B23B24" w:rsidRPr="00982440" w:rsidRDefault="00B23B24" w:rsidP="0079770F">
            <w:pPr>
              <w:pStyle w:val="ad"/>
              <w:ind w:left="34"/>
              <w:jc w:val="both"/>
              <w:rPr>
                <w:sz w:val="20"/>
                <w:szCs w:val="20"/>
              </w:rPr>
            </w:pPr>
            <w:r w:rsidRPr="00982440">
              <w:rPr>
                <w:rFonts w:ascii="Verdana" w:hAnsi="Verdana"/>
                <w:sz w:val="20"/>
                <w:szCs w:val="20"/>
              </w:rPr>
              <w:t> </w:t>
            </w:r>
          </w:p>
          <w:p w14:paraId="732F2721" w14:textId="77777777" w:rsidR="00B23B24" w:rsidRPr="00982440" w:rsidRDefault="00B23B24" w:rsidP="0079770F">
            <w:pPr>
              <w:pStyle w:val="ad"/>
              <w:ind w:left="34"/>
              <w:jc w:val="both"/>
              <w:rPr>
                <w:sz w:val="20"/>
                <w:szCs w:val="20"/>
              </w:rPr>
            </w:pPr>
            <w:r w:rsidRPr="00982440">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в 1 (один) год).</w:t>
            </w:r>
          </w:p>
          <w:p w14:paraId="72FD0DAD" w14:textId="77777777" w:rsidR="00B23B24" w:rsidRPr="00982440" w:rsidRDefault="00B23B24" w:rsidP="0079770F">
            <w:pPr>
              <w:jc w:val="both"/>
              <w:rPr>
                <w:sz w:val="20"/>
                <w:szCs w:val="20"/>
              </w:rPr>
            </w:pPr>
            <w:r w:rsidRPr="00982440">
              <w:rPr>
                <w:rFonts w:ascii="Verdana" w:hAnsi="Verdana"/>
                <w:color w:val="000000"/>
                <w:sz w:val="20"/>
                <w:szCs w:val="20"/>
                <w:lang w:eastAsia="ru-RU"/>
              </w:rPr>
              <w:t> </w:t>
            </w:r>
          </w:p>
        </w:tc>
      </w:tr>
      <w:tr w:rsidR="00B23B24" w:rsidRPr="00353BB0" w14:paraId="4092FF15" w14:textId="77777777" w:rsidTr="0079770F">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EBD060F"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lastRenderedPageBreak/>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49E1B89" w14:textId="77777777" w:rsidR="00B23B24" w:rsidRPr="00353BB0" w:rsidRDefault="00B23B24" w:rsidP="0079770F">
            <w:pPr>
              <w:pStyle w:val="aff6"/>
              <w:spacing w:before="0" w:after="0"/>
              <w:ind w:left="34" w:firstLine="0"/>
              <w:jc w:val="both"/>
              <w:rPr>
                <w:sz w:val="20"/>
                <w:szCs w:val="20"/>
              </w:rPr>
            </w:pPr>
            <w:r w:rsidRPr="00982440">
              <w:rPr>
                <w:rFonts w:ascii="Verdana" w:hAnsi="Verdana"/>
                <w:b w:val="0"/>
                <w:i w:val="0"/>
                <w:sz w:val="20"/>
                <w:szCs w:val="20"/>
              </w:rPr>
              <w:t>Существенное повреждение объекта аренды (лизинга), причинение ущерба объекту аренды (лизинга) ограничивающее (или делающее невозможным) использование объекта аренды по назначению либо не позволяющее в дальнейшем извлекать выгоды из использования объекта аренды (приводит к необходимости переоценить актив в форме права пользования по договору аренды (лизинга), срок аренды по которому превышает 1 (один) год).</w:t>
            </w:r>
          </w:p>
        </w:tc>
      </w:tr>
    </w:tbl>
    <w:p w14:paraId="625097D4" w14:textId="77777777" w:rsidR="00B23B24" w:rsidRDefault="00B23B24" w:rsidP="00B23B24">
      <w:r>
        <w:t> </w:t>
      </w:r>
    </w:p>
    <w:p w14:paraId="48DD79A1" w14:textId="77777777" w:rsidR="00B23B24" w:rsidRDefault="00B23B24" w:rsidP="00B23B24">
      <w:r>
        <w:rPr>
          <w:rFonts w:ascii="Verdana" w:hAnsi="Verdana"/>
          <w:color w:val="1F497D"/>
          <w:sz w:val="20"/>
          <w:szCs w:val="20"/>
        </w:rPr>
        <w:t> </w:t>
      </w:r>
    </w:p>
    <w:p w14:paraId="738FF89E" w14:textId="77777777" w:rsidR="00B23B24" w:rsidRDefault="00B23B24" w:rsidP="00B23B24">
      <w:r>
        <w:rPr>
          <w:rFonts w:ascii="Verdana" w:hAnsi="Verdana"/>
          <w:color w:val="1F497D"/>
          <w:sz w:val="20"/>
          <w:szCs w:val="20"/>
        </w:rPr>
        <w:t> </w:t>
      </w:r>
    </w:p>
    <w:p w14:paraId="7541AB26" w14:textId="77777777" w:rsidR="00B23B24" w:rsidRDefault="00B23B24" w:rsidP="00B23B24">
      <w:r>
        <w:rPr>
          <w:rFonts w:ascii="Verdana" w:hAnsi="Verdana"/>
          <w:color w:val="1F497D"/>
          <w:sz w:val="20"/>
          <w:szCs w:val="20"/>
          <w:lang w:eastAsia="ru-RU"/>
        </w:rPr>
        <w:t> </w:t>
      </w:r>
    </w:p>
    <w:p w14:paraId="734FC46B" w14:textId="77777777" w:rsidR="00B23B24" w:rsidRDefault="00B23B24" w:rsidP="00B23B24"/>
    <w:p w14:paraId="240BD1C6" w14:textId="77777777" w:rsidR="00BB1CA6" w:rsidRPr="00B23B24" w:rsidRDefault="00BB1CA6" w:rsidP="00B23B24">
      <w:pPr>
        <w:tabs>
          <w:tab w:val="left" w:pos="851"/>
        </w:tabs>
        <w:autoSpaceDE w:val="0"/>
        <w:autoSpaceDN w:val="0"/>
        <w:adjustRightInd w:val="0"/>
        <w:spacing w:line="360" w:lineRule="auto"/>
        <w:ind w:left="-142"/>
        <w:jc w:val="both"/>
        <w:rPr>
          <w:rFonts w:ascii="Verdana" w:hAnsi="Verdana"/>
        </w:rPr>
      </w:pPr>
    </w:p>
    <w:p w14:paraId="587E58AC" w14:textId="2D46A4C5" w:rsidR="0098442D" w:rsidRDefault="0098442D" w:rsidP="00CE0826">
      <w:pPr>
        <w:pStyle w:val="ad"/>
        <w:autoSpaceDE w:val="0"/>
        <w:autoSpaceDN w:val="0"/>
        <w:adjustRightInd w:val="0"/>
        <w:spacing w:line="360" w:lineRule="auto"/>
        <w:rPr>
          <w:rFonts w:ascii="Verdana" w:hAnsi="Verdana" w:cs="Arial"/>
          <w:b/>
          <w:bCs/>
          <w:iCs/>
          <w:caps/>
          <w:color w:val="943634"/>
          <w:sz w:val="24"/>
        </w:rPr>
      </w:pPr>
      <w:r>
        <w:rPr>
          <w:rFonts w:ascii="Verdana" w:hAnsi="Verdana"/>
          <w:b/>
        </w:rPr>
        <w:br w:type="column"/>
      </w:r>
      <w:bookmarkStart w:id="100" w:name="_Toc27400788"/>
      <w:r>
        <w:rPr>
          <w:rFonts w:ascii="Verdana" w:hAnsi="Verdana" w:cs="Arial"/>
          <w:caps/>
          <w:color w:val="943634"/>
          <w:sz w:val="24"/>
        </w:rPr>
        <w:lastRenderedPageBreak/>
        <w:t xml:space="preserve">Приложение 39. Производные финансовые инструменты </w:t>
      </w:r>
      <w:bookmarkEnd w:id="100"/>
    </w:p>
    <w:tbl>
      <w:tblPr>
        <w:tblpPr w:leftFromText="180" w:rightFromText="180" w:vertAnchor="text" w:tblpY="1"/>
        <w:tblOverlap w:val="never"/>
        <w:tblW w:w="964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518"/>
      </w:tblGrid>
      <w:tr w:rsidR="0098442D" w14:paraId="52794333" w14:textId="77777777" w:rsidTr="009122B1">
        <w:trPr>
          <w:trHeight w:val="363"/>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021CA25E" w14:textId="77777777" w:rsidR="0098442D" w:rsidRDefault="0098442D">
            <w:pPr>
              <w:pStyle w:val="-1"/>
              <w:jc w:val="both"/>
              <w:rPr>
                <w:rFonts w:ascii="Verdana" w:hAnsi="Verdana"/>
                <w:i/>
                <w:color w:val="auto"/>
                <w:sz w:val="20"/>
                <w:szCs w:val="20"/>
              </w:rPr>
            </w:pPr>
            <w:r>
              <w:rPr>
                <w:rFonts w:ascii="Verdana" w:hAnsi="Verdana"/>
                <w:i/>
                <w:color w:val="auto"/>
                <w:sz w:val="20"/>
                <w:szCs w:val="20"/>
              </w:rPr>
              <w:t>Виды активов</w:t>
            </w:r>
          </w:p>
        </w:tc>
        <w:tc>
          <w:tcPr>
            <w:tcW w:w="7518" w:type="dxa"/>
            <w:tcBorders>
              <w:top w:val="single" w:sz="4" w:space="0" w:color="C00000"/>
              <w:left w:val="single" w:sz="4" w:space="0" w:color="C00000"/>
              <w:bottom w:val="single" w:sz="4" w:space="0" w:color="C00000"/>
              <w:right w:val="single" w:sz="4" w:space="0" w:color="C00000"/>
            </w:tcBorders>
            <w:hideMark/>
          </w:tcPr>
          <w:p w14:paraId="62E66E0C" w14:textId="77777777" w:rsidR="00CE0443" w:rsidRPr="000172C5" w:rsidRDefault="00CE0443">
            <w:pPr>
              <w:pStyle w:val="ad"/>
              <w:spacing w:after="0" w:line="240" w:lineRule="auto"/>
              <w:ind w:left="34"/>
              <w:jc w:val="both"/>
              <w:rPr>
                <w:rFonts w:ascii="Verdana" w:hAnsi="Verdana" w:cs="Verdana"/>
                <w:b/>
                <w:sz w:val="20"/>
                <w:szCs w:val="20"/>
              </w:rPr>
            </w:pPr>
            <w:r w:rsidRPr="000172C5">
              <w:rPr>
                <w:rFonts w:ascii="Verdana" w:hAnsi="Verdana" w:cs="Verdana"/>
                <w:b/>
                <w:sz w:val="20"/>
                <w:szCs w:val="20"/>
              </w:rPr>
              <w:t>Производные финансовые инструменты (ПФИ):</w:t>
            </w:r>
          </w:p>
          <w:p w14:paraId="3D18BC7E" w14:textId="77777777" w:rsidR="00CE0443" w:rsidRDefault="00CE0443" w:rsidP="00C16055">
            <w:pPr>
              <w:pStyle w:val="ad"/>
              <w:numPr>
                <w:ilvl w:val="0"/>
                <w:numId w:val="153"/>
              </w:numPr>
              <w:spacing w:after="0" w:line="240" w:lineRule="auto"/>
              <w:jc w:val="both"/>
              <w:rPr>
                <w:rFonts w:ascii="Verdana" w:hAnsi="Verdana" w:cs="Verdana"/>
                <w:sz w:val="20"/>
                <w:szCs w:val="20"/>
              </w:rPr>
            </w:pPr>
            <w:r>
              <w:rPr>
                <w:rFonts w:ascii="Verdana" w:hAnsi="Verdana" w:cs="Verdana"/>
                <w:sz w:val="20"/>
                <w:szCs w:val="20"/>
              </w:rPr>
              <w:t>Биржевые ПФИ;</w:t>
            </w:r>
          </w:p>
          <w:p w14:paraId="79040A75" w14:textId="77777777" w:rsidR="00CE0443" w:rsidRDefault="00CE0443" w:rsidP="00C16055">
            <w:pPr>
              <w:pStyle w:val="ad"/>
              <w:numPr>
                <w:ilvl w:val="0"/>
                <w:numId w:val="153"/>
              </w:numPr>
              <w:spacing w:after="120" w:line="240" w:lineRule="auto"/>
              <w:ind w:left="748" w:hanging="357"/>
              <w:contextualSpacing w:val="0"/>
              <w:jc w:val="both"/>
              <w:rPr>
                <w:rFonts w:ascii="Verdana" w:eastAsia="Times New Roman" w:hAnsi="Verdana"/>
                <w:iCs/>
                <w:sz w:val="20"/>
                <w:szCs w:val="20"/>
                <w:lang w:eastAsia="ru-RU"/>
              </w:rPr>
            </w:pPr>
            <w:r>
              <w:rPr>
                <w:rFonts w:ascii="Verdana" w:hAnsi="Verdana" w:cs="Verdana"/>
                <w:sz w:val="20"/>
                <w:szCs w:val="20"/>
              </w:rPr>
              <w:t>Внебиржевые производные финансовые инструменты (выше и далее по тексту настоящих Правил определения СЧА – ВПФИ).</w:t>
            </w:r>
          </w:p>
          <w:p w14:paraId="0C7F2E2E" w14:textId="77777777" w:rsidR="00CE0443" w:rsidRDefault="00CE0443">
            <w:pPr>
              <w:pStyle w:val="ad"/>
              <w:spacing w:after="0" w:line="240" w:lineRule="auto"/>
              <w:ind w:left="34"/>
              <w:jc w:val="both"/>
              <w:rPr>
                <w:rFonts w:ascii="Verdana" w:eastAsia="Times New Roman" w:hAnsi="Verdana"/>
                <w:iCs/>
                <w:sz w:val="20"/>
                <w:szCs w:val="20"/>
                <w:lang w:eastAsia="ru-RU"/>
              </w:rPr>
            </w:pPr>
            <w:r w:rsidRPr="00564E85">
              <w:rPr>
                <w:rFonts w:ascii="Verdana" w:eastAsia="Times New Roman" w:hAnsi="Verdana"/>
                <w:iCs/>
                <w:sz w:val="20"/>
                <w:szCs w:val="20"/>
                <w:lang w:eastAsia="ru-RU"/>
              </w:rPr>
              <w:t>Положения настоящего Приложения так же распространяются на соглашения о предоставлении опциона на заключение договора (опцион на заключение договора), заключенные в соответствии с статьей 429.2 ГК РФ, и опционные договоры, заключенные в соответствии с статьей 429.3 ГК РФ, в том числе предметом которых являются доли в уставных капиталах хозяйственных обществ, зарегистрированных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и (или) права участия в уставных капиталах иностранных коммерческих организаций.</w:t>
            </w:r>
          </w:p>
          <w:p w14:paraId="62181F65" w14:textId="64E085E9" w:rsidR="0098442D" w:rsidRDefault="0098442D">
            <w:pPr>
              <w:pStyle w:val="ad"/>
              <w:spacing w:after="0" w:line="240" w:lineRule="auto"/>
              <w:ind w:left="34"/>
              <w:jc w:val="both"/>
              <w:rPr>
                <w:rFonts w:ascii="Verdana" w:eastAsia="Times New Roman" w:hAnsi="Verdana"/>
                <w:iCs/>
                <w:sz w:val="20"/>
                <w:szCs w:val="20"/>
                <w:lang w:eastAsia="ru-RU"/>
              </w:rPr>
            </w:pPr>
          </w:p>
        </w:tc>
      </w:tr>
      <w:tr w:rsidR="0098442D" w14:paraId="77AA1DCF" w14:textId="77777777" w:rsidTr="009122B1">
        <w:trPr>
          <w:trHeight w:val="59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1113EFBF" w14:textId="77777777" w:rsidR="0098442D" w:rsidRDefault="0098442D">
            <w:pPr>
              <w:pStyle w:val="-1"/>
              <w:jc w:val="both"/>
              <w:rPr>
                <w:rFonts w:ascii="Verdana" w:hAnsi="Verdana"/>
                <w:i/>
                <w:color w:val="auto"/>
                <w:sz w:val="20"/>
                <w:szCs w:val="20"/>
              </w:rPr>
            </w:pPr>
            <w:r>
              <w:rPr>
                <w:rFonts w:ascii="Verdana" w:hAnsi="Verdana"/>
                <w:i/>
                <w:color w:val="auto"/>
                <w:sz w:val="20"/>
                <w:szCs w:val="20"/>
              </w:rPr>
              <w:t>Критерии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44E11B4C" w14:textId="2BB9498A" w:rsidR="0098442D" w:rsidRDefault="0098442D">
            <w:pPr>
              <w:pStyle w:val="ad"/>
              <w:spacing w:after="0" w:line="240" w:lineRule="auto"/>
              <w:ind w:left="15"/>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По </w:t>
            </w:r>
            <w:r w:rsidR="007D0E53">
              <w:rPr>
                <w:rFonts w:ascii="Verdana" w:eastAsia="Times New Roman" w:hAnsi="Verdana"/>
                <w:bCs/>
                <w:color w:val="000000"/>
                <w:sz w:val="20"/>
                <w:szCs w:val="20"/>
                <w:lang w:eastAsia="ru-RU"/>
              </w:rPr>
              <w:t>Б</w:t>
            </w:r>
            <w:r>
              <w:rPr>
                <w:rFonts w:ascii="Verdana" w:eastAsia="Times New Roman" w:hAnsi="Verdana"/>
                <w:bCs/>
                <w:color w:val="000000"/>
                <w:sz w:val="20"/>
                <w:szCs w:val="20"/>
                <w:lang w:eastAsia="ru-RU"/>
              </w:rPr>
              <w:t>иржевым ПФИ – дата приобретения в соответствии с отчетом брокера</w:t>
            </w:r>
            <w:r w:rsidR="00CE0443">
              <w:rPr>
                <w:rFonts w:ascii="Verdana" w:eastAsia="Times New Roman" w:hAnsi="Verdana"/>
                <w:bCs/>
                <w:color w:val="000000"/>
                <w:sz w:val="20"/>
                <w:szCs w:val="20"/>
                <w:lang w:eastAsia="ru-RU"/>
              </w:rPr>
              <w:t xml:space="preserve"> или биржи</w:t>
            </w:r>
            <w:r>
              <w:rPr>
                <w:rFonts w:ascii="Verdana" w:eastAsia="Times New Roman" w:hAnsi="Verdana"/>
                <w:bCs/>
                <w:color w:val="000000"/>
                <w:sz w:val="20"/>
                <w:szCs w:val="20"/>
                <w:lang w:eastAsia="ru-RU"/>
              </w:rPr>
              <w:t>.</w:t>
            </w:r>
          </w:p>
          <w:p w14:paraId="1A6284AA" w14:textId="77777777" w:rsidR="00CE0443" w:rsidRDefault="00CE0443">
            <w:pPr>
              <w:spacing w:after="0" w:line="240" w:lineRule="auto"/>
              <w:jc w:val="both"/>
              <w:rPr>
                <w:rFonts w:ascii="Verdana" w:eastAsia="Times New Roman" w:hAnsi="Verdana"/>
                <w:b/>
                <w:bCs/>
                <w:color w:val="000000"/>
                <w:sz w:val="20"/>
                <w:szCs w:val="20"/>
                <w:lang w:eastAsia="ru-RU"/>
              </w:rPr>
            </w:pPr>
            <w:r>
              <w:rPr>
                <w:rFonts w:ascii="Verdana" w:eastAsia="Times New Roman" w:hAnsi="Verdana"/>
                <w:b/>
                <w:bCs/>
                <w:color w:val="000000"/>
                <w:sz w:val="20"/>
                <w:szCs w:val="20"/>
                <w:lang w:eastAsia="ru-RU"/>
              </w:rPr>
              <w:t>Для ВПФИ.</w:t>
            </w:r>
          </w:p>
          <w:p w14:paraId="50883A7C" w14:textId="77777777" w:rsidR="00CE0443" w:rsidRPr="00564E85" w:rsidRDefault="00CE0443">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ВПФИ</w:t>
            </w:r>
            <w:r w:rsidRPr="00564E85">
              <w:rPr>
                <w:rFonts w:ascii="Verdana" w:eastAsia="Times New Roman" w:hAnsi="Verdana"/>
                <w:bCs/>
                <w:color w:val="000000"/>
                <w:sz w:val="20"/>
                <w:szCs w:val="20"/>
                <w:lang w:eastAsia="ru-RU"/>
              </w:rPr>
              <w:t xml:space="preserve"> (включая случаи, когда встроенный ВПФИ можно отделить от основного договора) признается:</w:t>
            </w:r>
          </w:p>
          <w:p w14:paraId="153880E4" w14:textId="77777777" w:rsidR="00CE0443" w:rsidRPr="00564E85" w:rsidRDefault="00CE0443" w:rsidP="00C16055">
            <w:pPr>
              <w:pStyle w:val="ad"/>
              <w:numPr>
                <w:ilvl w:val="0"/>
                <w:numId w:val="154"/>
              </w:numPr>
              <w:spacing w:after="0" w:line="240" w:lineRule="auto"/>
              <w:ind w:hanging="234"/>
              <w:jc w:val="both"/>
              <w:rPr>
                <w:rFonts w:ascii="Verdana" w:eastAsia="Times New Roman" w:hAnsi="Verdana"/>
                <w:bCs/>
                <w:color w:val="000000"/>
                <w:sz w:val="20"/>
                <w:szCs w:val="20"/>
                <w:lang w:eastAsia="ru-RU"/>
              </w:rPr>
            </w:pPr>
            <w:r w:rsidRPr="00564E85">
              <w:rPr>
                <w:rFonts w:ascii="Verdana" w:eastAsia="Times New Roman" w:hAnsi="Verdana"/>
                <w:bCs/>
                <w:color w:val="000000"/>
                <w:sz w:val="20"/>
                <w:szCs w:val="20"/>
                <w:lang w:eastAsia="ru-RU"/>
              </w:rPr>
              <w:t>для опционных договоров</w:t>
            </w:r>
            <w:r>
              <w:rPr>
                <w:rFonts w:ascii="Verdana" w:eastAsia="Times New Roman" w:hAnsi="Verdana"/>
                <w:bCs/>
                <w:color w:val="000000"/>
                <w:sz w:val="20"/>
                <w:szCs w:val="20"/>
                <w:lang w:eastAsia="ru-RU"/>
              </w:rPr>
              <w:t xml:space="preserve"> (опционов на заключение договора)</w:t>
            </w:r>
            <w:r w:rsidRPr="00564E85">
              <w:rPr>
                <w:rFonts w:ascii="Verdana" w:eastAsia="Times New Roman" w:hAnsi="Verdana"/>
                <w:bCs/>
                <w:color w:val="000000"/>
                <w:sz w:val="20"/>
                <w:szCs w:val="20"/>
                <w:lang w:eastAsia="ru-RU"/>
              </w:rPr>
              <w:t xml:space="preserve"> – в дату заключения, когда владелец опциона или выпускающее его лицо становится стороной по ВПФИ;</w:t>
            </w:r>
          </w:p>
          <w:p w14:paraId="6F68E359" w14:textId="694F0141" w:rsidR="00CE0443" w:rsidRDefault="00CE0443">
            <w:pPr>
              <w:pStyle w:val="ad"/>
              <w:spacing w:after="0" w:line="240" w:lineRule="auto"/>
              <w:ind w:hanging="23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Pr="00564E85">
              <w:rPr>
                <w:rFonts w:ascii="Verdana" w:eastAsia="Times New Roman" w:hAnsi="Verdana"/>
                <w:bCs/>
                <w:color w:val="000000"/>
                <w:sz w:val="20"/>
                <w:szCs w:val="20"/>
                <w:lang w:eastAsia="ru-RU"/>
              </w:rPr>
              <w:t>для прочих ВПФИ – в дату их заключения, когда УК Д.У. ПИФ становится стороной по ВПФИ.</w:t>
            </w:r>
          </w:p>
          <w:p w14:paraId="4576ADA0" w14:textId="147E1B68" w:rsidR="0098442D" w:rsidRDefault="0098442D">
            <w:pPr>
              <w:pStyle w:val="ad"/>
              <w:spacing w:after="0" w:line="240" w:lineRule="auto"/>
              <w:ind w:left="15"/>
              <w:jc w:val="both"/>
              <w:rPr>
                <w:rFonts w:ascii="Verdana" w:eastAsia="Times New Roman" w:hAnsi="Verdana"/>
                <w:bCs/>
                <w:color w:val="000000"/>
                <w:sz w:val="20"/>
                <w:szCs w:val="20"/>
                <w:lang w:eastAsia="ru-RU"/>
              </w:rPr>
            </w:pPr>
          </w:p>
          <w:p w14:paraId="12935432" w14:textId="77777777" w:rsidR="00CE0443" w:rsidRPr="00900776" w:rsidRDefault="00CE0443">
            <w:pPr>
              <w:autoSpaceDE w:val="0"/>
              <w:autoSpaceDN w:val="0"/>
              <w:adjustRightInd w:val="0"/>
              <w:spacing w:after="0" w:line="240" w:lineRule="auto"/>
              <w:jc w:val="both"/>
              <w:rPr>
                <w:rFonts w:ascii="Verdana" w:eastAsiaTheme="minorHAnsi" w:hAnsi="Verdana"/>
                <w:sz w:val="20"/>
                <w:szCs w:val="20"/>
              </w:rPr>
            </w:pPr>
            <w:r w:rsidRPr="00900776">
              <w:rPr>
                <w:rFonts w:ascii="Verdana" w:hAnsi="Verdana"/>
                <w:sz w:val="20"/>
                <w:szCs w:val="20"/>
              </w:rPr>
              <w:t>При этом в случае, если в соответствии с условиями опционного договора</w:t>
            </w:r>
            <w:r>
              <w:rPr>
                <w:rFonts w:ascii="Verdana" w:hAnsi="Verdana"/>
                <w:sz w:val="20"/>
                <w:szCs w:val="20"/>
              </w:rPr>
              <w:t xml:space="preserve"> </w:t>
            </w:r>
            <w:r>
              <w:rPr>
                <w:rFonts w:ascii="Verdana" w:eastAsia="Times New Roman" w:hAnsi="Verdana"/>
                <w:bCs/>
                <w:color w:val="000000"/>
                <w:sz w:val="20"/>
                <w:szCs w:val="20"/>
                <w:lang w:eastAsia="ru-RU"/>
              </w:rPr>
              <w:t>(опциона на заключение договора)</w:t>
            </w:r>
            <w:r w:rsidRPr="00900776">
              <w:rPr>
                <w:rFonts w:ascii="Verdana" w:hAnsi="Verdana"/>
                <w:sz w:val="20"/>
                <w:szCs w:val="20"/>
              </w:rPr>
              <w:t xml:space="preserve"> реализация права одной стороны заключить договор (акцепт) или права </w:t>
            </w:r>
            <w:r w:rsidRPr="00900776">
              <w:rPr>
                <w:rFonts w:ascii="Verdana" w:eastAsiaTheme="minorHAnsi" w:hAnsi="Verdana"/>
                <w:sz w:val="20"/>
                <w:szCs w:val="20"/>
              </w:rPr>
              <w:t>требовать одной стороной в установленный договором срок от другой стороны совершения предусмотренных опционным договором</w:t>
            </w:r>
            <w:r>
              <w:rPr>
                <w:rFonts w:ascii="Verdana" w:eastAsiaTheme="minorHAnsi" w:hAnsi="Verdana"/>
                <w:sz w:val="20"/>
                <w:szCs w:val="20"/>
              </w:rPr>
              <w:t xml:space="preserve"> </w:t>
            </w:r>
            <w:r>
              <w:rPr>
                <w:rFonts w:ascii="Verdana" w:eastAsia="Times New Roman" w:hAnsi="Verdana"/>
                <w:bCs/>
                <w:color w:val="000000"/>
                <w:sz w:val="20"/>
                <w:szCs w:val="20"/>
                <w:lang w:eastAsia="ru-RU"/>
              </w:rPr>
              <w:t>(опционом на заключение договора)</w:t>
            </w:r>
            <w:r w:rsidRPr="00900776">
              <w:rPr>
                <w:rFonts w:ascii="Verdana" w:eastAsiaTheme="minorHAnsi" w:hAnsi="Verdana"/>
                <w:sz w:val="20"/>
                <w:szCs w:val="20"/>
              </w:rPr>
              <w:t xml:space="preserve"> действий обусловлена наступлением обстоятельств, событий или выполнением условий (за исключением наступления периода реализации прав (акцепта)), предусмотренных соответствующим договором (соглашением), включая, но не ограничиваясь (далее – обусловливающие события):</w:t>
            </w:r>
          </w:p>
          <w:p w14:paraId="3911BBB6" w14:textId="77777777" w:rsidR="00CE0443" w:rsidRPr="00900776" w:rsidRDefault="00CE0443" w:rsidP="00C16055">
            <w:pPr>
              <w:pStyle w:val="ad"/>
              <w:numPr>
                <w:ilvl w:val="0"/>
                <w:numId w:val="155"/>
              </w:numPr>
              <w:autoSpaceDE w:val="0"/>
              <w:autoSpaceDN w:val="0"/>
              <w:adjustRightInd w:val="0"/>
              <w:spacing w:after="0" w:line="240" w:lineRule="auto"/>
              <w:jc w:val="both"/>
              <w:rPr>
                <w:rFonts w:ascii="Verdana" w:eastAsiaTheme="minorHAnsi" w:hAnsi="Verdana"/>
                <w:sz w:val="20"/>
                <w:szCs w:val="20"/>
              </w:rPr>
            </w:pPr>
            <w:r w:rsidRPr="00900776">
              <w:rPr>
                <w:rFonts w:ascii="Verdana" w:eastAsiaTheme="minorHAnsi" w:hAnsi="Verdana"/>
                <w:sz w:val="20"/>
                <w:szCs w:val="20"/>
              </w:rPr>
              <w:t xml:space="preserve">получением согласий/разрешений государственных, региональных, муниципальных и иных органов власти, регулирующих органов; </w:t>
            </w:r>
          </w:p>
          <w:p w14:paraId="785AFBC5" w14:textId="77777777" w:rsidR="00CE0443" w:rsidRPr="00900776" w:rsidRDefault="00CE0443" w:rsidP="00C16055">
            <w:pPr>
              <w:pStyle w:val="ad"/>
              <w:numPr>
                <w:ilvl w:val="0"/>
                <w:numId w:val="155"/>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достижением либо не достижением определенных финансовых показателей или финансового состояния (в том числе обществом, акции или доли которого являются предметом сделки, а также сторонами сделки); </w:t>
            </w:r>
          </w:p>
          <w:p w14:paraId="5579BFC8" w14:textId="77777777" w:rsidR="00CE0443" w:rsidRPr="00900776" w:rsidRDefault="00CE0443" w:rsidP="00C16055">
            <w:pPr>
              <w:pStyle w:val="ad"/>
              <w:numPr>
                <w:ilvl w:val="0"/>
                <w:numId w:val="155"/>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исполнением либо не исполнением обязательств, определенных в условиях опционного договора (опциона на заключение договора), определенным лицом; </w:t>
            </w:r>
          </w:p>
          <w:p w14:paraId="3ABF4861" w14:textId="77777777" w:rsidR="00CE0443" w:rsidRPr="00900776" w:rsidRDefault="00CE0443" w:rsidP="00C16055">
            <w:pPr>
              <w:pStyle w:val="ad"/>
              <w:numPr>
                <w:ilvl w:val="0"/>
                <w:numId w:val="155"/>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достижением либо не достижением определенных уровней значениями индексов, котировками ценных бумаг, ценами на товары, валютными курсами, процентными ставками, инфляцией, официальной статистикой и иными показателями, предусмотренными условиями соответствующего договора; </w:t>
            </w:r>
          </w:p>
          <w:p w14:paraId="57487A38" w14:textId="77777777" w:rsidR="00CE0443" w:rsidRPr="00900776" w:rsidRDefault="00CE0443" w:rsidP="00C16055">
            <w:pPr>
              <w:pStyle w:val="ad"/>
              <w:numPr>
                <w:ilvl w:val="0"/>
                <w:numId w:val="155"/>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lastRenderedPageBreak/>
              <w:t xml:space="preserve">принятием корпоративных решений (например, назначение ЕИО, реорганизация, решение о распределении прибыли и т.д.); </w:t>
            </w:r>
          </w:p>
          <w:p w14:paraId="12858D0A" w14:textId="77777777" w:rsidR="00CE0443" w:rsidRPr="00900776" w:rsidRDefault="00CE0443" w:rsidP="00C16055">
            <w:pPr>
              <w:pStyle w:val="ad"/>
              <w:numPr>
                <w:ilvl w:val="0"/>
                <w:numId w:val="155"/>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заключением связанных договоров (залогов, кредитов, встречных ВПФИ и т.д.); </w:t>
            </w:r>
          </w:p>
          <w:p w14:paraId="2880722E" w14:textId="77777777" w:rsidR="00CE0443" w:rsidRPr="00900776" w:rsidRDefault="00CE0443" w:rsidP="00C16055">
            <w:pPr>
              <w:pStyle w:val="ad"/>
              <w:numPr>
                <w:ilvl w:val="0"/>
                <w:numId w:val="155"/>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наступлением (выполнением) любых иных фактических и (или) юридических действий, событий и обстоятельств, не описанных выше, но предусмотренных условиями соответствующего опциона на заключение договора (опционного договора), от которых зависит возможность реализации прав (акцепт) и относительно которых неизвестно, наступят (будут выполнены) они или нет,</w:t>
            </w:r>
          </w:p>
          <w:p w14:paraId="62A9155E" w14:textId="77777777" w:rsidR="00CE0443" w:rsidRDefault="00CE0443">
            <w:pPr>
              <w:pStyle w:val="ad"/>
              <w:spacing w:after="120" w:line="240" w:lineRule="auto"/>
              <w:ind w:left="17"/>
              <w:contextualSpacing w:val="0"/>
              <w:jc w:val="both"/>
              <w:rPr>
                <w:rFonts w:ascii="Verdana" w:hAnsi="Verdana"/>
                <w:sz w:val="20"/>
                <w:szCs w:val="20"/>
              </w:rPr>
            </w:pPr>
            <w:r w:rsidRPr="00900776">
              <w:rPr>
                <w:rFonts w:ascii="Verdana" w:hAnsi="Verdana"/>
                <w:sz w:val="20"/>
                <w:szCs w:val="20"/>
              </w:rPr>
              <w:t>такой ВПФИ признается с даты наступления (выполнения) соответствующих обстоятельств, событий или условий.</w:t>
            </w:r>
          </w:p>
          <w:p w14:paraId="0BA59C01" w14:textId="77777777" w:rsidR="00CE0443" w:rsidRPr="00BE6740" w:rsidRDefault="00CE0443">
            <w:pPr>
              <w:pStyle w:val="ad"/>
              <w:spacing w:after="120" w:line="240" w:lineRule="auto"/>
              <w:ind w:left="17"/>
              <w:contextualSpacing w:val="0"/>
              <w:jc w:val="both"/>
              <w:rPr>
                <w:rFonts w:ascii="Verdana" w:eastAsia="Times New Roman" w:hAnsi="Verdana"/>
                <w:b/>
                <w:bCs/>
                <w:color w:val="000000"/>
                <w:sz w:val="20"/>
                <w:szCs w:val="20"/>
                <w:lang w:eastAsia="ru-RU"/>
              </w:rPr>
            </w:pPr>
            <w:r w:rsidRPr="00BE6740">
              <w:rPr>
                <w:rFonts w:ascii="Verdana" w:eastAsia="Times New Roman" w:hAnsi="Verdana"/>
                <w:b/>
                <w:bCs/>
                <w:color w:val="000000"/>
                <w:sz w:val="20"/>
                <w:szCs w:val="20"/>
                <w:lang w:eastAsia="ru-RU"/>
              </w:rPr>
              <w:t>Особые условия</w:t>
            </w:r>
            <w:r>
              <w:rPr>
                <w:rFonts w:ascii="Verdana" w:eastAsia="Times New Roman" w:hAnsi="Verdana"/>
                <w:b/>
                <w:bCs/>
                <w:color w:val="000000"/>
                <w:sz w:val="20"/>
                <w:szCs w:val="20"/>
                <w:lang w:eastAsia="ru-RU"/>
              </w:rPr>
              <w:t xml:space="preserve"> </w:t>
            </w:r>
            <w:r w:rsidRPr="00BE6740">
              <w:rPr>
                <w:rFonts w:ascii="Verdana" w:eastAsia="Times New Roman" w:hAnsi="Verdana"/>
                <w:b/>
                <w:bCs/>
                <w:color w:val="000000"/>
                <w:sz w:val="20"/>
                <w:szCs w:val="20"/>
                <w:lang w:eastAsia="ru-RU"/>
              </w:rPr>
              <w:t>переходного периода</w:t>
            </w:r>
            <w:r>
              <w:rPr>
                <w:rFonts w:ascii="Verdana" w:eastAsia="Times New Roman" w:hAnsi="Verdana"/>
                <w:b/>
                <w:bCs/>
                <w:color w:val="000000"/>
                <w:sz w:val="20"/>
                <w:szCs w:val="20"/>
                <w:lang w:eastAsia="ru-RU"/>
              </w:rPr>
              <w:t xml:space="preserve">. </w:t>
            </w:r>
          </w:p>
          <w:p w14:paraId="6B5E9892" w14:textId="77777777" w:rsidR="00CE0443" w:rsidRPr="00BE6740" w:rsidRDefault="00CE0443">
            <w:pPr>
              <w:pStyle w:val="ad"/>
              <w:spacing w:line="240" w:lineRule="auto"/>
              <w:ind w:left="0"/>
              <w:jc w:val="both"/>
              <w:rPr>
                <w:rFonts w:ascii="Verdana" w:eastAsia="Times New Roman" w:hAnsi="Verdana"/>
                <w:bCs/>
                <w:color w:val="000000"/>
                <w:sz w:val="20"/>
                <w:szCs w:val="20"/>
                <w:lang w:eastAsia="ru-RU"/>
              </w:rPr>
            </w:pPr>
            <w:r w:rsidRPr="005D1643">
              <w:rPr>
                <w:rFonts w:ascii="Verdana" w:eastAsia="Times New Roman" w:hAnsi="Verdana"/>
                <w:bCs/>
                <w:color w:val="000000"/>
                <w:sz w:val="20"/>
                <w:szCs w:val="20"/>
                <w:lang w:eastAsia="ru-RU"/>
              </w:rPr>
              <w:t xml:space="preserve">Если </w:t>
            </w:r>
            <w:r>
              <w:rPr>
                <w:rFonts w:ascii="Verdana" w:eastAsiaTheme="minorHAnsi" w:hAnsi="Verdana"/>
                <w:sz w:val="20"/>
                <w:szCs w:val="20"/>
              </w:rPr>
              <w:t xml:space="preserve">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w:t>
            </w:r>
            <w:r w:rsidRPr="00BE6740">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У</w:t>
            </w:r>
            <w:r w:rsidRPr="00BE6740">
              <w:rPr>
                <w:rFonts w:ascii="Verdana" w:eastAsia="Times New Roman" w:hAnsi="Verdana"/>
                <w:bCs/>
                <w:color w:val="000000"/>
                <w:sz w:val="20"/>
                <w:szCs w:val="20"/>
                <w:lang w:eastAsia="ru-RU"/>
              </w:rPr>
              <w:t xml:space="preserve">правляющая компания не осуществляла признание действующих ВПФИ в соответствии с иными ранее действующими </w:t>
            </w:r>
            <w:r>
              <w:rPr>
                <w:rFonts w:ascii="Verdana" w:eastAsia="Times New Roman" w:hAnsi="Verdana"/>
                <w:bCs/>
                <w:color w:val="000000"/>
                <w:sz w:val="20"/>
                <w:szCs w:val="20"/>
                <w:lang w:eastAsia="ru-RU"/>
              </w:rPr>
              <w:t>критериями</w:t>
            </w:r>
            <w:r w:rsidRPr="00BE6740">
              <w:rPr>
                <w:rFonts w:ascii="Verdana" w:eastAsia="Times New Roman" w:hAnsi="Verdana"/>
                <w:bCs/>
                <w:color w:val="000000"/>
                <w:sz w:val="20"/>
                <w:szCs w:val="20"/>
                <w:lang w:eastAsia="ru-RU"/>
              </w:rPr>
              <w:t xml:space="preserve"> признания, то </w:t>
            </w:r>
            <w:r>
              <w:rPr>
                <w:rFonts w:ascii="Verdana" w:eastAsia="Times New Roman" w:hAnsi="Verdana"/>
                <w:bCs/>
                <w:color w:val="000000"/>
                <w:sz w:val="20"/>
                <w:szCs w:val="20"/>
                <w:lang w:eastAsia="ru-RU"/>
              </w:rPr>
              <w:t>У</w:t>
            </w:r>
            <w:r w:rsidRPr="00BE6740">
              <w:rPr>
                <w:rFonts w:ascii="Verdana" w:eastAsia="Times New Roman" w:hAnsi="Verdana"/>
                <w:bCs/>
                <w:color w:val="000000"/>
                <w:sz w:val="20"/>
                <w:szCs w:val="20"/>
                <w:lang w:eastAsia="ru-RU"/>
              </w:rPr>
              <w:t>правляющая компания продолжает не признавать такие ВПФИ до наступления наиболее раннего из событий:</w:t>
            </w:r>
          </w:p>
          <w:p w14:paraId="270FFA73" w14:textId="77777777" w:rsidR="00CE0443" w:rsidRPr="00BE6740" w:rsidRDefault="00CE0443" w:rsidP="00C16055">
            <w:pPr>
              <w:pStyle w:val="ad"/>
              <w:numPr>
                <w:ilvl w:val="0"/>
                <w:numId w:val="156"/>
              </w:numPr>
              <w:spacing w:after="0" w:line="240" w:lineRule="auto"/>
              <w:ind w:left="714" w:hanging="357"/>
              <w:jc w:val="both"/>
              <w:rPr>
                <w:rFonts w:ascii="Verdana" w:eastAsia="Times New Roman" w:hAnsi="Verdana"/>
                <w:bCs/>
                <w:color w:val="000000"/>
                <w:sz w:val="20"/>
                <w:szCs w:val="20"/>
                <w:lang w:eastAsia="ru-RU"/>
              </w:rPr>
            </w:pPr>
            <w:r w:rsidRPr="00BE6740">
              <w:rPr>
                <w:rFonts w:ascii="Verdana" w:eastAsia="Times New Roman" w:hAnsi="Verdana"/>
                <w:bCs/>
                <w:color w:val="000000"/>
                <w:sz w:val="20"/>
                <w:szCs w:val="20"/>
                <w:lang w:eastAsia="ru-RU"/>
              </w:rPr>
              <w:t>начало периода времени, в котором может быть реализовано право одной стороны заключить договор (акцепт) или право требовать одной стороной от другой совершения предусмотренных опционным договором</w:t>
            </w:r>
            <w:r>
              <w:rPr>
                <w:rFonts w:ascii="Verdana" w:eastAsia="Times New Roman" w:hAnsi="Verdana"/>
                <w:bCs/>
                <w:color w:val="000000"/>
                <w:sz w:val="20"/>
                <w:szCs w:val="20"/>
                <w:lang w:eastAsia="ru-RU"/>
              </w:rPr>
              <w:t xml:space="preserve"> (опционом на заключение договора)</w:t>
            </w:r>
            <w:r w:rsidRPr="00BE6740">
              <w:rPr>
                <w:rFonts w:ascii="Verdana" w:eastAsia="Times New Roman" w:hAnsi="Verdana"/>
                <w:bCs/>
                <w:color w:val="000000"/>
                <w:sz w:val="20"/>
                <w:szCs w:val="20"/>
                <w:lang w:eastAsia="ru-RU"/>
              </w:rPr>
              <w:t xml:space="preserve"> действий;</w:t>
            </w:r>
          </w:p>
          <w:p w14:paraId="2B07C65A" w14:textId="77777777" w:rsidR="00CE0443" w:rsidRPr="00BE6740" w:rsidRDefault="00CE0443" w:rsidP="00C16055">
            <w:pPr>
              <w:pStyle w:val="ad"/>
              <w:numPr>
                <w:ilvl w:val="0"/>
                <w:numId w:val="156"/>
              </w:numPr>
              <w:spacing w:after="120" w:line="240" w:lineRule="auto"/>
              <w:ind w:left="714" w:hanging="357"/>
              <w:contextualSpacing w:val="0"/>
              <w:jc w:val="both"/>
              <w:rPr>
                <w:rFonts w:ascii="Verdana" w:eastAsia="Times New Roman" w:hAnsi="Verdana"/>
                <w:bCs/>
                <w:color w:val="000000"/>
                <w:sz w:val="20"/>
                <w:szCs w:val="20"/>
                <w:lang w:eastAsia="ru-RU"/>
              </w:rPr>
            </w:pPr>
            <w:r w:rsidRPr="00BE6740">
              <w:rPr>
                <w:rFonts w:ascii="Verdana" w:eastAsia="Times New Roman" w:hAnsi="Verdana"/>
                <w:bCs/>
                <w:color w:val="000000"/>
                <w:sz w:val="20"/>
                <w:szCs w:val="20"/>
                <w:lang w:eastAsia="ru-RU"/>
              </w:rPr>
              <w:t>наступление обусловливающих событий (в случае их наличия в договоре).</w:t>
            </w:r>
          </w:p>
          <w:p w14:paraId="6451237D" w14:textId="77777777" w:rsidR="00CE0443" w:rsidRPr="00BE6740" w:rsidRDefault="00CE0443">
            <w:pPr>
              <w:pStyle w:val="ad"/>
              <w:spacing w:after="120" w:line="240" w:lineRule="auto"/>
              <w:ind w:left="0"/>
              <w:contextualSpacing w:val="0"/>
              <w:jc w:val="both"/>
              <w:rPr>
                <w:rFonts w:ascii="Verdana" w:eastAsia="Times New Roman" w:hAnsi="Verdana"/>
                <w:bCs/>
                <w:color w:val="000000"/>
                <w:sz w:val="20"/>
                <w:szCs w:val="20"/>
                <w:lang w:eastAsia="ru-RU"/>
              </w:rPr>
            </w:pPr>
            <w:r w:rsidRPr="00BE6740">
              <w:rPr>
                <w:rFonts w:ascii="Verdana" w:eastAsia="Times New Roman" w:hAnsi="Verdana"/>
                <w:bCs/>
                <w:color w:val="000000"/>
                <w:sz w:val="20"/>
                <w:szCs w:val="20"/>
                <w:lang w:eastAsia="ru-RU"/>
              </w:rPr>
              <w:t xml:space="preserve">В противном случае </w:t>
            </w:r>
            <w:r>
              <w:rPr>
                <w:rFonts w:ascii="Verdana" w:eastAsia="Times New Roman" w:hAnsi="Verdana"/>
                <w:bCs/>
                <w:color w:val="000000"/>
                <w:sz w:val="20"/>
                <w:szCs w:val="20"/>
                <w:lang w:eastAsia="ru-RU"/>
              </w:rPr>
              <w:t>У</w:t>
            </w:r>
            <w:r w:rsidRPr="00BE6740">
              <w:rPr>
                <w:rFonts w:ascii="Verdana" w:eastAsia="Times New Roman" w:hAnsi="Verdana"/>
                <w:bCs/>
                <w:color w:val="000000"/>
                <w:sz w:val="20"/>
                <w:szCs w:val="20"/>
                <w:lang w:eastAsia="ru-RU"/>
              </w:rPr>
              <w:t>правляющая компания составляет мотивированное суждение о начале признания с изложением соответствующих аргументов.</w:t>
            </w:r>
          </w:p>
          <w:p w14:paraId="0AE11332" w14:textId="17CB667A" w:rsidR="00CE0443" w:rsidRDefault="00CE0443">
            <w:pPr>
              <w:pStyle w:val="ad"/>
              <w:spacing w:after="0" w:line="240" w:lineRule="auto"/>
              <w:ind w:left="15"/>
              <w:jc w:val="both"/>
              <w:rPr>
                <w:rFonts w:ascii="Verdana" w:hAnsi="Verdana"/>
                <w:sz w:val="20"/>
                <w:szCs w:val="20"/>
              </w:rPr>
            </w:pPr>
            <w:r w:rsidRPr="00E05838">
              <w:rPr>
                <w:rFonts w:ascii="Verdana" w:eastAsia="Times New Roman" w:hAnsi="Verdana"/>
                <w:bCs/>
                <w:color w:val="000000"/>
                <w:sz w:val="20"/>
                <w:szCs w:val="20"/>
                <w:lang w:eastAsia="ru-RU"/>
              </w:rPr>
              <w:t>В случае заключения дополнительного соглашения, за исключением изменения только стороны сделки по причине реорганизации стороны сделки, управляющая компания осуществляет признание</w:t>
            </w:r>
            <w:r>
              <w:rPr>
                <w:rFonts w:ascii="Verdana" w:eastAsia="Times New Roman" w:hAnsi="Verdana"/>
                <w:bCs/>
                <w:color w:val="000000"/>
                <w:sz w:val="20"/>
                <w:szCs w:val="20"/>
                <w:lang w:eastAsia="ru-RU"/>
              </w:rPr>
              <w:t xml:space="preserve"> ВПФИ</w:t>
            </w:r>
            <w:r w:rsidRPr="00E05838">
              <w:rPr>
                <w:rFonts w:ascii="Verdana" w:eastAsia="Times New Roman" w:hAnsi="Verdana"/>
                <w:bCs/>
                <w:color w:val="000000"/>
                <w:sz w:val="20"/>
                <w:szCs w:val="20"/>
                <w:lang w:eastAsia="ru-RU"/>
              </w:rPr>
              <w:t xml:space="preserve"> по </w:t>
            </w:r>
            <w:r>
              <w:rPr>
                <w:rFonts w:ascii="Verdana" w:eastAsia="Times New Roman" w:hAnsi="Verdana"/>
                <w:bCs/>
                <w:color w:val="000000"/>
                <w:sz w:val="20"/>
                <w:szCs w:val="20"/>
                <w:lang w:eastAsia="ru-RU"/>
              </w:rPr>
              <w:t xml:space="preserve">критериям признания, установленным в </w:t>
            </w:r>
            <w:r w:rsidRPr="00E05838">
              <w:rPr>
                <w:rFonts w:ascii="Verdana" w:eastAsia="Times New Roman" w:hAnsi="Verdana"/>
                <w:bCs/>
                <w:color w:val="000000"/>
                <w:sz w:val="20"/>
                <w:szCs w:val="20"/>
                <w:lang w:eastAsia="ru-RU"/>
              </w:rPr>
              <w:t>настояще</w:t>
            </w:r>
            <w:r>
              <w:rPr>
                <w:rFonts w:ascii="Verdana" w:eastAsia="Times New Roman" w:hAnsi="Verdana"/>
                <w:bCs/>
                <w:color w:val="000000"/>
                <w:sz w:val="20"/>
                <w:szCs w:val="20"/>
                <w:lang w:eastAsia="ru-RU"/>
              </w:rPr>
              <w:t>м</w:t>
            </w:r>
            <w:r w:rsidRPr="00E05838">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Приложении,</w:t>
            </w:r>
            <w:r w:rsidRPr="00E05838">
              <w:rPr>
                <w:rFonts w:ascii="Verdana" w:eastAsia="Times New Roman" w:hAnsi="Verdana"/>
                <w:bCs/>
                <w:color w:val="000000"/>
                <w:sz w:val="20"/>
                <w:szCs w:val="20"/>
                <w:lang w:eastAsia="ru-RU"/>
              </w:rPr>
              <w:t xml:space="preserve"> как новой сделки.</w:t>
            </w:r>
          </w:p>
        </w:tc>
      </w:tr>
      <w:tr w:rsidR="0098442D" w14:paraId="24C85DDA" w14:textId="77777777" w:rsidTr="009122B1">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54467453" w14:textId="77777777" w:rsidR="0098442D" w:rsidRDefault="0098442D">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lastRenderedPageBreak/>
              <w:t>Критерии прекращения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2DE9842C" w14:textId="7E46F2D2" w:rsidR="0098442D" w:rsidRDefault="0098442D">
            <w:pPr>
              <w:pStyle w:val="ad"/>
              <w:spacing w:after="0" w:line="240" w:lineRule="auto"/>
              <w:ind w:left="0"/>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По </w:t>
            </w:r>
            <w:r w:rsidR="007D0E53">
              <w:rPr>
                <w:rFonts w:ascii="Verdana" w:eastAsia="Times New Roman" w:hAnsi="Verdana"/>
                <w:bCs/>
                <w:color w:val="000000"/>
                <w:sz w:val="20"/>
                <w:szCs w:val="20"/>
                <w:lang w:eastAsia="ru-RU"/>
              </w:rPr>
              <w:t>Б</w:t>
            </w:r>
            <w:r>
              <w:rPr>
                <w:rFonts w:ascii="Verdana" w:eastAsia="Times New Roman" w:hAnsi="Verdana"/>
                <w:bCs/>
                <w:color w:val="000000"/>
                <w:sz w:val="20"/>
                <w:szCs w:val="20"/>
                <w:lang w:eastAsia="ru-RU"/>
              </w:rPr>
              <w:t>иржевым ПФИ:</w:t>
            </w:r>
          </w:p>
          <w:p w14:paraId="728054A9" w14:textId="77777777" w:rsidR="0098442D" w:rsidRDefault="0098442D" w:rsidP="00C16055">
            <w:pPr>
              <w:pStyle w:val="ad"/>
              <w:numPr>
                <w:ilvl w:val="0"/>
                <w:numId w:val="42"/>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исполнение контракта;</w:t>
            </w:r>
          </w:p>
          <w:p w14:paraId="403CDEF1" w14:textId="77777777" w:rsidR="0098442D" w:rsidRDefault="0098442D" w:rsidP="00C16055">
            <w:pPr>
              <w:pStyle w:val="ad"/>
              <w:numPr>
                <w:ilvl w:val="0"/>
                <w:numId w:val="42"/>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7A418DA7" w14:textId="77777777" w:rsidR="0098442D" w:rsidRDefault="0098442D" w:rsidP="00C16055">
            <w:pPr>
              <w:pStyle w:val="ad"/>
              <w:numPr>
                <w:ilvl w:val="0"/>
                <w:numId w:val="42"/>
              </w:numPr>
              <w:spacing w:after="0" w:line="240" w:lineRule="auto"/>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Pr>
                <w:rFonts w:ascii="Verdana" w:eastAsia="Times New Roman" w:hAnsi="Verdana"/>
                <w:bCs/>
                <w:color w:val="000000"/>
                <w:sz w:val="20"/>
                <w:szCs w:val="20"/>
                <w:lang w:eastAsia="ru-RU"/>
              </w:rPr>
              <w:br/>
            </w:r>
          </w:p>
          <w:p w14:paraId="3FE43229" w14:textId="77777777" w:rsidR="0098442D" w:rsidRDefault="0098442D">
            <w:pPr>
              <w:spacing w:after="0" w:line="240" w:lineRule="auto"/>
              <w:ind w:left="35"/>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По внебиржевым ПФИ:</w:t>
            </w:r>
          </w:p>
          <w:p w14:paraId="3065175A" w14:textId="02DE4B45" w:rsidR="0098442D" w:rsidRDefault="007D0E53" w:rsidP="00C16055">
            <w:pPr>
              <w:pStyle w:val="ad"/>
              <w:numPr>
                <w:ilvl w:val="0"/>
                <w:numId w:val="42"/>
              </w:numPr>
              <w:spacing w:after="0" w:line="240" w:lineRule="auto"/>
              <w:jc w:val="both"/>
              <w:rPr>
                <w:rFonts w:ascii="Verdana" w:eastAsia="Times New Roman" w:hAnsi="Verdana"/>
                <w:bCs/>
                <w:color w:val="000000"/>
                <w:sz w:val="20"/>
                <w:szCs w:val="20"/>
                <w:lang w:eastAsia="ru-RU"/>
              </w:rPr>
            </w:pPr>
            <w:r w:rsidRPr="009B75BA">
              <w:rPr>
                <w:rFonts w:ascii="Verdana" w:eastAsia="Times New Roman" w:hAnsi="Verdana"/>
                <w:bCs/>
                <w:color w:val="000000"/>
                <w:sz w:val="20"/>
                <w:szCs w:val="20"/>
                <w:lang w:eastAsia="ru-RU"/>
              </w:rPr>
              <w:t>в дату исполнения ВПФИ</w:t>
            </w:r>
            <w:r w:rsidDel="007D0E53">
              <w:rPr>
                <w:rFonts w:ascii="Verdana" w:eastAsia="Times New Roman" w:hAnsi="Verdana"/>
                <w:bCs/>
                <w:color w:val="000000"/>
                <w:sz w:val="20"/>
                <w:szCs w:val="20"/>
                <w:lang w:eastAsia="ru-RU"/>
              </w:rPr>
              <w:t xml:space="preserve"> </w:t>
            </w:r>
            <w:r w:rsidR="0098442D">
              <w:rPr>
                <w:rFonts w:ascii="Verdana" w:eastAsia="Times New Roman" w:hAnsi="Verdana"/>
                <w:bCs/>
                <w:color w:val="000000"/>
                <w:sz w:val="20"/>
                <w:szCs w:val="20"/>
                <w:lang w:eastAsia="ru-RU"/>
              </w:rPr>
              <w:t>;</w:t>
            </w:r>
          </w:p>
          <w:p w14:paraId="1DF2712D" w14:textId="77777777" w:rsidR="0044284B" w:rsidRDefault="0044284B" w:rsidP="00C16055">
            <w:pPr>
              <w:pStyle w:val="ad"/>
              <w:numPr>
                <w:ilvl w:val="0"/>
                <w:numId w:val="42"/>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 xml:space="preserve">в дату истечения срока </w:t>
            </w:r>
            <w:r>
              <w:rPr>
                <w:rFonts w:ascii="Verdana" w:eastAsia="Times New Roman" w:hAnsi="Verdana"/>
                <w:bCs/>
                <w:color w:val="000000"/>
                <w:sz w:val="20"/>
                <w:szCs w:val="20"/>
                <w:lang w:eastAsia="ru-RU"/>
              </w:rPr>
              <w:t>ВПФИ, если иное не следует из условий соответствующего ВПФИ</w:t>
            </w:r>
            <w:r w:rsidRPr="00244911">
              <w:rPr>
                <w:rFonts w:ascii="Verdana" w:eastAsia="Times New Roman" w:hAnsi="Verdana"/>
                <w:bCs/>
                <w:color w:val="000000"/>
                <w:sz w:val="20"/>
                <w:szCs w:val="20"/>
                <w:lang w:eastAsia="ru-RU"/>
              </w:rPr>
              <w:t>;</w:t>
            </w:r>
          </w:p>
          <w:p w14:paraId="78ECA077" w14:textId="77777777" w:rsidR="0044284B" w:rsidRPr="009122B1" w:rsidRDefault="0044284B" w:rsidP="00C16055">
            <w:pPr>
              <w:pStyle w:val="ad"/>
              <w:numPr>
                <w:ilvl w:val="0"/>
                <w:numId w:val="42"/>
              </w:numPr>
              <w:spacing w:after="0" w:line="240" w:lineRule="auto"/>
              <w:jc w:val="both"/>
              <w:rPr>
                <w:rFonts w:ascii="Verdana" w:eastAsia="Times New Roman" w:hAnsi="Verdana"/>
                <w:bCs/>
                <w:color w:val="000000"/>
                <w:sz w:val="20"/>
                <w:szCs w:val="20"/>
                <w:lang w:eastAsia="ru-RU"/>
              </w:rPr>
            </w:pPr>
            <w:r w:rsidRPr="009122B1">
              <w:rPr>
                <w:rFonts w:ascii="Verdana" w:eastAsia="Times New Roman" w:hAnsi="Verdana"/>
                <w:bCs/>
                <w:color w:val="000000"/>
                <w:sz w:val="20"/>
                <w:szCs w:val="20"/>
                <w:lang w:eastAsia="ru-RU"/>
              </w:rPr>
              <w:lastRenderedPageBreak/>
              <w:t>в дату истечения срока заявления акцепта (требования совершить основную сделку) по опциону, опционному договору, опциону на заключение договора;</w:t>
            </w:r>
          </w:p>
          <w:p w14:paraId="28D4DC42" w14:textId="77777777" w:rsidR="0044284B" w:rsidRPr="00244911" w:rsidRDefault="0044284B" w:rsidP="00C16055">
            <w:pPr>
              <w:pStyle w:val="ad"/>
              <w:numPr>
                <w:ilvl w:val="0"/>
                <w:numId w:val="42"/>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в результате возникновения встречных обязательств в связи с заключением офсетной сделки;</w:t>
            </w:r>
          </w:p>
          <w:p w14:paraId="01FEF6C3" w14:textId="38F6EC1D" w:rsidR="0044284B" w:rsidRPr="009122B1" w:rsidRDefault="0044284B" w:rsidP="00C16055">
            <w:pPr>
              <w:pStyle w:val="ad"/>
              <w:numPr>
                <w:ilvl w:val="0"/>
                <w:numId w:val="42"/>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в результате реализации условий досрочного прекращения сделки (например, превышение барьера, нарушение ковенант);</w:t>
            </w:r>
          </w:p>
          <w:p w14:paraId="05DCE352" w14:textId="24FA359D" w:rsidR="0044284B" w:rsidRDefault="007D0E53" w:rsidP="00C16055">
            <w:pPr>
              <w:pStyle w:val="ad"/>
              <w:numPr>
                <w:ilvl w:val="0"/>
                <w:numId w:val="42"/>
              </w:numPr>
              <w:spacing w:after="0" w:line="240" w:lineRule="auto"/>
              <w:jc w:val="both"/>
              <w:rPr>
                <w:rFonts w:ascii="Verdana" w:eastAsia="Times New Roman" w:hAnsi="Verdana"/>
                <w:bCs/>
                <w:color w:val="000000"/>
                <w:sz w:val="20"/>
                <w:szCs w:val="20"/>
                <w:lang w:eastAsia="ru-RU"/>
              </w:rPr>
            </w:pPr>
            <w:r w:rsidRPr="001D7E02">
              <w:rPr>
                <w:rFonts w:ascii="Verdana" w:eastAsia="Times New Roman" w:hAnsi="Verdana"/>
                <w:bCs/>
                <w:color w:val="000000"/>
                <w:sz w:val="20"/>
                <w:szCs w:val="20"/>
                <w:lang w:eastAsia="ru-RU"/>
              </w:rPr>
              <w:t>в дату переуступки прав требования и обязательств по договору ВПФИ</w:t>
            </w:r>
            <w:r>
              <w:rPr>
                <w:rFonts w:ascii="Verdana" w:eastAsia="Times New Roman" w:hAnsi="Verdana"/>
                <w:bCs/>
                <w:color w:val="000000"/>
                <w:sz w:val="20"/>
                <w:szCs w:val="20"/>
                <w:lang w:eastAsia="ru-RU"/>
              </w:rPr>
              <w:t xml:space="preserve"> </w:t>
            </w:r>
            <w:r w:rsidR="0044284B">
              <w:rPr>
                <w:rFonts w:ascii="Verdana" w:eastAsia="Times New Roman" w:hAnsi="Verdana"/>
                <w:bCs/>
                <w:color w:val="000000"/>
                <w:sz w:val="20"/>
                <w:szCs w:val="20"/>
                <w:lang w:eastAsia="ru-RU"/>
              </w:rPr>
              <w:t>;</w:t>
            </w:r>
          </w:p>
          <w:p w14:paraId="7AEEDFA9" w14:textId="77777777" w:rsidR="0044284B" w:rsidRPr="00244911" w:rsidRDefault="0044284B" w:rsidP="00C16055">
            <w:pPr>
              <w:pStyle w:val="ad"/>
              <w:numPr>
                <w:ilvl w:val="0"/>
                <w:numId w:val="42"/>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 xml:space="preserve">в случае наступления (возникновения) событий, обстоятельств, условий, препятствующих реализации прав (акцепту) по ВПФИ, включая, но не ограничиваясь: отказ в выдаче согласий/разрешений государственными, региональными, муниципальными и иными органами власти, регулирующими органами, вступление в силу судебных актов, не принятие соответствующих корпоративных решений, а также иных подобных событий, обстоятельств и условий, препятствующих реализации прав (акцепту) по ВПФИ; при этом если устранение причин, повлекших наступление (возникновение) событий, препятствующих реализации прав (акцепту) по ВПФИ, а также наступление самих обуславливающих событий является возможным, то признание ВПФИ может быть продолжено на основании мотивированного суждения </w:t>
            </w:r>
            <w:r>
              <w:rPr>
                <w:rFonts w:ascii="Verdana" w:eastAsia="Times New Roman" w:hAnsi="Verdana"/>
                <w:bCs/>
                <w:color w:val="000000"/>
                <w:sz w:val="20"/>
                <w:szCs w:val="20"/>
                <w:lang w:eastAsia="ru-RU"/>
              </w:rPr>
              <w:t>У</w:t>
            </w:r>
            <w:r w:rsidRPr="00244911">
              <w:rPr>
                <w:rFonts w:ascii="Verdana" w:eastAsia="Times New Roman" w:hAnsi="Verdana"/>
                <w:bCs/>
                <w:color w:val="000000"/>
                <w:sz w:val="20"/>
                <w:szCs w:val="20"/>
                <w:lang w:eastAsia="ru-RU"/>
              </w:rPr>
              <w:t>правляющей компании;</w:t>
            </w:r>
          </w:p>
          <w:p w14:paraId="3308FF08" w14:textId="77777777" w:rsidR="0044284B" w:rsidRDefault="0044284B" w:rsidP="00C16055">
            <w:pPr>
              <w:pStyle w:val="ad"/>
              <w:numPr>
                <w:ilvl w:val="0"/>
                <w:numId w:val="42"/>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в случае наступления форс-мажорных обстоятельств, не предусмотренных договором, которые препятствуют исполнению ВПФИ</w:t>
            </w:r>
            <w:r w:rsidR="0098442D">
              <w:rPr>
                <w:rFonts w:ascii="Verdana" w:eastAsia="Times New Roman" w:hAnsi="Verdana"/>
                <w:bCs/>
                <w:color w:val="000000"/>
                <w:sz w:val="20"/>
                <w:szCs w:val="20"/>
                <w:lang w:eastAsia="ru-RU"/>
              </w:rPr>
              <w:t>.</w:t>
            </w:r>
          </w:p>
          <w:p w14:paraId="0FE2C146" w14:textId="77777777" w:rsidR="0044284B" w:rsidRDefault="0044284B" w:rsidP="009122B1">
            <w:pPr>
              <w:spacing w:after="0" w:line="240" w:lineRule="auto"/>
              <w:jc w:val="both"/>
              <w:rPr>
                <w:rFonts w:ascii="Verdana" w:eastAsia="Times New Roman" w:hAnsi="Verdana"/>
                <w:bCs/>
                <w:color w:val="000000"/>
                <w:sz w:val="20"/>
                <w:szCs w:val="20"/>
                <w:lang w:eastAsia="ru-RU"/>
              </w:rPr>
            </w:pPr>
          </w:p>
          <w:p w14:paraId="21849642" w14:textId="77777777" w:rsidR="0044284B" w:rsidRPr="00BE6740" w:rsidRDefault="0044284B">
            <w:pPr>
              <w:pStyle w:val="ad"/>
              <w:spacing w:after="120" w:line="240" w:lineRule="auto"/>
              <w:ind w:left="17"/>
              <w:contextualSpacing w:val="0"/>
              <w:jc w:val="both"/>
              <w:rPr>
                <w:rFonts w:ascii="Verdana" w:eastAsia="Times New Roman" w:hAnsi="Verdana"/>
                <w:b/>
                <w:bCs/>
                <w:color w:val="000000"/>
                <w:sz w:val="20"/>
                <w:szCs w:val="20"/>
                <w:lang w:eastAsia="ru-RU"/>
              </w:rPr>
            </w:pPr>
            <w:r w:rsidRPr="00BE6740">
              <w:rPr>
                <w:rFonts w:ascii="Verdana" w:eastAsia="Times New Roman" w:hAnsi="Verdana"/>
                <w:b/>
                <w:bCs/>
                <w:color w:val="000000"/>
                <w:sz w:val="20"/>
                <w:szCs w:val="20"/>
                <w:lang w:eastAsia="ru-RU"/>
              </w:rPr>
              <w:t>Особые условия переходного периода</w:t>
            </w:r>
            <w:r>
              <w:rPr>
                <w:rFonts w:ascii="Verdana" w:eastAsia="Times New Roman" w:hAnsi="Verdana"/>
                <w:b/>
                <w:bCs/>
                <w:color w:val="000000"/>
                <w:sz w:val="20"/>
                <w:szCs w:val="20"/>
                <w:lang w:eastAsia="ru-RU"/>
              </w:rPr>
              <w:t>.</w:t>
            </w:r>
          </w:p>
          <w:p w14:paraId="313DA3F9" w14:textId="405BDA56" w:rsidR="0044284B" w:rsidRPr="009122B1" w:rsidRDefault="0044284B" w:rsidP="009122B1">
            <w:pPr>
              <w:spacing w:after="0" w:line="240" w:lineRule="auto"/>
              <w:jc w:val="both"/>
              <w:rPr>
                <w:rFonts w:ascii="Verdana" w:eastAsia="Times New Roman" w:hAnsi="Verdana"/>
                <w:bCs/>
                <w:color w:val="000000"/>
                <w:sz w:val="20"/>
                <w:szCs w:val="20"/>
                <w:lang w:eastAsia="ru-RU"/>
              </w:rPr>
            </w:pPr>
            <w:r w:rsidRPr="005D1643">
              <w:rPr>
                <w:rFonts w:ascii="Verdana" w:eastAsia="Times New Roman" w:hAnsi="Verdana"/>
                <w:bCs/>
                <w:color w:val="000000"/>
                <w:sz w:val="20"/>
                <w:szCs w:val="20"/>
                <w:lang w:eastAsia="ru-RU"/>
              </w:rPr>
              <w:t xml:space="preserve">Если </w:t>
            </w:r>
            <w:r>
              <w:rPr>
                <w:rFonts w:ascii="Verdana" w:eastAsiaTheme="minorHAnsi" w:hAnsi="Verdana"/>
                <w:sz w:val="20"/>
                <w:szCs w:val="20"/>
              </w:rPr>
              <w:t xml:space="preserve">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У</w:t>
            </w:r>
            <w:r w:rsidRPr="005D1643">
              <w:rPr>
                <w:rFonts w:ascii="Verdana" w:eastAsia="Times New Roman" w:hAnsi="Verdana"/>
                <w:bCs/>
                <w:color w:val="000000"/>
                <w:sz w:val="20"/>
                <w:szCs w:val="20"/>
                <w:lang w:eastAsia="ru-RU"/>
              </w:rPr>
              <w:t xml:space="preserve">правляющая компания </w:t>
            </w:r>
            <w:r>
              <w:rPr>
                <w:rFonts w:ascii="Verdana" w:eastAsia="Times New Roman" w:hAnsi="Verdana"/>
                <w:bCs/>
                <w:color w:val="000000"/>
                <w:sz w:val="20"/>
                <w:szCs w:val="20"/>
                <w:lang w:eastAsia="ru-RU"/>
              </w:rPr>
              <w:t>признавала</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действующие</w:t>
            </w:r>
            <w:r w:rsidRPr="005D1643">
              <w:rPr>
                <w:rFonts w:ascii="Verdana" w:eastAsia="Times New Roman" w:hAnsi="Verdana"/>
                <w:bCs/>
                <w:color w:val="000000"/>
                <w:sz w:val="20"/>
                <w:szCs w:val="20"/>
                <w:lang w:eastAsia="ru-RU"/>
              </w:rPr>
              <w:t xml:space="preserve"> ВПФИ в соответствии с иными ранее действующими </w:t>
            </w:r>
            <w:r>
              <w:rPr>
                <w:rFonts w:ascii="Verdana" w:eastAsia="Times New Roman" w:hAnsi="Verdana"/>
                <w:bCs/>
                <w:color w:val="000000"/>
                <w:sz w:val="20"/>
                <w:szCs w:val="20"/>
                <w:lang w:eastAsia="ru-RU"/>
              </w:rPr>
              <w:t>критериями</w:t>
            </w:r>
            <w:r w:rsidRPr="005D1643">
              <w:rPr>
                <w:rFonts w:ascii="Verdana" w:eastAsia="Times New Roman" w:hAnsi="Verdana"/>
                <w:bCs/>
                <w:color w:val="000000"/>
                <w:sz w:val="20"/>
                <w:szCs w:val="20"/>
                <w:lang w:eastAsia="ru-RU"/>
              </w:rPr>
              <w:t xml:space="preserve"> признания, то </w:t>
            </w:r>
            <w:r>
              <w:rPr>
                <w:rFonts w:ascii="Verdana" w:eastAsia="Times New Roman" w:hAnsi="Verdana"/>
                <w:bCs/>
                <w:color w:val="000000"/>
                <w:sz w:val="20"/>
                <w:szCs w:val="20"/>
                <w:lang w:eastAsia="ru-RU"/>
              </w:rPr>
              <w:t>У</w:t>
            </w:r>
            <w:r w:rsidRPr="005D1643">
              <w:rPr>
                <w:rFonts w:ascii="Verdana" w:eastAsia="Times New Roman" w:hAnsi="Verdana"/>
                <w:bCs/>
                <w:color w:val="000000"/>
                <w:sz w:val="20"/>
                <w:szCs w:val="20"/>
                <w:lang w:eastAsia="ru-RU"/>
              </w:rPr>
              <w:t xml:space="preserve">правляющая компания продолжает признавать такие ВПФИ до наступления оснований прекращения признания, </w:t>
            </w:r>
            <w:r>
              <w:rPr>
                <w:rFonts w:ascii="Verdana" w:eastAsia="Times New Roman" w:hAnsi="Verdana"/>
                <w:bCs/>
                <w:color w:val="000000"/>
                <w:sz w:val="20"/>
                <w:szCs w:val="20"/>
                <w:lang w:eastAsia="ru-RU"/>
              </w:rPr>
              <w:t>предусмотренных</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в настоящем Приложении</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В противном случае У</w:t>
            </w:r>
            <w:r w:rsidRPr="005D1643">
              <w:rPr>
                <w:rFonts w:ascii="Verdana" w:eastAsia="Times New Roman" w:hAnsi="Verdana"/>
                <w:bCs/>
                <w:color w:val="000000"/>
                <w:sz w:val="20"/>
                <w:szCs w:val="20"/>
                <w:lang w:eastAsia="ru-RU"/>
              </w:rPr>
              <w:t>правляющая компания составляет мотивированное суждение о прекращении признания</w:t>
            </w:r>
            <w:r>
              <w:rPr>
                <w:rFonts w:ascii="Verdana" w:eastAsia="Times New Roman" w:hAnsi="Verdana"/>
                <w:bCs/>
                <w:color w:val="000000"/>
                <w:sz w:val="20"/>
                <w:szCs w:val="20"/>
                <w:lang w:eastAsia="ru-RU"/>
              </w:rPr>
              <w:t xml:space="preserve"> ВПФИ</w:t>
            </w:r>
            <w:r w:rsidRPr="005D1643">
              <w:rPr>
                <w:rFonts w:ascii="Verdana" w:eastAsia="Times New Roman" w:hAnsi="Verdana"/>
                <w:bCs/>
                <w:color w:val="000000"/>
                <w:sz w:val="20"/>
                <w:szCs w:val="20"/>
                <w:lang w:eastAsia="ru-RU"/>
              </w:rPr>
              <w:t xml:space="preserve"> с изложением соответствующих аргументов.</w:t>
            </w:r>
          </w:p>
        </w:tc>
      </w:tr>
      <w:tr w:rsidR="0044284B" w14:paraId="13E63BA3" w14:textId="77777777" w:rsidTr="0044284B">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tcPr>
          <w:p w14:paraId="7847DECC" w14:textId="7D6615F1" w:rsidR="0044284B" w:rsidRDefault="0044284B" w:rsidP="0044284B">
            <w:pPr>
              <w:pStyle w:val="-1"/>
              <w:jc w:val="both"/>
              <w:rPr>
                <w:rFonts w:ascii="Verdana" w:eastAsia="Calibri" w:hAnsi="Verdana"/>
                <w:bCs w:val="0"/>
                <w:i/>
                <w:color w:val="auto"/>
                <w:sz w:val="20"/>
                <w:szCs w:val="20"/>
                <w:lang w:eastAsia="en-US"/>
              </w:rPr>
            </w:pPr>
            <w:r w:rsidRPr="00481643">
              <w:rPr>
                <w:rFonts w:ascii="Verdana" w:hAnsi="Verdana"/>
                <w:i/>
                <w:color w:val="auto"/>
                <w:sz w:val="20"/>
                <w:szCs w:val="20"/>
              </w:rPr>
              <w:lastRenderedPageBreak/>
              <w:t xml:space="preserve">Особые условия в отношении признания опционных договоров пут (опционов пут на заключение договоров), которые заключаются одновременно с </w:t>
            </w:r>
            <w:r w:rsidRPr="00481643">
              <w:rPr>
                <w:rFonts w:ascii="Verdana" w:hAnsi="Verdana"/>
                <w:i/>
                <w:color w:val="auto"/>
                <w:sz w:val="20"/>
                <w:szCs w:val="20"/>
              </w:rPr>
              <w:lastRenderedPageBreak/>
              <w:t>договорами продажи имущества, составляющего активы ПИФ</w:t>
            </w:r>
          </w:p>
        </w:tc>
        <w:tc>
          <w:tcPr>
            <w:tcW w:w="7518" w:type="dxa"/>
            <w:tcBorders>
              <w:top w:val="single" w:sz="4" w:space="0" w:color="C00000"/>
              <w:left w:val="single" w:sz="4" w:space="0" w:color="C00000"/>
              <w:bottom w:val="single" w:sz="4" w:space="0" w:color="C00000"/>
              <w:right w:val="single" w:sz="4" w:space="0" w:color="C00000"/>
            </w:tcBorders>
          </w:tcPr>
          <w:p w14:paraId="7C6A1975" w14:textId="77777777" w:rsidR="0044284B" w:rsidRPr="00EA1949" w:rsidRDefault="0044284B" w:rsidP="0044284B">
            <w:pPr>
              <w:spacing w:after="120" w:line="240" w:lineRule="auto"/>
              <w:jc w:val="both"/>
              <w:rPr>
                <w:rFonts w:ascii="Verdana" w:eastAsia="Times New Roman" w:hAnsi="Verdana"/>
                <w:bCs/>
                <w:color w:val="000000"/>
                <w:sz w:val="20"/>
                <w:szCs w:val="20"/>
                <w:lang w:eastAsia="ru-RU"/>
              </w:rPr>
            </w:pPr>
            <w:r w:rsidRPr="00EA1949">
              <w:rPr>
                <w:rFonts w:ascii="Verdana" w:eastAsia="Times New Roman" w:hAnsi="Verdana"/>
                <w:bCs/>
                <w:color w:val="000000"/>
                <w:sz w:val="20"/>
                <w:szCs w:val="20"/>
                <w:lang w:eastAsia="ru-RU"/>
              </w:rPr>
              <w:lastRenderedPageBreak/>
              <w:t>Если опционный договор</w:t>
            </w:r>
            <w:r>
              <w:rPr>
                <w:rFonts w:ascii="Verdana" w:eastAsia="Times New Roman" w:hAnsi="Verdana"/>
                <w:bCs/>
                <w:color w:val="000000"/>
                <w:sz w:val="20"/>
                <w:szCs w:val="20"/>
                <w:lang w:eastAsia="ru-RU"/>
              </w:rPr>
              <w:t xml:space="preserve"> </w:t>
            </w:r>
            <w:r w:rsidRPr="00EA1949">
              <w:rPr>
                <w:rFonts w:ascii="Verdana" w:eastAsia="Times New Roman" w:hAnsi="Verdana"/>
                <w:bCs/>
                <w:color w:val="000000"/>
                <w:sz w:val="20"/>
                <w:szCs w:val="20"/>
                <w:lang w:eastAsia="ru-RU"/>
              </w:rPr>
              <w:t>пут</w:t>
            </w:r>
            <w:r>
              <w:rPr>
                <w:rFonts w:ascii="Verdana" w:eastAsia="Times New Roman" w:hAnsi="Verdana"/>
                <w:bCs/>
                <w:color w:val="000000"/>
                <w:sz w:val="20"/>
                <w:szCs w:val="20"/>
                <w:lang w:eastAsia="ru-RU"/>
              </w:rPr>
              <w:t xml:space="preserve"> (опцион пут на заключение договора)</w:t>
            </w:r>
            <w:r w:rsidRPr="00EA1949">
              <w:rPr>
                <w:rFonts w:ascii="Verdana" w:eastAsia="Times New Roman" w:hAnsi="Verdana"/>
                <w:bCs/>
                <w:color w:val="000000"/>
                <w:sz w:val="20"/>
                <w:szCs w:val="20"/>
                <w:lang w:eastAsia="ru-RU"/>
              </w:rPr>
              <w:t xml:space="preserve"> заключен с контрагентом в отношении приобретения в состав активов имущества, которое было продано этому же контрагенту, и представляет собой по экономическому смыслу обратную продажу имущества в будущем (договор финансирования), то признание</w:t>
            </w:r>
            <w:r w:rsidRPr="00EA1949" w:rsidDel="00686BC3">
              <w:rPr>
                <w:rFonts w:ascii="Verdana" w:eastAsia="Times New Roman" w:hAnsi="Verdana"/>
                <w:bCs/>
                <w:color w:val="000000"/>
                <w:sz w:val="20"/>
                <w:szCs w:val="20"/>
                <w:lang w:eastAsia="ru-RU"/>
              </w:rPr>
              <w:t xml:space="preserve"> </w:t>
            </w:r>
            <w:r w:rsidRPr="00EA1949">
              <w:rPr>
                <w:rFonts w:ascii="Verdana" w:eastAsia="Times New Roman" w:hAnsi="Verdana"/>
                <w:bCs/>
                <w:color w:val="000000"/>
                <w:sz w:val="20"/>
                <w:szCs w:val="20"/>
                <w:lang w:eastAsia="ru-RU"/>
              </w:rPr>
              <w:t xml:space="preserve"> переданного по договору купли-продажи имущества не прекращается до момен</w:t>
            </w:r>
            <w:r>
              <w:rPr>
                <w:rFonts w:ascii="Verdana" w:eastAsia="Times New Roman" w:hAnsi="Verdana"/>
                <w:bCs/>
                <w:color w:val="000000"/>
                <w:sz w:val="20"/>
                <w:szCs w:val="20"/>
                <w:lang w:eastAsia="ru-RU"/>
              </w:rPr>
              <w:t>та прекращения признания опционного договора</w:t>
            </w:r>
            <w:r w:rsidRPr="00EA1949">
              <w:rPr>
                <w:rFonts w:ascii="Verdana" w:eastAsia="Times New Roman" w:hAnsi="Verdana"/>
                <w:bCs/>
                <w:color w:val="000000"/>
                <w:sz w:val="20"/>
                <w:szCs w:val="20"/>
                <w:lang w:eastAsia="ru-RU"/>
              </w:rPr>
              <w:t xml:space="preserve"> пут</w:t>
            </w:r>
            <w:r>
              <w:rPr>
                <w:rFonts w:ascii="Verdana" w:eastAsia="Times New Roman" w:hAnsi="Verdana"/>
                <w:bCs/>
                <w:color w:val="000000"/>
                <w:sz w:val="20"/>
                <w:szCs w:val="20"/>
                <w:lang w:eastAsia="ru-RU"/>
              </w:rPr>
              <w:t xml:space="preserve"> (опциона пут на заключение договора)</w:t>
            </w:r>
            <w:r w:rsidRPr="00EA1949">
              <w:rPr>
                <w:rFonts w:ascii="Verdana" w:eastAsia="Times New Roman" w:hAnsi="Verdana"/>
                <w:bCs/>
                <w:color w:val="000000"/>
                <w:sz w:val="20"/>
                <w:szCs w:val="20"/>
                <w:lang w:eastAsia="ru-RU"/>
              </w:rPr>
              <w:t xml:space="preserve"> согласно Правилам определения СЧА. Оценка такого имущества производится в соответствии с Правилами определения СЧА. </w:t>
            </w:r>
            <w:r>
              <w:rPr>
                <w:rFonts w:ascii="Verdana" w:eastAsia="Times New Roman" w:hAnsi="Verdana"/>
                <w:bCs/>
                <w:color w:val="000000"/>
                <w:sz w:val="20"/>
                <w:szCs w:val="20"/>
                <w:lang w:eastAsia="ru-RU"/>
              </w:rPr>
              <w:t xml:space="preserve">При условии зачисления денежных средств или получения иного имущества в счет исполнения </w:t>
            </w:r>
            <w:r>
              <w:rPr>
                <w:rFonts w:ascii="Verdana" w:eastAsia="Times New Roman" w:hAnsi="Verdana"/>
                <w:bCs/>
                <w:color w:val="000000"/>
                <w:sz w:val="20"/>
                <w:szCs w:val="20"/>
                <w:lang w:eastAsia="ru-RU"/>
              </w:rPr>
              <w:lastRenderedPageBreak/>
              <w:t>обязательств по первоначальному договору купли-продажи, о</w:t>
            </w:r>
            <w:r w:rsidRPr="00EA1949">
              <w:rPr>
                <w:rFonts w:ascii="Verdana" w:eastAsia="Times New Roman" w:hAnsi="Verdana"/>
                <w:bCs/>
                <w:color w:val="000000"/>
                <w:sz w:val="20"/>
                <w:szCs w:val="20"/>
                <w:lang w:eastAsia="ru-RU"/>
              </w:rPr>
              <w:t>дновременно</w:t>
            </w:r>
            <w:r>
              <w:rPr>
                <w:rFonts w:ascii="Verdana" w:eastAsia="Times New Roman" w:hAnsi="Verdana"/>
                <w:bCs/>
                <w:color w:val="000000"/>
                <w:sz w:val="20"/>
                <w:szCs w:val="20"/>
                <w:lang w:eastAsia="ru-RU"/>
              </w:rPr>
              <w:t xml:space="preserve"> с заключением </w:t>
            </w:r>
            <w:r w:rsidRPr="00EA1949">
              <w:rPr>
                <w:rFonts w:ascii="Verdana" w:eastAsia="Times New Roman" w:hAnsi="Verdana"/>
                <w:bCs/>
                <w:color w:val="000000"/>
                <w:sz w:val="20"/>
                <w:szCs w:val="20"/>
                <w:lang w:eastAsia="ru-RU"/>
              </w:rPr>
              <w:t>опцион</w:t>
            </w:r>
            <w:r>
              <w:rPr>
                <w:rFonts w:ascii="Verdana" w:eastAsia="Times New Roman" w:hAnsi="Verdana"/>
                <w:bCs/>
                <w:color w:val="000000"/>
                <w:sz w:val="20"/>
                <w:szCs w:val="20"/>
                <w:lang w:eastAsia="ru-RU"/>
              </w:rPr>
              <w:t xml:space="preserve">ного договора пут (опциона пут на заключение договора) </w:t>
            </w:r>
            <w:r w:rsidRPr="00EA1949">
              <w:rPr>
                <w:rFonts w:ascii="Verdana" w:eastAsia="Times New Roman" w:hAnsi="Verdana"/>
                <w:bCs/>
                <w:color w:val="000000"/>
                <w:sz w:val="20"/>
                <w:szCs w:val="20"/>
                <w:lang w:eastAsia="ru-RU"/>
              </w:rPr>
              <w:t>отражается обязательство по оплате этого имущества согласно условиям опцион</w:t>
            </w:r>
            <w:r>
              <w:rPr>
                <w:rFonts w:ascii="Verdana" w:eastAsia="Times New Roman" w:hAnsi="Verdana"/>
                <w:bCs/>
                <w:color w:val="000000"/>
                <w:sz w:val="20"/>
                <w:szCs w:val="20"/>
                <w:lang w:eastAsia="ru-RU"/>
              </w:rPr>
              <w:t>ного договора  пут (опциона пут на заключение договора).</w:t>
            </w:r>
          </w:p>
          <w:p w14:paraId="783B3ED4" w14:textId="0D5F8D73" w:rsidR="0044284B" w:rsidRDefault="0044284B" w:rsidP="0044284B">
            <w:pPr>
              <w:pStyle w:val="ad"/>
              <w:spacing w:after="0" w:line="240" w:lineRule="auto"/>
              <w:ind w:left="0"/>
              <w:jc w:val="both"/>
              <w:rPr>
                <w:rFonts w:ascii="Verdana" w:eastAsia="Times New Roman" w:hAnsi="Verdana"/>
                <w:bCs/>
                <w:color w:val="000000"/>
                <w:sz w:val="20"/>
                <w:szCs w:val="20"/>
                <w:lang w:eastAsia="ru-RU"/>
              </w:rPr>
            </w:pPr>
            <w:r w:rsidRPr="00EA1949">
              <w:rPr>
                <w:rFonts w:ascii="Verdana" w:eastAsia="Times New Roman" w:hAnsi="Verdana"/>
                <w:bCs/>
                <w:color w:val="000000"/>
                <w:sz w:val="20"/>
                <w:szCs w:val="20"/>
                <w:lang w:eastAsia="ru-RU"/>
              </w:rPr>
              <w:t>В случае наличия оснований полагать, что передача имущества (актива) по договору купли-продажи с учетом одновременно заключенного с ним опционного договора пут</w:t>
            </w:r>
            <w:r>
              <w:rPr>
                <w:rFonts w:ascii="Verdana" w:eastAsia="Times New Roman" w:hAnsi="Verdana"/>
                <w:bCs/>
                <w:color w:val="000000"/>
                <w:sz w:val="20"/>
                <w:szCs w:val="20"/>
                <w:lang w:eastAsia="ru-RU"/>
              </w:rPr>
              <w:t xml:space="preserve"> (опциона пут на заключение договора)</w:t>
            </w:r>
            <w:r w:rsidRPr="00EA1949">
              <w:rPr>
                <w:rFonts w:ascii="Verdana" w:eastAsia="Times New Roman" w:hAnsi="Verdana"/>
                <w:bCs/>
                <w:color w:val="000000"/>
                <w:sz w:val="20"/>
                <w:szCs w:val="20"/>
                <w:lang w:eastAsia="ru-RU"/>
              </w:rPr>
              <w:t xml:space="preserve"> приведет к передаче всех рисков и выгод, связанных с имуществом (активом), то признание переданного имущества (актив) должно быть прекращено в соответствии с критериями прекращения признания, установленными Правилами определения СЧА для соответствующего вида имущества (актива), а договор купли-продажи имущества (актива) и опционный договор</w:t>
            </w:r>
            <w:r>
              <w:rPr>
                <w:rFonts w:ascii="Verdana" w:eastAsia="Times New Roman" w:hAnsi="Verdana"/>
                <w:bCs/>
                <w:color w:val="000000"/>
                <w:sz w:val="20"/>
                <w:szCs w:val="20"/>
                <w:lang w:eastAsia="ru-RU"/>
              </w:rPr>
              <w:t xml:space="preserve"> </w:t>
            </w:r>
            <w:r w:rsidRPr="00EA1949">
              <w:rPr>
                <w:rFonts w:ascii="Verdana" w:eastAsia="Times New Roman" w:hAnsi="Verdana"/>
                <w:bCs/>
                <w:color w:val="000000"/>
                <w:sz w:val="20"/>
                <w:szCs w:val="20"/>
                <w:lang w:eastAsia="ru-RU"/>
              </w:rPr>
              <w:t xml:space="preserve"> пут</w:t>
            </w:r>
            <w:r>
              <w:rPr>
                <w:rFonts w:ascii="Verdana" w:eastAsia="Times New Roman" w:hAnsi="Verdana"/>
                <w:bCs/>
                <w:color w:val="000000"/>
                <w:sz w:val="20"/>
                <w:szCs w:val="20"/>
                <w:lang w:eastAsia="ru-RU"/>
              </w:rPr>
              <w:t xml:space="preserve"> (опцион пут на заключение договора)</w:t>
            </w:r>
            <w:r w:rsidRPr="00EA1949">
              <w:rPr>
                <w:rFonts w:ascii="Verdana" w:eastAsia="Times New Roman" w:hAnsi="Verdana"/>
                <w:bCs/>
                <w:color w:val="000000"/>
                <w:sz w:val="20"/>
                <w:szCs w:val="20"/>
                <w:lang w:eastAsia="ru-RU"/>
              </w:rPr>
              <w:t xml:space="preserve"> признаются и оцениваются независимо друг от друга в соответствии с Правилами определения СЧА. Управляющая компания в дату одновременного заключения договора купли-продажи имущества (актива) и опционного договора пут</w:t>
            </w:r>
            <w:r>
              <w:rPr>
                <w:rFonts w:ascii="Verdana" w:eastAsia="Times New Roman" w:hAnsi="Verdana"/>
                <w:bCs/>
                <w:color w:val="000000"/>
                <w:sz w:val="20"/>
                <w:szCs w:val="20"/>
                <w:lang w:eastAsia="ru-RU"/>
              </w:rPr>
              <w:t xml:space="preserve"> (опциона пут на заключение договора)</w:t>
            </w:r>
            <w:r w:rsidRPr="00EA1949">
              <w:rPr>
                <w:rFonts w:ascii="Verdana" w:eastAsia="Times New Roman" w:hAnsi="Verdana"/>
                <w:bCs/>
                <w:color w:val="000000"/>
                <w:sz w:val="20"/>
                <w:szCs w:val="20"/>
                <w:lang w:eastAsia="ru-RU"/>
              </w:rPr>
              <w:t xml:space="preserve"> составляет мотивированное суждение о сохранении или же передаче всех рисков и выгод, связанных с переданным имуществом (активом).</w:t>
            </w:r>
          </w:p>
        </w:tc>
      </w:tr>
      <w:tr w:rsidR="0044284B" w14:paraId="3D2EA36E" w14:textId="77777777" w:rsidTr="009122B1">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35C5383B" w14:textId="77777777" w:rsidR="0044284B" w:rsidRDefault="0044284B">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lastRenderedPageBreak/>
              <w:t>Справедливая стоимость</w:t>
            </w:r>
          </w:p>
        </w:tc>
        <w:tc>
          <w:tcPr>
            <w:tcW w:w="7518" w:type="dxa"/>
            <w:tcBorders>
              <w:top w:val="single" w:sz="4" w:space="0" w:color="C00000"/>
              <w:left w:val="single" w:sz="4" w:space="0" w:color="C00000"/>
              <w:bottom w:val="single" w:sz="4" w:space="0" w:color="C00000"/>
              <w:right w:val="single" w:sz="4" w:space="0" w:color="C00000"/>
            </w:tcBorders>
          </w:tcPr>
          <w:p w14:paraId="0549C67F" w14:textId="77777777" w:rsidR="0044284B" w:rsidRPr="00844545" w:rsidRDefault="0044284B" w:rsidP="0044284B">
            <w:pPr>
              <w:spacing w:after="120" w:line="240" w:lineRule="auto"/>
              <w:jc w:val="both"/>
              <w:rPr>
                <w:rFonts w:ascii="Verdana" w:eastAsia="Times New Roman" w:hAnsi="Verdana"/>
                <w:b/>
                <w:bCs/>
                <w:color w:val="000000"/>
                <w:sz w:val="20"/>
                <w:szCs w:val="20"/>
                <w:lang w:eastAsia="ru-RU"/>
              </w:rPr>
            </w:pPr>
            <w:bookmarkStart w:id="101" w:name="_Hlk212208673"/>
            <w:bookmarkStart w:id="102" w:name="_Hlk212208428"/>
            <w:r w:rsidRPr="00844545">
              <w:rPr>
                <w:rFonts w:ascii="Verdana" w:eastAsia="Times New Roman" w:hAnsi="Verdana"/>
                <w:b/>
                <w:bCs/>
                <w:color w:val="000000"/>
                <w:sz w:val="20"/>
                <w:szCs w:val="20"/>
                <w:lang w:eastAsia="ru-RU"/>
              </w:rPr>
              <w:t>Биржевые ПФИ</w:t>
            </w:r>
            <w:bookmarkEnd w:id="101"/>
            <w:r w:rsidRPr="00844545">
              <w:rPr>
                <w:rFonts w:ascii="Verdana" w:eastAsia="Times New Roman" w:hAnsi="Verdana"/>
                <w:b/>
                <w:bCs/>
                <w:color w:val="000000"/>
                <w:sz w:val="20"/>
                <w:szCs w:val="20"/>
                <w:lang w:eastAsia="ru-RU"/>
              </w:rPr>
              <w:t>.</w:t>
            </w:r>
          </w:p>
          <w:bookmarkEnd w:id="102"/>
          <w:p w14:paraId="6CC62F01" w14:textId="77777777" w:rsidR="007D0E53" w:rsidRPr="00A51947" w:rsidRDefault="007D0E53" w:rsidP="007D0E53">
            <w:pPr>
              <w:pStyle w:val="-1"/>
              <w:jc w:val="both"/>
              <w:rPr>
                <w:rFonts w:ascii="Verdana" w:hAnsi="Verdana"/>
                <w:b w:val="0"/>
                <w:color w:val="000000"/>
                <w:sz w:val="20"/>
                <w:szCs w:val="20"/>
              </w:rPr>
            </w:pPr>
            <w:r w:rsidRPr="00A51947">
              <w:rPr>
                <w:rFonts w:ascii="Verdana" w:hAnsi="Verdana"/>
                <w:b w:val="0"/>
                <w:color w:val="000000"/>
                <w:sz w:val="20"/>
                <w:szCs w:val="20"/>
              </w:rPr>
              <w:t>Справедливой стоимостью биржевого производного финансового инструмента является его последняя расчетная цена (теоретическая цена), определяемая биржей, на которой был заключен соответствующий контракт.</w:t>
            </w:r>
          </w:p>
          <w:p w14:paraId="0A063287" w14:textId="77777777" w:rsidR="007D0E53" w:rsidRPr="00A51947" w:rsidRDefault="007D0E53" w:rsidP="007D0E53">
            <w:pPr>
              <w:pStyle w:val="-1"/>
              <w:jc w:val="both"/>
              <w:rPr>
                <w:rFonts w:ascii="Verdana" w:hAnsi="Verdana"/>
                <w:b w:val="0"/>
                <w:color w:val="000000"/>
                <w:sz w:val="20"/>
                <w:szCs w:val="20"/>
              </w:rPr>
            </w:pPr>
            <w:r w:rsidRPr="00A51947">
              <w:rPr>
                <w:rFonts w:ascii="Verdana" w:hAnsi="Verdana"/>
                <w:b w:val="0"/>
                <w:color w:val="000000"/>
                <w:sz w:val="20"/>
                <w:szCs w:val="20"/>
              </w:rPr>
              <w:t xml:space="preserve">В случае, если биржевой контракт является маржируемым, и управляющей компанией Д.У. ПИФ отражена дебиторская и (или) кредиторская задолженность по расчетам по вариационной марже на дату оценки, справедливая стоимость биржевого производного финансового инструмента равна нулю. </w:t>
            </w:r>
          </w:p>
          <w:p w14:paraId="2ACD0D95" w14:textId="77777777" w:rsidR="007D0E53" w:rsidRPr="00A51947" w:rsidRDefault="007D0E53" w:rsidP="007D0E53">
            <w:pPr>
              <w:pStyle w:val="-1"/>
              <w:jc w:val="both"/>
              <w:rPr>
                <w:rFonts w:ascii="Verdana" w:hAnsi="Verdana"/>
                <w:b w:val="0"/>
                <w:color w:val="000000"/>
                <w:sz w:val="20"/>
                <w:szCs w:val="20"/>
              </w:rPr>
            </w:pPr>
            <w:r w:rsidRPr="00A51947">
              <w:rPr>
                <w:rFonts w:ascii="Verdana" w:hAnsi="Verdana"/>
                <w:b w:val="0"/>
                <w:color w:val="000000"/>
                <w:sz w:val="20"/>
                <w:szCs w:val="20"/>
              </w:rPr>
              <w:t xml:space="preserve">В случае, если биржевой контракт является маржируемым, и на дату оценки не завершены расчеты по вариационной марже, в составе имущества ПИФ отражается дебиторская и (или) кредиторская задолженность по расчетам по вариационной марже. </w:t>
            </w:r>
          </w:p>
          <w:p w14:paraId="178ECADF" w14:textId="77777777" w:rsidR="007D0E53" w:rsidRPr="00A51947" w:rsidRDefault="007D0E53" w:rsidP="007D0E53">
            <w:pPr>
              <w:pStyle w:val="-1"/>
              <w:jc w:val="both"/>
              <w:rPr>
                <w:rFonts w:ascii="Verdana" w:hAnsi="Verdana"/>
                <w:b w:val="0"/>
                <w:color w:val="000000"/>
                <w:sz w:val="20"/>
                <w:szCs w:val="20"/>
              </w:rPr>
            </w:pPr>
            <w:r w:rsidRPr="00A51947">
              <w:rPr>
                <w:rFonts w:ascii="Verdana" w:hAnsi="Verdana"/>
                <w:b w:val="0"/>
                <w:color w:val="000000"/>
                <w:sz w:val="20"/>
                <w:szCs w:val="20"/>
              </w:rPr>
              <w:t xml:space="preserve">В отсутствие признаков обесценения дебиторская задолженность по вариационной марже биржевых производных финансовых инструментов признается операционной в течение срока, установленного правилами клиринга для завершения расчетов по вариационной марже, и оценивается в фактической сумме требований на дату определения СЧА. В случае возникновения признаков обесценения или истечения срока признания дебиторской задолженности по расчетам по вариационной марже в качестве операционной, справедливая стоимость такой задолженности определяется в соответствии с Приложением </w:t>
            </w:r>
            <w:r>
              <w:rPr>
                <w:rFonts w:ascii="Verdana" w:hAnsi="Verdana"/>
                <w:b w:val="0"/>
                <w:color w:val="000000"/>
                <w:sz w:val="20"/>
                <w:szCs w:val="20"/>
              </w:rPr>
              <w:t>5</w:t>
            </w:r>
            <w:r w:rsidRPr="00A51947">
              <w:rPr>
                <w:rFonts w:ascii="Verdana" w:hAnsi="Verdana"/>
                <w:b w:val="0"/>
                <w:color w:val="000000"/>
                <w:sz w:val="20"/>
                <w:szCs w:val="20"/>
              </w:rPr>
              <w:t>.</w:t>
            </w:r>
          </w:p>
          <w:p w14:paraId="5C099A43" w14:textId="77777777" w:rsidR="007D0E53" w:rsidRPr="00A51947" w:rsidRDefault="007D0E53" w:rsidP="007D0E53">
            <w:pPr>
              <w:pStyle w:val="-1"/>
              <w:jc w:val="both"/>
              <w:rPr>
                <w:rFonts w:ascii="Verdana" w:hAnsi="Verdana"/>
                <w:b w:val="0"/>
                <w:color w:val="000000"/>
                <w:sz w:val="20"/>
                <w:szCs w:val="20"/>
              </w:rPr>
            </w:pPr>
            <w:r w:rsidRPr="00A51947">
              <w:rPr>
                <w:rFonts w:ascii="Verdana" w:hAnsi="Verdana"/>
                <w:b w:val="0"/>
                <w:color w:val="000000"/>
                <w:sz w:val="20"/>
                <w:szCs w:val="20"/>
              </w:rPr>
              <w:t xml:space="preserve">Справедливая стоимость кредиторской задолженности по вариационной марже по биржевым производным финансовым инструментам оценивается в размере ее остатка на дату определения СЧА. </w:t>
            </w:r>
          </w:p>
          <w:p w14:paraId="434747C7" w14:textId="2C8EC404" w:rsidR="00847672" w:rsidRPr="00914224" w:rsidRDefault="007D0E53" w:rsidP="00847672">
            <w:pPr>
              <w:pStyle w:val="-1"/>
              <w:jc w:val="both"/>
              <w:rPr>
                <w:rFonts w:ascii="Verdana" w:hAnsi="Verdana"/>
                <w:b w:val="0"/>
                <w:color w:val="000000" w:themeColor="text1"/>
                <w:sz w:val="20"/>
                <w:szCs w:val="20"/>
              </w:rPr>
            </w:pPr>
            <w:r w:rsidRPr="00A51947">
              <w:rPr>
                <w:rFonts w:ascii="Verdana" w:hAnsi="Verdana"/>
                <w:b w:val="0"/>
                <w:color w:val="000000"/>
                <w:sz w:val="20"/>
                <w:szCs w:val="20"/>
              </w:rPr>
              <w:t>Прекращение признания дебиторской и (или) кредиторской задолженности производится в дату исполнения обязательств по расчетам по вариационной марже.</w:t>
            </w:r>
            <w:r w:rsidR="00847672" w:rsidRPr="00914224">
              <w:rPr>
                <w:rFonts w:ascii="Verdana" w:hAnsi="Verdana"/>
                <w:b w:val="0"/>
                <w:color w:val="000000" w:themeColor="text1"/>
                <w:sz w:val="20"/>
                <w:szCs w:val="20"/>
              </w:rPr>
              <w:t xml:space="preserve">Для Биржевых ПФИ в случае, если поручение на вывод денежных средств со специального брокерского счета не исполнено в течение одного рабочего дня с даты </w:t>
            </w:r>
            <w:r w:rsidR="00847672" w:rsidRPr="00914224">
              <w:rPr>
                <w:rFonts w:ascii="Verdana" w:hAnsi="Verdana"/>
                <w:b w:val="0"/>
                <w:color w:val="000000" w:themeColor="text1"/>
                <w:sz w:val="20"/>
                <w:szCs w:val="20"/>
              </w:rPr>
              <w:lastRenderedPageBreak/>
              <w:t xml:space="preserve">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справедливой стоимости </w:t>
            </w:r>
            <w:r w:rsidR="00847672" w:rsidRPr="003D35FE">
              <w:rPr>
                <w:rFonts w:ascii="Verdana" w:hAnsi="Verdana"/>
                <w:b w:val="0"/>
                <w:bCs w:val="0"/>
                <w:color w:val="000000"/>
                <w:sz w:val="20"/>
                <w:szCs w:val="20"/>
              </w:rPr>
              <w:t>(</w:t>
            </w:r>
            <w:hyperlink w:anchor="приложение_6" w:history="1">
              <w:r w:rsidR="00847672" w:rsidRPr="003D35FE">
                <w:rPr>
                  <w:rStyle w:val="af0"/>
                  <w:rFonts w:ascii="Verdana" w:hAnsi="Verdana"/>
                  <w:b w:val="0"/>
                  <w:sz w:val="20"/>
                  <w:szCs w:val="20"/>
                </w:rPr>
                <w:t xml:space="preserve">Приложение </w:t>
              </w:r>
            </w:hyperlink>
            <w:r w:rsidR="00847672">
              <w:rPr>
                <w:rStyle w:val="af0"/>
                <w:rFonts w:ascii="Verdana" w:hAnsi="Verdana"/>
                <w:b w:val="0"/>
                <w:sz w:val="20"/>
                <w:szCs w:val="20"/>
              </w:rPr>
              <w:t>5</w:t>
            </w:r>
            <w:r w:rsidR="00847672" w:rsidRPr="00914224">
              <w:rPr>
                <w:rFonts w:ascii="Verdana" w:hAnsi="Verdana"/>
                <w:b w:val="0"/>
                <w:bCs w:val="0"/>
                <w:color w:val="000000" w:themeColor="text1"/>
                <w:sz w:val="20"/>
                <w:szCs w:val="20"/>
              </w:rPr>
              <w:t>)</w:t>
            </w:r>
            <w:r w:rsidR="00847672" w:rsidRPr="00914224">
              <w:rPr>
                <w:rFonts w:ascii="Verdana" w:hAnsi="Verdana"/>
                <w:b w:val="0"/>
                <w:color w:val="000000" w:themeColor="text1"/>
                <w:sz w:val="20"/>
                <w:szCs w:val="20"/>
              </w:rPr>
              <w:t>.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w:t>
            </w:r>
          </w:p>
          <w:p w14:paraId="36FFCE86" w14:textId="77777777" w:rsidR="00CC1CEA" w:rsidRPr="00844545" w:rsidRDefault="00CC1CEA" w:rsidP="00CC1CEA">
            <w:pPr>
              <w:spacing w:after="120" w:line="240" w:lineRule="auto"/>
              <w:jc w:val="both"/>
              <w:rPr>
                <w:rFonts w:ascii="Verdana" w:eastAsia="Times New Roman" w:hAnsi="Verdana"/>
                <w:b/>
                <w:bCs/>
                <w:color w:val="000000"/>
                <w:sz w:val="20"/>
                <w:szCs w:val="20"/>
                <w:lang w:eastAsia="ru-RU"/>
              </w:rPr>
            </w:pPr>
            <w:r w:rsidRPr="00844545">
              <w:rPr>
                <w:rFonts w:ascii="Verdana" w:eastAsia="Times New Roman" w:hAnsi="Verdana"/>
                <w:b/>
                <w:bCs/>
                <w:color w:val="000000"/>
                <w:sz w:val="20"/>
                <w:szCs w:val="20"/>
                <w:lang w:eastAsia="ru-RU"/>
              </w:rPr>
              <w:t>Маржируемые ВПФИ.</w:t>
            </w:r>
          </w:p>
          <w:p w14:paraId="0EA2AA86" w14:textId="77777777" w:rsidR="00CC1CEA" w:rsidRPr="00844545" w:rsidRDefault="00CC1CEA" w:rsidP="00CC1CEA">
            <w:pPr>
              <w:spacing w:after="120" w:line="240" w:lineRule="auto"/>
              <w:jc w:val="both"/>
              <w:rPr>
                <w:rFonts w:ascii="Verdana" w:hAnsi="Verdana" w:cs="Verdana"/>
                <w:sz w:val="20"/>
                <w:szCs w:val="20"/>
              </w:rPr>
            </w:pPr>
            <w:r w:rsidRPr="00844545">
              <w:rPr>
                <w:rFonts w:ascii="Verdana" w:hAnsi="Verdana" w:cs="Verdana"/>
                <w:sz w:val="20"/>
                <w:szCs w:val="20"/>
              </w:rPr>
              <w:t xml:space="preserve">В случае, если </w:t>
            </w:r>
            <w:r>
              <w:rPr>
                <w:rFonts w:ascii="Verdana" w:hAnsi="Verdana" w:cs="Verdana"/>
                <w:sz w:val="20"/>
                <w:szCs w:val="20"/>
              </w:rPr>
              <w:t>У</w:t>
            </w:r>
            <w:r w:rsidRPr="00844545">
              <w:rPr>
                <w:rFonts w:ascii="Verdana" w:hAnsi="Verdana" w:cs="Verdana"/>
                <w:sz w:val="20"/>
                <w:szCs w:val="20"/>
              </w:rPr>
              <w:t xml:space="preserve">правляющей компанией Д.У. ПИФ на дату оценки отражены все расчеты по вариационной марже, справедливая стоимость Маржируемого ВПФИ равна нулю. </w:t>
            </w:r>
          </w:p>
          <w:p w14:paraId="117480DE" w14:textId="77777777" w:rsidR="00CC1CEA" w:rsidRPr="00844545" w:rsidRDefault="00CC1CEA" w:rsidP="00CC1CEA">
            <w:pPr>
              <w:spacing w:after="0" w:line="240" w:lineRule="auto"/>
              <w:jc w:val="both"/>
              <w:rPr>
                <w:rFonts w:ascii="Verdana" w:hAnsi="Verdana" w:cs="Verdana"/>
                <w:sz w:val="20"/>
                <w:szCs w:val="20"/>
              </w:rPr>
            </w:pPr>
            <w:r w:rsidRPr="00844545">
              <w:rPr>
                <w:rFonts w:ascii="Verdana" w:hAnsi="Verdana" w:cs="Verdana"/>
                <w:sz w:val="20"/>
                <w:szCs w:val="20"/>
              </w:rPr>
              <w:t>В случае, если расчеты по вариационной марже полностью не отражены, то оценка производится следующим образом:</w:t>
            </w:r>
          </w:p>
          <w:p w14:paraId="3D80823D" w14:textId="77777777" w:rsidR="00CC1CEA" w:rsidRPr="00844545" w:rsidRDefault="00CC1CEA" w:rsidP="00C16055">
            <w:pPr>
              <w:pStyle w:val="ad"/>
              <w:numPr>
                <w:ilvl w:val="0"/>
                <w:numId w:val="157"/>
              </w:numPr>
              <w:spacing w:after="0" w:line="240" w:lineRule="auto"/>
              <w:contextualSpacing w:val="0"/>
              <w:jc w:val="both"/>
              <w:rPr>
                <w:rFonts w:ascii="Verdana" w:hAnsi="Verdana" w:cs="Verdana"/>
                <w:sz w:val="20"/>
                <w:szCs w:val="20"/>
              </w:rPr>
            </w:pPr>
            <w:r w:rsidRPr="00844545">
              <w:rPr>
                <w:rFonts w:ascii="Verdana" w:hAnsi="Verdana" w:cs="Verdana"/>
                <w:sz w:val="20"/>
                <w:szCs w:val="20"/>
              </w:rPr>
              <w:t>Маржируемый ВПФИ представляет собой актив, если его нетто расчетных требований и обязательств по вариационной марже на дату оценки, определяемое в порядке, установленном договором, превышает нетто расчетных требований и обязательств по завершенным расчетам вариационной маржи. Справедливая стоимость Маржируемого ВПФИ определяется в размере такого превышения</w:t>
            </w:r>
            <w:r>
              <w:rPr>
                <w:rFonts w:ascii="Verdana" w:hAnsi="Verdana" w:cs="Verdana"/>
                <w:sz w:val="20"/>
                <w:szCs w:val="20"/>
              </w:rPr>
              <w:t>;</w:t>
            </w:r>
          </w:p>
          <w:p w14:paraId="061143D7" w14:textId="77777777" w:rsidR="00CC1CEA" w:rsidRPr="00844545" w:rsidRDefault="00CC1CEA" w:rsidP="00C16055">
            <w:pPr>
              <w:pStyle w:val="ad"/>
              <w:numPr>
                <w:ilvl w:val="0"/>
                <w:numId w:val="157"/>
              </w:numPr>
              <w:spacing w:after="120" w:line="240" w:lineRule="auto"/>
              <w:ind w:left="714" w:hanging="357"/>
              <w:contextualSpacing w:val="0"/>
              <w:jc w:val="both"/>
              <w:rPr>
                <w:rFonts w:ascii="Verdana" w:hAnsi="Verdana" w:cs="Verdana"/>
                <w:sz w:val="20"/>
                <w:szCs w:val="20"/>
              </w:rPr>
            </w:pPr>
            <w:r w:rsidRPr="00844545">
              <w:rPr>
                <w:rFonts w:ascii="Verdana" w:hAnsi="Verdana" w:cs="Verdana"/>
                <w:sz w:val="20"/>
                <w:szCs w:val="20"/>
              </w:rPr>
              <w:t>Маржируемый ВПФИ представляет собой обязательство,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 определяемое в порядке, установленном в договоре. Справедливая стоимость Маржируемого ВПФИ</w:t>
            </w:r>
            <w:r>
              <w:rPr>
                <w:rFonts w:ascii="Verdana" w:hAnsi="Verdana" w:cs="Verdana"/>
                <w:sz w:val="20"/>
                <w:szCs w:val="20"/>
              </w:rPr>
              <w:t xml:space="preserve"> (в составе обязательств)</w:t>
            </w:r>
            <w:r w:rsidRPr="00844545">
              <w:rPr>
                <w:rFonts w:ascii="Verdana" w:hAnsi="Verdana" w:cs="Verdana"/>
                <w:sz w:val="20"/>
                <w:szCs w:val="20"/>
              </w:rPr>
              <w:t xml:space="preserve"> определяется в размере такого превышения.</w:t>
            </w:r>
          </w:p>
          <w:p w14:paraId="5F64553D" w14:textId="77777777" w:rsidR="00CC1CEA" w:rsidRPr="00655E3C" w:rsidRDefault="00CC1CEA" w:rsidP="00CC1CEA">
            <w:pPr>
              <w:spacing w:after="120" w:line="240" w:lineRule="auto"/>
              <w:rPr>
                <w:rFonts w:ascii="Verdana" w:eastAsia="Times New Roman" w:hAnsi="Verdana"/>
                <w:b/>
                <w:bCs/>
                <w:color w:val="000000"/>
                <w:sz w:val="20"/>
                <w:szCs w:val="20"/>
                <w:lang w:eastAsia="ru-RU"/>
              </w:rPr>
            </w:pPr>
            <w:r w:rsidRPr="00655E3C">
              <w:rPr>
                <w:rFonts w:ascii="Verdana" w:eastAsia="Times New Roman" w:hAnsi="Verdana"/>
                <w:b/>
                <w:bCs/>
                <w:color w:val="000000"/>
                <w:sz w:val="20"/>
                <w:szCs w:val="20"/>
                <w:lang w:eastAsia="ru-RU"/>
              </w:rPr>
              <w:t>Иные ВПФИ (за исключением форвардных контрактов (договоров) и своп-контрактов).</w:t>
            </w:r>
          </w:p>
          <w:p w14:paraId="2726DF9A" w14:textId="77777777" w:rsidR="00CC1CEA" w:rsidRPr="00655E3C" w:rsidRDefault="00CC1CEA" w:rsidP="00CC1CEA">
            <w:pPr>
              <w:autoSpaceDE w:val="0"/>
              <w:autoSpaceDN w:val="0"/>
              <w:adjustRightInd w:val="0"/>
              <w:spacing w:after="120" w:line="240" w:lineRule="auto"/>
              <w:jc w:val="both"/>
              <w:rPr>
                <w:rFonts w:ascii="Verdana" w:hAnsi="Verdana" w:cs="Verdana"/>
                <w:sz w:val="20"/>
                <w:szCs w:val="20"/>
              </w:rPr>
            </w:pPr>
            <w:r w:rsidRPr="00655E3C">
              <w:rPr>
                <w:rFonts w:ascii="Verdana" w:hAnsi="Verdana" w:cs="Verdana"/>
                <w:b/>
                <w:sz w:val="20"/>
                <w:szCs w:val="20"/>
              </w:rPr>
              <w:t>ВПФИ представляет собой актив</w:t>
            </w:r>
            <w:r w:rsidRPr="00655E3C">
              <w:rPr>
                <w:rFonts w:ascii="Verdana" w:hAnsi="Verdana" w:cs="Verdana"/>
                <w:sz w:val="20"/>
                <w:szCs w:val="20"/>
              </w:rPr>
              <w:t>,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(денежных средств или иного имущества), обмена активов или погашения обязательств на потенциально выгодных для УК Д.У. ПИФ условиях. В этом случае:</w:t>
            </w:r>
          </w:p>
          <w:p w14:paraId="195CD3A4" w14:textId="77777777" w:rsidR="00CC1CEA" w:rsidRPr="00655E3C" w:rsidRDefault="00CC1CEA" w:rsidP="00CC1CEA">
            <w:pPr>
              <w:autoSpaceDE w:val="0"/>
              <w:autoSpaceDN w:val="0"/>
              <w:adjustRightInd w:val="0"/>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обладает правом приобрести</w:t>
            </w:r>
            <w:r w:rsidRPr="00655E3C">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192FF300" w14:textId="77777777" w:rsidR="00CC1CEA" w:rsidRPr="00655E3C" w:rsidRDefault="00CC1CEA" w:rsidP="00C16055">
            <w:pPr>
              <w:pStyle w:val="ad"/>
              <w:numPr>
                <w:ilvl w:val="0"/>
                <w:numId w:val="158"/>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5F8A1838" w14:textId="77777777" w:rsidR="00CC1CEA" w:rsidRPr="00655E3C" w:rsidRDefault="00CC1CEA" w:rsidP="00C16055">
            <w:pPr>
              <w:pStyle w:val="ad"/>
              <w:numPr>
                <w:ilvl w:val="0"/>
                <w:numId w:val="158"/>
              </w:numPr>
              <w:autoSpaceDE w:val="0"/>
              <w:autoSpaceDN w:val="0"/>
              <w:adjustRightInd w:val="0"/>
              <w:spacing w:after="120" w:line="240" w:lineRule="auto"/>
              <w:ind w:left="714" w:hanging="357"/>
              <w:contextualSpacing w:val="0"/>
              <w:jc w:val="both"/>
              <w:rPr>
                <w:rFonts w:ascii="Verdana" w:hAnsi="Verdana" w:cs="Verdana"/>
                <w:sz w:val="20"/>
                <w:szCs w:val="20"/>
              </w:rPr>
            </w:pPr>
            <w:r>
              <w:rPr>
                <w:rFonts w:ascii="Verdana" w:hAnsi="Verdana" w:cs="Verdana"/>
                <w:sz w:val="20"/>
                <w:szCs w:val="20"/>
              </w:rPr>
              <w:t>иного имущества</w:t>
            </w:r>
            <w:r w:rsidRPr="00655E3C">
              <w:rPr>
                <w:rFonts w:ascii="Verdana" w:hAnsi="Verdana" w:cs="Verdana"/>
                <w:sz w:val="20"/>
                <w:szCs w:val="20"/>
              </w:rPr>
              <w:t xml:space="preserve"> в </w:t>
            </w:r>
            <w:r>
              <w:rPr>
                <w:rFonts w:ascii="Verdana" w:hAnsi="Verdana" w:cs="Verdana"/>
                <w:sz w:val="20"/>
                <w:szCs w:val="20"/>
              </w:rPr>
              <w:t>остальных случаях</w:t>
            </w:r>
            <w:r w:rsidRPr="00655E3C">
              <w:rPr>
                <w:rFonts w:ascii="Verdana" w:hAnsi="Verdana" w:cs="Verdana"/>
                <w:sz w:val="20"/>
                <w:szCs w:val="20"/>
              </w:rPr>
              <w:t>;</w:t>
            </w:r>
          </w:p>
          <w:p w14:paraId="4FD018A6" w14:textId="77777777" w:rsidR="00CC1CEA" w:rsidRPr="00655E3C" w:rsidRDefault="00CC1CEA" w:rsidP="00CC1CEA">
            <w:pPr>
              <w:autoSpaceDE w:val="0"/>
              <w:autoSpaceDN w:val="0"/>
              <w:adjustRightInd w:val="0"/>
              <w:spacing w:after="0" w:line="240" w:lineRule="auto"/>
              <w:jc w:val="both"/>
              <w:rPr>
                <w:rFonts w:ascii="Verdana" w:hAnsi="Verdana" w:cs="Verdana"/>
                <w:sz w:val="20"/>
                <w:szCs w:val="20"/>
              </w:rPr>
            </w:pPr>
            <w:r w:rsidRPr="00655E3C">
              <w:rPr>
                <w:rFonts w:ascii="Verdana" w:hAnsi="Verdana" w:cs="Verdana"/>
                <w:sz w:val="20"/>
                <w:szCs w:val="20"/>
              </w:rPr>
              <w:lastRenderedPageBreak/>
              <w:t xml:space="preserve">по опционным договорам (опционам на заключение договора), по которым УК Д.У. ПИФ </w:t>
            </w:r>
            <w:r w:rsidRPr="00655E3C">
              <w:rPr>
                <w:rFonts w:ascii="Verdana" w:hAnsi="Verdana" w:cs="Verdana"/>
                <w:b/>
                <w:sz w:val="20"/>
                <w:szCs w:val="20"/>
              </w:rPr>
              <w:t>обладает правом продать</w:t>
            </w:r>
            <w:r w:rsidRPr="00655E3C">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7D4E7F41" w14:textId="77777777" w:rsidR="00CC1CEA" w:rsidRPr="00655E3C" w:rsidRDefault="00CC1CEA" w:rsidP="00C16055">
            <w:pPr>
              <w:pStyle w:val="ad"/>
              <w:numPr>
                <w:ilvl w:val="0"/>
                <w:numId w:val="158"/>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4774D07B" w14:textId="77777777" w:rsidR="00CC1CEA" w:rsidRPr="00655E3C" w:rsidRDefault="00CC1CEA" w:rsidP="00C16055">
            <w:pPr>
              <w:pStyle w:val="ad"/>
              <w:numPr>
                <w:ilvl w:val="0"/>
                <w:numId w:val="158"/>
              </w:numPr>
              <w:autoSpaceDE w:val="0"/>
              <w:autoSpaceDN w:val="0"/>
              <w:adjustRightInd w:val="0"/>
              <w:spacing w:after="120" w:line="240" w:lineRule="auto"/>
              <w:ind w:left="714" w:hanging="357"/>
              <w:contextualSpacing w:val="0"/>
              <w:jc w:val="both"/>
              <w:rPr>
                <w:rFonts w:ascii="Verdana" w:hAnsi="Verdana" w:cs="Verdana"/>
                <w:sz w:val="20"/>
                <w:szCs w:val="20"/>
              </w:rPr>
            </w:pPr>
            <w:r>
              <w:rPr>
                <w:rFonts w:ascii="Verdana" w:hAnsi="Verdana" w:cs="Verdana"/>
                <w:sz w:val="20"/>
                <w:szCs w:val="20"/>
              </w:rPr>
              <w:t>иного имущества</w:t>
            </w:r>
            <w:r w:rsidRPr="00655E3C">
              <w:rPr>
                <w:rFonts w:ascii="Verdana" w:hAnsi="Verdana" w:cs="Verdana"/>
                <w:sz w:val="20"/>
                <w:szCs w:val="20"/>
              </w:rPr>
              <w:t xml:space="preserve"> в </w:t>
            </w:r>
            <w:r>
              <w:rPr>
                <w:rFonts w:ascii="Verdana" w:hAnsi="Verdana" w:cs="Verdana"/>
                <w:sz w:val="20"/>
                <w:szCs w:val="20"/>
              </w:rPr>
              <w:t>остальных случаях</w:t>
            </w:r>
            <w:r w:rsidRPr="00655E3C">
              <w:rPr>
                <w:rFonts w:ascii="Verdana" w:hAnsi="Verdana" w:cs="Verdana"/>
                <w:sz w:val="20"/>
                <w:szCs w:val="20"/>
              </w:rPr>
              <w:t>.</w:t>
            </w:r>
          </w:p>
          <w:p w14:paraId="676EDFDD" w14:textId="77777777" w:rsidR="00CC1CEA" w:rsidRPr="00655E3C" w:rsidRDefault="00CC1CEA" w:rsidP="00CC1CEA">
            <w:pPr>
              <w:spacing w:after="120" w:line="240" w:lineRule="auto"/>
              <w:jc w:val="both"/>
              <w:rPr>
                <w:rFonts w:ascii="Verdana" w:hAnsi="Verdana" w:cs="Verdana"/>
                <w:sz w:val="20"/>
                <w:szCs w:val="20"/>
              </w:rPr>
            </w:pPr>
            <w:r w:rsidRPr="00655E3C">
              <w:rPr>
                <w:rFonts w:ascii="Verdana" w:hAnsi="Verdana" w:cs="Verdana"/>
                <w:b/>
                <w:sz w:val="20"/>
                <w:szCs w:val="20"/>
              </w:rPr>
              <w:t>ВПФИ представляет собой обязательство</w:t>
            </w:r>
            <w:r w:rsidRPr="00655E3C">
              <w:rPr>
                <w:rFonts w:ascii="Verdana" w:hAnsi="Verdana" w:cs="Verdana"/>
                <w:sz w:val="20"/>
                <w:szCs w:val="20"/>
              </w:rPr>
              <w:t>, если совокупная стоимостная оценка содержащихся в соответствующем договоре обязательств УК Д.У. ПИФ перед контрагентом превышает совокупную стоимостную оценку требований к контрагенту по этому договору и УК Д.У. ПИФ ожидает уменьшение будущих экономических выгод в результате выбытия активов (денежных средств или иного имущества), обмена активов или погашения обязательств на потенциально невыгодных для УК Д.У. ПИФ условиях. В этом случае:</w:t>
            </w:r>
          </w:p>
          <w:p w14:paraId="238F11AE" w14:textId="77777777" w:rsidR="00CC1CEA" w:rsidRPr="00655E3C" w:rsidRDefault="00CC1CEA" w:rsidP="00CC1CEA">
            <w:pPr>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обязана приобрести</w:t>
            </w:r>
            <w:r w:rsidRPr="00655E3C">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42A6055F" w14:textId="77777777" w:rsidR="00CC1CEA" w:rsidRPr="00655E3C" w:rsidRDefault="00CC1CEA" w:rsidP="00C16055">
            <w:pPr>
              <w:pStyle w:val="ad"/>
              <w:numPr>
                <w:ilvl w:val="0"/>
                <w:numId w:val="158"/>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7628DA16" w14:textId="77777777" w:rsidR="00CC1CEA" w:rsidRPr="00655E3C" w:rsidRDefault="00CC1CEA" w:rsidP="00C16055">
            <w:pPr>
              <w:pStyle w:val="ad"/>
              <w:numPr>
                <w:ilvl w:val="0"/>
                <w:numId w:val="158"/>
              </w:numPr>
              <w:autoSpaceDE w:val="0"/>
              <w:autoSpaceDN w:val="0"/>
              <w:adjustRightInd w:val="0"/>
              <w:spacing w:after="120" w:line="240" w:lineRule="auto"/>
              <w:ind w:left="714" w:hanging="357"/>
              <w:contextualSpacing w:val="0"/>
              <w:jc w:val="both"/>
              <w:rPr>
                <w:rFonts w:ascii="Verdana" w:hAnsi="Verdana" w:cs="Verdana"/>
                <w:sz w:val="20"/>
                <w:szCs w:val="20"/>
              </w:rPr>
            </w:pPr>
            <w:r w:rsidRPr="00655E3C">
              <w:rPr>
                <w:rFonts w:ascii="Verdana" w:hAnsi="Verdana" w:cs="Verdana"/>
                <w:sz w:val="20"/>
                <w:szCs w:val="20"/>
              </w:rPr>
              <w:t>кредиторской задолженности в ином случае;</w:t>
            </w:r>
          </w:p>
          <w:p w14:paraId="18437043" w14:textId="77777777" w:rsidR="00CC1CEA" w:rsidRPr="00655E3C" w:rsidRDefault="00CC1CEA" w:rsidP="00CC1CEA">
            <w:pPr>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обязана продать</w:t>
            </w:r>
            <w:r w:rsidRPr="00655E3C">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6E366DF7" w14:textId="77777777" w:rsidR="00CC1CEA" w:rsidRPr="00655E3C" w:rsidRDefault="00CC1CEA" w:rsidP="00C16055">
            <w:pPr>
              <w:pStyle w:val="ad"/>
              <w:numPr>
                <w:ilvl w:val="0"/>
                <w:numId w:val="158"/>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lastRenderedPageBreak/>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39257C57" w14:textId="77777777" w:rsidR="00CC1CEA" w:rsidRPr="00655E3C" w:rsidRDefault="00CC1CEA" w:rsidP="00C16055">
            <w:pPr>
              <w:pStyle w:val="ad"/>
              <w:numPr>
                <w:ilvl w:val="0"/>
                <w:numId w:val="158"/>
              </w:numPr>
              <w:spacing w:after="120" w:line="240" w:lineRule="auto"/>
              <w:ind w:left="714" w:hanging="357"/>
              <w:contextualSpacing w:val="0"/>
              <w:jc w:val="both"/>
              <w:rPr>
                <w:rFonts w:ascii="Verdana" w:hAnsi="Verdana" w:cs="Verdana"/>
                <w:sz w:val="20"/>
                <w:szCs w:val="20"/>
              </w:rPr>
            </w:pPr>
            <w:r w:rsidRPr="00655E3C">
              <w:rPr>
                <w:rFonts w:ascii="Verdana" w:hAnsi="Verdana" w:cs="Verdana"/>
                <w:sz w:val="20"/>
                <w:szCs w:val="20"/>
              </w:rPr>
              <w:t>кредиторской задолженности в ином случае.</w:t>
            </w:r>
          </w:p>
          <w:p w14:paraId="6E1FE6C0" w14:textId="77777777" w:rsidR="00CC1CEA" w:rsidRDefault="00CC1CEA" w:rsidP="00CC1CEA">
            <w:pPr>
              <w:spacing w:after="120" w:line="240" w:lineRule="auto"/>
              <w:jc w:val="both"/>
              <w:rPr>
                <w:rFonts w:ascii="Verdana" w:eastAsia="Times New Roman" w:hAnsi="Verdana"/>
                <w:bCs/>
                <w:color w:val="000000"/>
                <w:sz w:val="20"/>
                <w:szCs w:val="20"/>
                <w:lang w:eastAsia="ru-RU"/>
              </w:rPr>
            </w:pPr>
            <w:r w:rsidRPr="0098051D">
              <w:rPr>
                <w:rFonts w:ascii="Verdana" w:eastAsia="Times New Roman" w:hAnsi="Verdana"/>
                <w:bCs/>
                <w:color w:val="000000"/>
                <w:sz w:val="20"/>
                <w:szCs w:val="20"/>
                <w:lang w:eastAsia="ru-RU"/>
              </w:rPr>
              <w:t xml:space="preserve">В случае если цена исполнения </w:t>
            </w:r>
            <w:r>
              <w:rPr>
                <w:rFonts w:ascii="Verdana" w:eastAsia="Times New Roman" w:hAnsi="Verdana"/>
                <w:bCs/>
                <w:color w:val="000000"/>
                <w:sz w:val="20"/>
                <w:szCs w:val="20"/>
                <w:lang w:eastAsia="ru-RU"/>
              </w:rPr>
              <w:t>по опционному договору (опциону на заключение договора)</w:t>
            </w:r>
            <w:r w:rsidRPr="0098051D">
              <w:rPr>
                <w:rFonts w:ascii="Verdana" w:eastAsia="Times New Roman" w:hAnsi="Verdana"/>
                <w:bCs/>
                <w:color w:val="000000"/>
                <w:sz w:val="20"/>
                <w:szCs w:val="20"/>
                <w:lang w:eastAsia="ru-RU"/>
              </w:rPr>
              <w:t xml:space="preserve"> является расчетной величиной, ее расчет производится каждый рабочий день, исходя из значения показателей, включенных в расчет, на дату расчета.</w:t>
            </w:r>
            <w:r>
              <w:rPr>
                <w:rFonts w:ascii="Verdana" w:eastAsia="Times New Roman" w:hAnsi="Verdana"/>
                <w:bCs/>
                <w:color w:val="000000"/>
                <w:sz w:val="20"/>
                <w:szCs w:val="20"/>
                <w:lang w:eastAsia="ru-RU"/>
              </w:rPr>
              <w:t xml:space="preserve"> </w:t>
            </w:r>
          </w:p>
          <w:p w14:paraId="58E44916" w14:textId="77777777" w:rsidR="00CC1CEA" w:rsidRPr="0098051D" w:rsidRDefault="00CC1CEA" w:rsidP="00CC1CEA">
            <w:pPr>
              <w:spacing w:after="12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 случае невозможности определения цены исполнения по опционному договору (опциону на заключение договора) по состоянию на дату определения справедливой стоимости ВПФИ, справедливая стоимость ВПФИ (либо отдельные параметры ВПФИ, в том числе цена исполнения) может быть определена на основании отчета оценщика,</w:t>
            </w:r>
            <w:r w:rsidRPr="0045061C">
              <w:rPr>
                <w:rFonts w:ascii="Verdana" w:eastAsia="Times New Roman" w:hAnsi="Verdana"/>
                <w:bCs/>
                <w:color w:val="000000"/>
                <w:sz w:val="20"/>
                <w:szCs w:val="20"/>
                <w:lang w:eastAsia="ru-RU"/>
              </w:rPr>
              <w:t xml:space="preserve">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r>
              <w:rPr>
                <w:rFonts w:ascii="Verdana" w:eastAsia="Times New Roman" w:hAnsi="Verdana"/>
                <w:bCs/>
                <w:color w:val="000000"/>
                <w:sz w:val="20"/>
                <w:szCs w:val="20"/>
                <w:lang w:eastAsia="ru-RU"/>
              </w:rPr>
              <w:t>.</w:t>
            </w:r>
          </w:p>
          <w:p w14:paraId="2545A9CA" w14:textId="77777777" w:rsidR="007D0E53" w:rsidRPr="001D7E02" w:rsidRDefault="007D0E53" w:rsidP="007D0E53">
            <w:pPr>
              <w:spacing w:after="120" w:line="240" w:lineRule="auto"/>
              <w:jc w:val="both"/>
              <w:rPr>
                <w:rFonts w:ascii="Verdana" w:eastAsia="Times New Roman" w:hAnsi="Verdana"/>
                <w:b/>
                <w:bCs/>
                <w:color w:val="000000"/>
                <w:sz w:val="20"/>
                <w:szCs w:val="20"/>
                <w:lang w:eastAsia="ru-RU"/>
              </w:rPr>
            </w:pPr>
            <w:r w:rsidRPr="001D7E02">
              <w:rPr>
                <w:rFonts w:ascii="Verdana" w:eastAsia="Times New Roman" w:hAnsi="Verdana"/>
                <w:b/>
                <w:bCs/>
                <w:color w:val="000000"/>
                <w:sz w:val="20"/>
                <w:szCs w:val="20"/>
                <w:lang w:eastAsia="ru-RU"/>
              </w:rPr>
              <w:t>Форвардные контракты (договоры) и своп-контракты, являющиеся ВПФИ.</w:t>
            </w:r>
          </w:p>
          <w:p w14:paraId="25B5493C" w14:textId="77777777" w:rsidR="0044284B" w:rsidRDefault="0044284B">
            <w:pPr>
              <w:pStyle w:val="-1"/>
              <w:jc w:val="both"/>
              <w:rPr>
                <w:rFonts w:ascii="Verdana" w:hAnsi="Verdana"/>
                <w:b w:val="0"/>
                <w:color w:val="000000"/>
                <w:sz w:val="20"/>
                <w:szCs w:val="20"/>
              </w:rPr>
            </w:pPr>
          </w:p>
          <w:p w14:paraId="36C74D5A"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Справедливая стоимость форвардного контракта определяется по следующей формуле:</w:t>
            </w:r>
          </w:p>
          <w:p w14:paraId="16EF4546" w14:textId="77777777" w:rsidR="0044284B" w:rsidRDefault="0044284B">
            <w:pPr>
              <w:pStyle w:val="-1"/>
              <w:jc w:val="both"/>
              <w:rPr>
                <w:rFonts w:ascii="Verdana" w:hAnsi="Verdana"/>
                <w:b w:val="0"/>
                <w:color w:val="000000"/>
                <w:sz w:val="20"/>
                <w:szCs w:val="20"/>
              </w:rPr>
            </w:pPr>
          </w:p>
          <w:p w14:paraId="74413E28"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FV=V*(P-Pкв)*Df – для купленных контрактов;</w:t>
            </w:r>
          </w:p>
          <w:p w14:paraId="05FA796C"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FV=V*(Pкв-P)*Df – для проданных контрактов;</w:t>
            </w:r>
          </w:p>
          <w:p w14:paraId="7510E57E" w14:textId="77777777" w:rsidR="0044284B" w:rsidRDefault="0044284B">
            <w:pPr>
              <w:pStyle w:val="-1"/>
              <w:jc w:val="both"/>
              <w:rPr>
                <w:rFonts w:ascii="Verdana" w:hAnsi="Verdana"/>
                <w:b w:val="0"/>
                <w:color w:val="000000"/>
                <w:sz w:val="20"/>
                <w:szCs w:val="20"/>
              </w:rPr>
            </w:pPr>
          </w:p>
          <w:p w14:paraId="24411AFF"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FV – справедливая стоимость форвардного контракта;</w:t>
            </w:r>
          </w:p>
          <w:p w14:paraId="70B564CD"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V – количество базового актива;</w:t>
            </w:r>
          </w:p>
          <w:p w14:paraId="79E90734" w14:textId="5DA1AE7B" w:rsidR="0044284B" w:rsidRDefault="0044284B">
            <w:pPr>
              <w:pStyle w:val="-1"/>
              <w:jc w:val="both"/>
              <w:rPr>
                <w:rFonts w:ascii="Verdana" w:hAnsi="Verdana"/>
                <w:b w:val="0"/>
                <w:color w:val="000000"/>
                <w:sz w:val="20"/>
                <w:szCs w:val="20"/>
              </w:rPr>
            </w:pPr>
            <w:r>
              <w:rPr>
                <w:rFonts w:ascii="Verdana" w:hAnsi="Verdana"/>
                <w:b w:val="0"/>
                <w:color w:val="000000"/>
                <w:sz w:val="20"/>
                <w:szCs w:val="20"/>
              </w:rPr>
              <w:t>P – справедливая стоимость базового актива, определяется в соответствии с моделями оценк</w:t>
            </w:r>
            <w:r w:rsidR="007D0E53">
              <w:rPr>
                <w:rFonts w:ascii="Verdana" w:hAnsi="Verdana"/>
                <w:b w:val="0"/>
                <w:color w:val="000000"/>
                <w:sz w:val="20"/>
                <w:szCs w:val="20"/>
              </w:rPr>
              <w:t>и</w:t>
            </w:r>
            <w:r>
              <w:rPr>
                <w:rFonts w:ascii="Verdana" w:hAnsi="Verdana"/>
                <w:b w:val="0"/>
                <w:color w:val="000000"/>
                <w:sz w:val="20"/>
                <w:szCs w:val="20"/>
              </w:rPr>
              <w:t>, предусмотренны</w:t>
            </w:r>
            <w:r w:rsidR="007D0E53">
              <w:rPr>
                <w:rFonts w:ascii="Verdana" w:hAnsi="Verdana"/>
                <w:b w:val="0"/>
                <w:color w:val="000000"/>
                <w:sz w:val="20"/>
                <w:szCs w:val="20"/>
              </w:rPr>
              <w:t xml:space="preserve">ми настоящими Правилами определения </w:t>
            </w:r>
            <w:r>
              <w:rPr>
                <w:rFonts w:ascii="Verdana" w:hAnsi="Verdana"/>
                <w:b w:val="0"/>
                <w:color w:val="000000"/>
                <w:sz w:val="20"/>
                <w:szCs w:val="20"/>
              </w:rPr>
              <w:t>СЧА;</w:t>
            </w:r>
          </w:p>
          <w:p w14:paraId="7BC6441B"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Pкв –стоимость базового актива, заложенная в контракте</w:t>
            </w:r>
          </w:p>
          <w:p w14:paraId="002FC782" w14:textId="77777777" w:rsidR="0044284B" w:rsidRDefault="0044284B">
            <w:pPr>
              <w:pStyle w:val="-1"/>
              <w:jc w:val="both"/>
              <w:rPr>
                <w:rFonts w:ascii="Verdana" w:hAnsi="Verdana"/>
                <w:b w:val="0"/>
                <w:color w:val="000000"/>
                <w:sz w:val="20"/>
                <w:szCs w:val="20"/>
              </w:rPr>
            </w:pPr>
          </w:p>
          <w:p w14:paraId="440577E7"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Df – дисконтный фактор, который определяется как: 1/(1+R)^Dn/365, где:</w:t>
            </w:r>
          </w:p>
          <w:p w14:paraId="20D5C32C" w14:textId="77777777" w:rsidR="0044284B" w:rsidRDefault="0044284B">
            <w:pPr>
              <w:pStyle w:val="-1"/>
              <w:jc w:val="both"/>
              <w:rPr>
                <w:rFonts w:ascii="Verdana" w:hAnsi="Verdana"/>
                <w:b w:val="0"/>
                <w:color w:val="000000"/>
                <w:sz w:val="20"/>
                <w:szCs w:val="20"/>
              </w:rPr>
            </w:pPr>
          </w:p>
          <w:p w14:paraId="43AD2036"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Dn – количество дней до исполнения контракта</w:t>
            </w:r>
          </w:p>
          <w:p w14:paraId="769DA101" w14:textId="53E5ADBA" w:rsidR="0044284B" w:rsidRDefault="007D0E53">
            <w:pPr>
              <w:pStyle w:val="-1"/>
              <w:jc w:val="both"/>
              <w:rPr>
                <w:rFonts w:ascii="Verdana" w:hAnsi="Verdana"/>
                <w:b w:val="0"/>
                <w:color w:val="000000"/>
                <w:sz w:val="20"/>
                <w:szCs w:val="20"/>
              </w:rPr>
            </w:pPr>
            <w:r w:rsidRPr="009B75BA">
              <w:rPr>
                <w:rFonts w:ascii="Verdana" w:hAnsi="Verdana"/>
                <w:b w:val="0"/>
                <w:color w:val="000000"/>
                <w:sz w:val="20"/>
                <w:szCs w:val="20"/>
              </w:rPr>
              <w:t xml:space="preserve">R – безрисковая ставка определенная в соответствии с Приложением </w:t>
            </w:r>
            <w:r>
              <w:rPr>
                <w:rFonts w:ascii="Verdana" w:hAnsi="Verdana"/>
                <w:b w:val="0"/>
                <w:color w:val="000000"/>
                <w:sz w:val="20"/>
                <w:szCs w:val="20"/>
              </w:rPr>
              <w:t>5</w:t>
            </w:r>
            <w:r w:rsidRPr="009B75BA">
              <w:rPr>
                <w:rFonts w:ascii="Verdana" w:hAnsi="Verdana"/>
                <w:b w:val="0"/>
                <w:color w:val="000000"/>
                <w:sz w:val="20"/>
                <w:szCs w:val="20"/>
              </w:rPr>
              <w:t xml:space="preserve"> в валюте цены базового актива на срок оставшийся до исполнения контракта.</w:t>
            </w:r>
          </w:p>
          <w:p w14:paraId="18369149"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Для определения справедливой стоимости своп-контракта применяется подход, установленный для определения справедливой стоимости форвардного контракта, с учетом следующего:</w:t>
            </w:r>
          </w:p>
          <w:p w14:paraId="007062FB"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 каждая часть своп контракта рассматривается как отдельный форвардный контракт;</w:t>
            </w:r>
          </w:p>
          <w:p w14:paraId="7291F945"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 справедливая стоимость своп-контракта представляет собой сумму стоимостей отдельных его частей.</w:t>
            </w:r>
          </w:p>
          <w:p w14:paraId="6514ADD9" w14:textId="77777777" w:rsidR="0044284B" w:rsidRDefault="0044284B">
            <w:pPr>
              <w:pStyle w:val="-1"/>
              <w:jc w:val="both"/>
              <w:rPr>
                <w:rFonts w:ascii="Verdana" w:hAnsi="Verdana"/>
                <w:b w:val="0"/>
                <w:color w:val="000000"/>
                <w:sz w:val="20"/>
                <w:szCs w:val="20"/>
              </w:rPr>
            </w:pPr>
          </w:p>
          <w:p w14:paraId="655E44DB"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Полученные и переданные в рамках гарантийного обеспечения ценные бумаги не отражаются в составе активов и обязательств фонда.</w:t>
            </w:r>
          </w:p>
          <w:p w14:paraId="6C847C64" w14:textId="77777777" w:rsidR="0044284B" w:rsidRDefault="0044284B">
            <w:pPr>
              <w:pStyle w:val="-1"/>
              <w:jc w:val="both"/>
              <w:rPr>
                <w:rFonts w:ascii="Verdana" w:hAnsi="Verdana"/>
                <w:b w:val="0"/>
                <w:color w:val="000000"/>
                <w:sz w:val="20"/>
                <w:szCs w:val="20"/>
              </w:rPr>
            </w:pPr>
          </w:p>
          <w:p w14:paraId="4F88A67A" w14:textId="77777777" w:rsidR="007D0E53" w:rsidRPr="001D7E02" w:rsidRDefault="007D0E53" w:rsidP="007D0E53">
            <w:pPr>
              <w:spacing w:after="120" w:line="240" w:lineRule="auto"/>
              <w:jc w:val="both"/>
              <w:rPr>
                <w:rFonts w:ascii="Verdana" w:hAnsi="Verdana"/>
                <w:b/>
                <w:sz w:val="20"/>
                <w:szCs w:val="20"/>
              </w:rPr>
            </w:pPr>
            <w:r w:rsidRPr="001D7E02">
              <w:rPr>
                <w:rFonts w:ascii="Verdana" w:hAnsi="Verdana"/>
                <w:b/>
                <w:sz w:val="20"/>
                <w:szCs w:val="20"/>
              </w:rPr>
              <w:lastRenderedPageBreak/>
              <w:t>В общем случае для всех ВПФИ.</w:t>
            </w:r>
          </w:p>
          <w:p w14:paraId="44BCE6EF"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Справедливая стоимость ПФИ корректируется в случае возникновения событий, приводящих к обесценению, в соответствии с Приложением 5.</w:t>
            </w:r>
          </w:p>
          <w:p w14:paraId="1DF438AA" w14:textId="77777777" w:rsidR="0044284B" w:rsidRDefault="0044284B">
            <w:pPr>
              <w:tabs>
                <w:tab w:val="left" w:pos="394"/>
              </w:tabs>
              <w:spacing w:after="0" w:line="240" w:lineRule="auto"/>
              <w:jc w:val="both"/>
              <w:rPr>
                <w:rFonts w:ascii="Verdana" w:eastAsia="Times New Roman" w:hAnsi="Verdana"/>
                <w:bCs/>
                <w:color w:val="000000"/>
                <w:sz w:val="20"/>
                <w:szCs w:val="20"/>
                <w:lang w:eastAsia="ru-RU"/>
              </w:rPr>
            </w:pPr>
            <w:r>
              <w:rPr>
                <w:rFonts w:ascii="Verdana" w:hAnsi="Verdana"/>
                <w:sz w:val="20"/>
                <w:szCs w:val="20"/>
              </w:rPr>
              <w:tab/>
            </w:r>
          </w:p>
        </w:tc>
      </w:tr>
      <w:tr w:rsidR="0044284B" w14:paraId="31C2F77D" w14:textId="77777777" w:rsidTr="009122B1">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41408C5A" w14:textId="77777777" w:rsidR="0044284B" w:rsidRDefault="0044284B">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lastRenderedPageBreak/>
              <w:t>Дата и события, приводящего к обесценению</w:t>
            </w:r>
          </w:p>
        </w:tc>
        <w:tc>
          <w:tcPr>
            <w:tcW w:w="7518" w:type="dxa"/>
            <w:tcBorders>
              <w:top w:val="single" w:sz="4" w:space="0" w:color="C00000"/>
              <w:left w:val="single" w:sz="4" w:space="0" w:color="C00000"/>
              <w:bottom w:val="single" w:sz="4" w:space="0" w:color="C00000"/>
              <w:right w:val="single" w:sz="4" w:space="0" w:color="C00000"/>
            </w:tcBorders>
            <w:hideMark/>
          </w:tcPr>
          <w:p w14:paraId="645526EB" w14:textId="77777777" w:rsidR="0044284B" w:rsidRDefault="0044284B">
            <w:pPr>
              <w:pStyle w:val="ad"/>
              <w:spacing w:after="0" w:line="240" w:lineRule="auto"/>
              <w:ind w:left="34"/>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r:id="rId53" w:anchor="_Приложение_6._Метод" w:history="1">
              <w:r>
                <w:rPr>
                  <w:rStyle w:val="af0"/>
                  <w:rFonts w:ascii="Verdana" w:hAnsi="Verdana"/>
                  <w:sz w:val="20"/>
                  <w:szCs w:val="20"/>
                </w:rPr>
                <w:t xml:space="preserve">Приложении </w:t>
              </w:r>
            </w:hyperlink>
            <w:r>
              <w:rPr>
                <w:rStyle w:val="af0"/>
                <w:rFonts w:ascii="Verdana" w:hAnsi="Verdana"/>
                <w:sz w:val="20"/>
                <w:szCs w:val="20"/>
              </w:rPr>
              <w:t>5</w:t>
            </w:r>
            <w:r>
              <w:rPr>
                <w:rFonts w:ascii="Verdana" w:hAnsi="Verdana"/>
                <w:sz w:val="20"/>
                <w:szCs w:val="20"/>
              </w:rPr>
              <w:t>.</w:t>
            </w:r>
          </w:p>
        </w:tc>
      </w:tr>
    </w:tbl>
    <w:p w14:paraId="1F9D4264" w14:textId="31E6BCC9" w:rsidR="0098442D" w:rsidRPr="00B03E75" w:rsidRDefault="0044284B" w:rsidP="0098442D">
      <w:pPr>
        <w:spacing w:after="0" w:line="240" w:lineRule="auto"/>
        <w:rPr>
          <w:rFonts w:ascii="Verdana" w:eastAsia="Times New Roman" w:hAnsi="Verdana" w:cs="Arial"/>
          <w:caps/>
          <w:color w:val="943634"/>
          <w:spacing w:val="6"/>
          <w:kern w:val="32"/>
          <w:sz w:val="24"/>
          <w:szCs w:val="24"/>
          <w:lang w:eastAsia="ru-RU"/>
        </w:rPr>
      </w:pPr>
      <w:r>
        <w:rPr>
          <w:rFonts w:ascii="Verdana" w:hAnsi="Verdana" w:cs="Arial"/>
          <w:b/>
          <w:bCs/>
          <w:iCs/>
          <w:caps/>
          <w:smallCaps/>
          <w:color w:val="943634"/>
          <w:sz w:val="24"/>
        </w:rPr>
        <w:br w:type="textWrapping" w:clear="all"/>
      </w:r>
      <w:r w:rsidR="0098442D">
        <w:rPr>
          <w:rFonts w:ascii="Verdana" w:hAnsi="Verdana" w:cs="Arial"/>
          <w:b/>
          <w:bCs/>
          <w:iCs/>
          <w:caps/>
          <w:smallCaps/>
          <w:color w:val="943634"/>
          <w:sz w:val="24"/>
        </w:rPr>
        <w:br w:type="page"/>
      </w:r>
    </w:p>
    <w:p w14:paraId="3B75495A" w14:textId="67CD9997" w:rsidR="0098442D" w:rsidRDefault="0098442D" w:rsidP="0098442D">
      <w:pPr>
        <w:pStyle w:val="10"/>
        <w:numPr>
          <w:ilvl w:val="0"/>
          <w:numId w:val="0"/>
        </w:numPr>
        <w:ind w:left="432"/>
        <w:jc w:val="left"/>
        <w:rPr>
          <w:rFonts w:ascii="Verdana" w:hAnsi="Verdana" w:cs="Arial"/>
          <w:b w:val="0"/>
          <w:bCs w:val="0"/>
          <w:iCs w:val="0"/>
          <w:caps/>
          <w:color w:val="943634"/>
          <w:sz w:val="24"/>
        </w:rPr>
      </w:pPr>
      <w:bookmarkStart w:id="103" w:name="_Toc27400785"/>
      <w:r>
        <w:rPr>
          <w:rFonts w:ascii="Verdana" w:hAnsi="Verdana" w:cs="Arial"/>
          <w:b w:val="0"/>
          <w:bCs w:val="0"/>
          <w:iCs w:val="0"/>
          <w:caps/>
          <w:color w:val="943634"/>
          <w:sz w:val="24"/>
        </w:rPr>
        <w:lastRenderedPageBreak/>
        <w:t xml:space="preserve">Приложение 40. </w:t>
      </w:r>
      <w:r>
        <w:rPr>
          <w:rFonts w:ascii="Verdana" w:hAnsi="Verdana" w:cs="Arial"/>
          <w:bCs w:val="0"/>
          <w:iCs w:val="0"/>
          <w:caps/>
          <w:color w:val="943634"/>
          <w:sz w:val="24"/>
        </w:rPr>
        <w:t>Художественные ценности</w:t>
      </w:r>
      <w:bookmarkEnd w:id="103"/>
    </w:p>
    <w:tbl>
      <w:tblPr>
        <w:tblW w:w="9645"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6"/>
        <w:gridCol w:w="7659"/>
      </w:tblGrid>
      <w:tr w:rsidR="0098442D" w14:paraId="2287E691" w14:textId="77777777" w:rsidTr="007D24AE">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1D8BD757" w14:textId="77777777" w:rsidR="0098442D" w:rsidRDefault="0098442D" w:rsidP="007D24AE">
            <w:pPr>
              <w:pStyle w:val="-1"/>
              <w:jc w:val="both"/>
              <w:rPr>
                <w:rFonts w:ascii="Verdana" w:hAnsi="Verdana"/>
                <w:i/>
                <w:color w:val="auto"/>
                <w:sz w:val="20"/>
                <w:szCs w:val="20"/>
              </w:rPr>
            </w:pPr>
            <w:r>
              <w:rPr>
                <w:rFonts w:ascii="Verdana" w:hAnsi="Verdana"/>
                <w:i/>
                <w:color w:val="auto"/>
                <w:sz w:val="20"/>
                <w:szCs w:val="20"/>
              </w:rPr>
              <w:t>Виды активов</w:t>
            </w:r>
          </w:p>
        </w:tc>
        <w:tc>
          <w:tcPr>
            <w:tcW w:w="7654" w:type="dxa"/>
            <w:tcBorders>
              <w:top w:val="single" w:sz="4" w:space="0" w:color="C00000"/>
              <w:left w:val="single" w:sz="4" w:space="0" w:color="C00000"/>
              <w:bottom w:val="single" w:sz="4" w:space="0" w:color="C00000"/>
              <w:right w:val="single" w:sz="4" w:space="0" w:color="C00000"/>
            </w:tcBorders>
            <w:hideMark/>
          </w:tcPr>
          <w:p w14:paraId="18D0EFB0" w14:textId="77777777" w:rsidR="0098442D" w:rsidRDefault="0098442D" w:rsidP="007D24AE">
            <w:pPr>
              <w:pStyle w:val="ad"/>
              <w:spacing w:after="0" w:line="240" w:lineRule="auto"/>
              <w:ind w:left="34"/>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Художественные ценности</w:t>
            </w:r>
          </w:p>
        </w:tc>
      </w:tr>
      <w:tr w:rsidR="0098442D" w14:paraId="16CE2C14" w14:textId="77777777" w:rsidTr="007D24AE">
        <w:trPr>
          <w:trHeight w:val="59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52A501EC" w14:textId="77777777" w:rsidR="0098442D" w:rsidRDefault="0098442D" w:rsidP="007D24AE">
            <w:pPr>
              <w:pStyle w:val="-1"/>
              <w:jc w:val="both"/>
              <w:rPr>
                <w:rFonts w:ascii="Verdana" w:hAnsi="Verdana"/>
                <w:i/>
                <w:color w:val="auto"/>
                <w:sz w:val="20"/>
                <w:szCs w:val="20"/>
              </w:rPr>
            </w:pPr>
            <w:r>
              <w:rPr>
                <w:rFonts w:ascii="Verdana" w:hAnsi="Verdana"/>
                <w:i/>
                <w:color w:val="auto"/>
                <w:sz w:val="20"/>
                <w:szCs w:val="20"/>
              </w:rPr>
              <w:t>Критерии признания</w:t>
            </w:r>
          </w:p>
        </w:tc>
        <w:tc>
          <w:tcPr>
            <w:tcW w:w="7654" w:type="dxa"/>
            <w:tcBorders>
              <w:top w:val="single" w:sz="4" w:space="0" w:color="C00000"/>
              <w:left w:val="single" w:sz="4" w:space="0" w:color="C00000"/>
              <w:bottom w:val="single" w:sz="4" w:space="0" w:color="C00000"/>
              <w:right w:val="single" w:sz="4" w:space="0" w:color="C00000"/>
            </w:tcBorders>
            <w:hideMark/>
          </w:tcPr>
          <w:p w14:paraId="1F478BE2" w14:textId="77777777" w:rsidR="0098442D" w:rsidRDefault="0098442D" w:rsidP="007D24AE">
            <w:pPr>
              <w:pStyle w:val="ad"/>
              <w:spacing w:after="0" w:line="240" w:lineRule="auto"/>
              <w:ind w:left="15"/>
              <w:jc w:val="both"/>
              <w:rPr>
                <w:rFonts w:ascii="Verdana" w:hAnsi="Verdana"/>
                <w:sz w:val="20"/>
                <w:szCs w:val="20"/>
              </w:rPr>
            </w:pPr>
            <w:r>
              <w:rPr>
                <w:rFonts w:ascii="Verdana" w:eastAsia="Times New Roman" w:hAnsi="Verdana"/>
                <w:bCs/>
                <w:color w:val="000000"/>
                <w:sz w:val="20"/>
                <w:szCs w:val="20"/>
                <w:lang w:eastAsia="ru-RU"/>
              </w:rPr>
              <w:t>Дата перехода прав собственности, подтвержденная актом приема передачи.</w:t>
            </w:r>
          </w:p>
        </w:tc>
      </w:tr>
      <w:tr w:rsidR="0098442D" w14:paraId="198A28E9" w14:textId="77777777" w:rsidTr="007D24AE">
        <w:trPr>
          <w:trHeight w:val="84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7E7DBFF9" w14:textId="77777777" w:rsidR="0098442D" w:rsidRDefault="0098442D" w:rsidP="007D24AE">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Критерии прекращения признания</w:t>
            </w:r>
          </w:p>
        </w:tc>
        <w:tc>
          <w:tcPr>
            <w:tcW w:w="7654" w:type="dxa"/>
            <w:tcBorders>
              <w:top w:val="single" w:sz="4" w:space="0" w:color="C00000"/>
              <w:left w:val="single" w:sz="4" w:space="0" w:color="C00000"/>
              <w:bottom w:val="single" w:sz="4" w:space="0" w:color="C00000"/>
              <w:right w:val="single" w:sz="4" w:space="0" w:color="C00000"/>
            </w:tcBorders>
            <w:hideMark/>
          </w:tcPr>
          <w:p w14:paraId="393AA2F3" w14:textId="77777777" w:rsidR="0098442D" w:rsidRDefault="0098442D" w:rsidP="007D24AE">
            <w:pPr>
              <w:pStyle w:val="ad"/>
              <w:spacing w:after="0" w:line="240" w:lineRule="auto"/>
              <w:ind w:left="26"/>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перехода прав собственности, подтвержденная актом приема передачи.</w:t>
            </w:r>
          </w:p>
        </w:tc>
      </w:tr>
      <w:tr w:rsidR="0098442D" w14:paraId="4041814E" w14:textId="77777777" w:rsidTr="007D24AE">
        <w:trPr>
          <w:trHeight w:val="507"/>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645023F2" w14:textId="77777777" w:rsidR="0098442D" w:rsidRDefault="0098442D" w:rsidP="007D24AE">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654" w:type="dxa"/>
            <w:tcBorders>
              <w:top w:val="single" w:sz="4" w:space="0" w:color="C00000"/>
              <w:left w:val="single" w:sz="4" w:space="0" w:color="C00000"/>
              <w:bottom w:val="single" w:sz="4" w:space="0" w:color="C00000"/>
              <w:right w:val="single" w:sz="4" w:space="0" w:color="C00000"/>
            </w:tcBorders>
          </w:tcPr>
          <w:p w14:paraId="717FE8AE" w14:textId="77777777" w:rsidR="0098442D" w:rsidRDefault="0098442D" w:rsidP="007D24AE">
            <w:pPr>
              <w:pStyle w:val="ad"/>
              <w:spacing w:after="0" w:line="240" w:lineRule="auto"/>
              <w:ind w:left="176"/>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Справедливая стоимость художественной ценности определяется </w:t>
            </w:r>
            <w:r>
              <w:rPr>
                <w:rFonts w:ascii="Verdana" w:hAnsi="Verdana"/>
                <w:sz w:val="20"/>
                <w:szCs w:val="20"/>
              </w:rPr>
              <w:t>на основании отчета оценщика.</w:t>
            </w:r>
            <w:r>
              <w:rPr>
                <w:rFonts w:ascii="Verdana" w:eastAsia="Times New Roman" w:hAnsi="Verdana"/>
                <w:bCs/>
                <w:color w:val="000000"/>
                <w:sz w:val="20"/>
                <w:szCs w:val="20"/>
                <w:lang w:eastAsia="ru-RU"/>
              </w:rPr>
              <w:t xml:space="preserve"> </w:t>
            </w:r>
          </w:p>
          <w:p w14:paraId="530E5F62" w14:textId="77777777" w:rsidR="0098442D" w:rsidRDefault="0098442D" w:rsidP="007D24AE">
            <w:pPr>
              <w:pStyle w:val="ad"/>
              <w:spacing w:after="0" w:line="240" w:lineRule="auto"/>
              <w:ind w:left="176"/>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Справедливая стоимость художественных ценностей, стоимость которых определяется оценщиком, при наличии признаков обесценения, определяется в соответствии с </w:t>
            </w:r>
            <w:hyperlink r:id="rId54" w:anchor="_Приложение_6._Метод" w:history="1">
              <w:r>
                <w:rPr>
                  <w:rStyle w:val="af0"/>
                  <w:rFonts w:ascii="Verdana" w:hAnsi="Verdana"/>
                  <w:bCs/>
                  <w:sz w:val="20"/>
                  <w:szCs w:val="20"/>
                  <w:lang w:eastAsia="ru-RU"/>
                </w:rPr>
                <w:t>Приложением 5</w:t>
              </w:r>
            </w:hyperlink>
            <w:r>
              <w:rPr>
                <w:rFonts w:ascii="Verdana" w:eastAsia="Times New Roman" w:hAnsi="Verdana"/>
                <w:bCs/>
                <w:color w:val="000000"/>
                <w:sz w:val="20"/>
                <w:szCs w:val="20"/>
                <w:lang w:eastAsia="ru-RU"/>
              </w:rPr>
              <w:t xml:space="preserve"> в части требований к отчету оценщика.</w:t>
            </w:r>
          </w:p>
          <w:p w14:paraId="696E1C53" w14:textId="77777777" w:rsidR="0098442D" w:rsidRDefault="0098442D" w:rsidP="007D24AE">
            <w:pPr>
              <w:pStyle w:val="ad"/>
              <w:spacing w:after="0" w:line="240" w:lineRule="auto"/>
              <w:ind w:left="176"/>
              <w:jc w:val="both"/>
              <w:rPr>
                <w:rFonts w:ascii="Verdana" w:eastAsia="Times New Roman" w:hAnsi="Verdana"/>
                <w:bCs/>
                <w:color w:val="000000"/>
                <w:sz w:val="20"/>
                <w:szCs w:val="20"/>
                <w:lang w:eastAsia="ru-RU"/>
              </w:rPr>
            </w:pPr>
          </w:p>
        </w:tc>
      </w:tr>
      <w:tr w:rsidR="0098442D" w14:paraId="51923006" w14:textId="77777777" w:rsidTr="007D24AE">
        <w:trPr>
          <w:trHeight w:val="115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C0A6F6B" w14:textId="77777777" w:rsidR="0098442D" w:rsidRDefault="0098442D" w:rsidP="007D24AE">
            <w:pPr>
              <w:pStyle w:val="-1"/>
              <w:jc w:val="both"/>
              <w:rPr>
                <w:rFonts w:ascii="Verdana" w:hAnsi="Verdana"/>
                <w:i/>
                <w:color w:val="auto"/>
                <w:sz w:val="20"/>
                <w:szCs w:val="20"/>
              </w:rPr>
            </w:pPr>
            <w:r>
              <w:rPr>
                <w:rFonts w:ascii="Verdana" w:eastAsia="Calibri" w:hAnsi="Verdana"/>
                <w:bCs w:val="0"/>
                <w:i/>
                <w:color w:val="auto"/>
                <w:sz w:val="20"/>
                <w:szCs w:val="20"/>
                <w:lang w:eastAsia="en-US"/>
              </w:rPr>
              <w:t xml:space="preserve">Дата и события, приводящие к обесценению </w:t>
            </w:r>
          </w:p>
        </w:tc>
        <w:tc>
          <w:tcPr>
            <w:tcW w:w="7654" w:type="dxa"/>
            <w:tcBorders>
              <w:top w:val="single" w:sz="4" w:space="0" w:color="C00000"/>
              <w:left w:val="single" w:sz="4" w:space="0" w:color="C00000"/>
              <w:bottom w:val="single" w:sz="4" w:space="0" w:color="C00000"/>
              <w:right w:val="single" w:sz="4" w:space="0" w:color="C00000"/>
            </w:tcBorders>
          </w:tcPr>
          <w:p w14:paraId="27612CCC" w14:textId="77777777" w:rsidR="0098442D" w:rsidRDefault="0098442D" w:rsidP="007D24AE">
            <w:pPr>
              <w:pStyle w:val="ad"/>
              <w:spacing w:after="0" w:line="240" w:lineRule="auto"/>
              <w:ind w:left="0"/>
              <w:jc w:val="both"/>
              <w:rPr>
                <w:rFonts w:ascii="Verdana" w:hAnsi="Verdana"/>
                <w:bCs/>
                <w:sz w:val="20"/>
                <w:szCs w:val="20"/>
              </w:rPr>
            </w:pPr>
          </w:p>
          <w:p w14:paraId="5600482E" w14:textId="77777777" w:rsidR="0098442D" w:rsidRDefault="0098442D" w:rsidP="007D24AE">
            <w:pPr>
              <w:pStyle w:val="ad"/>
              <w:spacing w:after="0" w:line="240" w:lineRule="auto"/>
              <w:ind w:left="176"/>
              <w:jc w:val="both"/>
              <w:rPr>
                <w:rFonts w:ascii="Verdana" w:hAnsi="Verdana"/>
                <w:bCs/>
                <w:sz w:val="20"/>
                <w:szCs w:val="20"/>
              </w:rPr>
            </w:pPr>
            <w:r>
              <w:rPr>
                <w:rFonts w:ascii="Verdana" w:hAnsi="Verdana"/>
                <w:bCs/>
                <w:sz w:val="20"/>
                <w:szCs w:val="20"/>
              </w:rPr>
              <w:t xml:space="preserve">Справедливая </w:t>
            </w:r>
            <w:r>
              <w:rPr>
                <w:rFonts w:ascii="Verdana" w:eastAsia="Times New Roman" w:hAnsi="Verdana"/>
                <w:bCs/>
                <w:color w:val="000000"/>
                <w:sz w:val="20"/>
                <w:szCs w:val="20"/>
                <w:lang w:eastAsia="ru-RU"/>
              </w:rPr>
              <w:t>стоимость художественной ценности</w:t>
            </w:r>
            <w:r>
              <w:rPr>
                <w:rFonts w:ascii="Verdana" w:hAnsi="Verdana"/>
                <w:bCs/>
                <w:sz w:val="20"/>
                <w:szCs w:val="20"/>
              </w:rPr>
              <w:t xml:space="preserve"> </w:t>
            </w:r>
            <w:r>
              <w:rPr>
                <w:rFonts w:ascii="Verdana" w:eastAsia="Times New Roman" w:hAnsi="Verdana"/>
                <w:bCs/>
                <w:color w:val="000000"/>
                <w:sz w:val="20"/>
                <w:szCs w:val="20"/>
                <w:lang w:eastAsia="ru-RU"/>
              </w:rPr>
              <w:t xml:space="preserve">признается равной 0 (Ноль) в случае </w:t>
            </w:r>
            <w:r>
              <w:rPr>
                <w:rFonts w:ascii="Verdana" w:hAnsi="Verdana"/>
                <w:bCs/>
                <w:sz w:val="20"/>
                <w:szCs w:val="20"/>
              </w:rPr>
              <w:t xml:space="preserve">события приводящего к признанию художественных ценностей непригодными для дальнейшего использования по целевому назначению - </w:t>
            </w:r>
            <w:r>
              <w:rPr>
                <w:rFonts w:ascii="Verdana" w:eastAsia="Times New Roman" w:hAnsi="Verdana"/>
                <w:bCs/>
                <w:color w:val="000000"/>
                <w:sz w:val="20"/>
                <w:szCs w:val="20"/>
                <w:lang w:eastAsia="ru-RU"/>
              </w:rPr>
              <w:t xml:space="preserve">с даты </w:t>
            </w:r>
            <w:r>
              <w:rPr>
                <w:rFonts w:ascii="Verdana" w:hAnsi="Verdana"/>
                <w:bCs/>
                <w:sz w:val="20"/>
                <w:szCs w:val="20"/>
              </w:rPr>
              <w:t xml:space="preserve">получения </w:t>
            </w:r>
            <w:r>
              <w:rPr>
                <w:rFonts w:ascii="Verdana" w:eastAsia="Times New Roman" w:hAnsi="Verdana"/>
                <w:bCs/>
                <w:color w:val="000000"/>
                <w:sz w:val="20"/>
                <w:szCs w:val="20"/>
                <w:lang w:eastAsia="ru-RU"/>
              </w:rPr>
              <w:t>официального</w:t>
            </w:r>
            <w:r>
              <w:rPr>
                <w:rFonts w:ascii="Verdana" w:hAnsi="Verdana"/>
                <w:bCs/>
                <w:sz w:val="20"/>
                <w:szCs w:val="20"/>
              </w:rPr>
              <w:t xml:space="preserve"> документа</w:t>
            </w:r>
            <w:r>
              <w:rPr>
                <w:rFonts w:ascii="Verdana" w:eastAsia="Times New Roman" w:hAnsi="Verdana"/>
                <w:bCs/>
                <w:color w:val="000000"/>
                <w:sz w:val="20"/>
                <w:szCs w:val="20"/>
                <w:lang w:eastAsia="ru-RU"/>
              </w:rPr>
              <w:t xml:space="preserve"> о таком факте</w:t>
            </w:r>
            <w:r>
              <w:rPr>
                <w:rFonts w:ascii="Verdana" w:hAnsi="Verdana"/>
                <w:bCs/>
                <w:sz w:val="20"/>
                <w:szCs w:val="20"/>
              </w:rPr>
              <w:t>.</w:t>
            </w:r>
          </w:p>
          <w:p w14:paraId="63DDDDC8" w14:textId="77777777" w:rsidR="0098442D" w:rsidRDefault="0098442D" w:rsidP="007D24AE">
            <w:pPr>
              <w:pStyle w:val="ad"/>
              <w:spacing w:after="0" w:line="240" w:lineRule="auto"/>
              <w:ind w:left="0"/>
              <w:jc w:val="both"/>
              <w:rPr>
                <w:rFonts w:ascii="Verdana" w:hAnsi="Verdana"/>
                <w:sz w:val="20"/>
                <w:szCs w:val="20"/>
              </w:rPr>
            </w:pPr>
          </w:p>
        </w:tc>
      </w:tr>
    </w:tbl>
    <w:p w14:paraId="7049455F" w14:textId="77777777" w:rsidR="0098442D" w:rsidRDefault="0098442D" w:rsidP="0098442D">
      <w:pPr>
        <w:pStyle w:val="ad"/>
        <w:autoSpaceDE w:val="0"/>
        <w:autoSpaceDN w:val="0"/>
        <w:adjustRightInd w:val="0"/>
        <w:spacing w:after="0" w:line="360" w:lineRule="auto"/>
        <w:ind w:left="0"/>
        <w:jc w:val="both"/>
        <w:rPr>
          <w:rFonts w:ascii="Verdana" w:hAnsi="Verdana"/>
        </w:rPr>
      </w:pPr>
    </w:p>
    <w:p w14:paraId="45F73CA1" w14:textId="3162B978" w:rsidR="0098442D" w:rsidRDefault="0098442D" w:rsidP="0098442D">
      <w:pPr>
        <w:pStyle w:val="10"/>
        <w:numPr>
          <w:ilvl w:val="0"/>
          <w:numId w:val="0"/>
        </w:numPr>
        <w:ind w:left="432"/>
        <w:jc w:val="left"/>
        <w:rPr>
          <w:rFonts w:ascii="Verdana" w:hAnsi="Verdana" w:cs="Arial"/>
          <w:b w:val="0"/>
          <w:bCs w:val="0"/>
          <w:iCs w:val="0"/>
          <w:caps/>
          <w:color w:val="943634"/>
          <w:sz w:val="24"/>
        </w:rPr>
      </w:pPr>
      <w:r>
        <w:rPr>
          <w:b w:val="0"/>
          <w:bCs w:val="0"/>
          <w:iCs w:val="0"/>
          <w:smallCaps w:val="0"/>
        </w:rPr>
        <w:br w:type="column"/>
      </w:r>
      <w:r>
        <w:rPr>
          <w:rFonts w:ascii="Verdana" w:hAnsi="Verdana" w:cs="Arial"/>
          <w:b w:val="0"/>
          <w:bCs w:val="0"/>
          <w:iCs w:val="0"/>
          <w:caps/>
          <w:color w:val="943634"/>
          <w:sz w:val="24"/>
        </w:rPr>
        <w:lastRenderedPageBreak/>
        <w:t xml:space="preserve"> Приложение 41. ПАТЕНТ</w:t>
      </w:r>
    </w:p>
    <w:tbl>
      <w:tblPr>
        <w:tblW w:w="9645"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6"/>
        <w:gridCol w:w="7659"/>
      </w:tblGrid>
      <w:tr w:rsidR="0098442D" w14:paraId="08DCB3D7" w14:textId="77777777" w:rsidTr="007D24AE">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38DDD4B7" w14:textId="77777777" w:rsidR="0098442D" w:rsidRDefault="0098442D" w:rsidP="007D24AE">
            <w:pPr>
              <w:pStyle w:val="-1"/>
              <w:jc w:val="both"/>
              <w:rPr>
                <w:rFonts w:ascii="Verdana" w:hAnsi="Verdana"/>
                <w:i/>
                <w:color w:val="auto"/>
                <w:sz w:val="20"/>
                <w:szCs w:val="20"/>
              </w:rPr>
            </w:pPr>
            <w:r>
              <w:rPr>
                <w:rFonts w:ascii="Verdana" w:hAnsi="Verdana"/>
                <w:i/>
                <w:color w:val="auto"/>
                <w:sz w:val="20"/>
                <w:szCs w:val="20"/>
              </w:rPr>
              <w:t>Виды активов</w:t>
            </w:r>
          </w:p>
        </w:tc>
        <w:tc>
          <w:tcPr>
            <w:tcW w:w="7654" w:type="dxa"/>
            <w:tcBorders>
              <w:top w:val="single" w:sz="4" w:space="0" w:color="C00000"/>
              <w:left w:val="single" w:sz="4" w:space="0" w:color="C00000"/>
              <w:bottom w:val="single" w:sz="4" w:space="0" w:color="C00000"/>
              <w:right w:val="single" w:sz="4" w:space="0" w:color="C00000"/>
            </w:tcBorders>
            <w:hideMark/>
          </w:tcPr>
          <w:p w14:paraId="31363D5C" w14:textId="77777777" w:rsidR="0098442D" w:rsidRDefault="0098442D" w:rsidP="007D24AE">
            <w:pPr>
              <w:autoSpaceDE w:val="0"/>
              <w:autoSpaceDN w:val="0"/>
              <w:jc w:val="both"/>
              <w:rPr>
                <w:rFonts w:ascii="Verdana" w:eastAsia="Times New Roman" w:hAnsi="Verdana"/>
                <w:iCs/>
                <w:sz w:val="20"/>
                <w:szCs w:val="20"/>
                <w:lang w:eastAsia="ru-RU"/>
              </w:rPr>
            </w:pPr>
            <w:r>
              <w:rPr>
                <w:rFonts w:ascii="Verdana" w:hAnsi="Verdana"/>
                <w:sz w:val="20"/>
                <w:szCs w:val="20"/>
              </w:rPr>
              <w:t>Исключительное право и/или право авторства на изобретение, полезную модель, промышленный образец, зарегистрированное в одном из соответствующих реестров - Государственный реестр изобретений Российской Федерации,  Государственный реестр полезных моделей Российской Федерации, Государственный реестр промышленных образцов Российской Федерации (далее – Государственные реестры), ведение которых осуществляет Федеральная служба по интеллектуальной собственности (Роспатент</w:t>
            </w:r>
            <w:r>
              <w:rPr>
                <w:rFonts w:ascii="Verdana" w:hAnsi="Verdana"/>
                <w:i/>
                <w:iCs/>
                <w:sz w:val="20"/>
                <w:szCs w:val="20"/>
              </w:rPr>
              <w:t>).</w:t>
            </w:r>
            <w:r>
              <w:rPr>
                <w:rFonts w:ascii="Verdana" w:hAnsi="Verdana"/>
                <w:iCs/>
                <w:sz w:val="20"/>
                <w:szCs w:val="20"/>
              </w:rPr>
              <w:t xml:space="preserve"> Исключительное право подтверждается выдачей патента.</w:t>
            </w:r>
          </w:p>
        </w:tc>
      </w:tr>
      <w:tr w:rsidR="0098442D" w14:paraId="35BBB870" w14:textId="77777777" w:rsidTr="007D24AE">
        <w:trPr>
          <w:trHeight w:val="595"/>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15EBE22D" w14:textId="77777777" w:rsidR="0098442D" w:rsidRDefault="0098442D" w:rsidP="007D24AE">
            <w:pPr>
              <w:pStyle w:val="-1"/>
              <w:jc w:val="both"/>
              <w:rPr>
                <w:rFonts w:ascii="Verdana" w:hAnsi="Verdana"/>
                <w:i/>
                <w:color w:val="auto"/>
                <w:sz w:val="20"/>
                <w:szCs w:val="20"/>
              </w:rPr>
            </w:pPr>
            <w:r>
              <w:rPr>
                <w:rFonts w:ascii="Verdana" w:hAnsi="Verdana"/>
                <w:i/>
                <w:color w:val="auto"/>
                <w:sz w:val="20"/>
                <w:szCs w:val="20"/>
              </w:rPr>
              <w:t>Критерии признания</w:t>
            </w:r>
          </w:p>
        </w:tc>
        <w:tc>
          <w:tcPr>
            <w:tcW w:w="7654" w:type="dxa"/>
            <w:tcBorders>
              <w:top w:val="single" w:sz="4" w:space="0" w:color="C00000"/>
              <w:left w:val="single" w:sz="4" w:space="0" w:color="C00000"/>
              <w:bottom w:val="single" w:sz="4" w:space="0" w:color="C00000"/>
              <w:right w:val="single" w:sz="4" w:space="0" w:color="C00000"/>
            </w:tcBorders>
          </w:tcPr>
          <w:p w14:paraId="15508C20" w14:textId="77777777" w:rsidR="0098442D" w:rsidRDefault="0098442D" w:rsidP="007D24AE">
            <w:pPr>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Определенная на основании данных одного из официального бюллетеня Роспатента или данных патента:</w:t>
            </w:r>
          </w:p>
          <w:p w14:paraId="4E1C6ECE" w14:textId="77777777" w:rsidR="0098442D" w:rsidRDefault="0098442D" w:rsidP="007D24AE">
            <w:pPr>
              <w:spacing w:after="0" w:line="240" w:lineRule="auto"/>
              <w:jc w:val="both"/>
              <w:rPr>
                <w:rFonts w:ascii="Verdana" w:eastAsia="Times New Roman" w:hAnsi="Verdana"/>
                <w:bCs/>
                <w:sz w:val="20"/>
                <w:szCs w:val="20"/>
                <w:lang w:eastAsia="ru-RU"/>
              </w:rPr>
            </w:pPr>
          </w:p>
          <w:p w14:paraId="33D3C41B" w14:textId="77777777" w:rsidR="0098442D" w:rsidRDefault="0098442D" w:rsidP="007D24AE">
            <w:pPr>
              <w:autoSpaceDE w:val="0"/>
              <w:autoSpaceDN w:val="0"/>
              <w:jc w:val="both"/>
              <w:rPr>
                <w:rFonts w:ascii="Verdana" w:hAnsi="Verdana"/>
                <w:i/>
                <w:iCs/>
                <w:sz w:val="20"/>
                <w:szCs w:val="20"/>
              </w:rPr>
            </w:pPr>
            <w:r>
              <w:rPr>
                <w:rFonts w:ascii="Verdana" w:hAnsi="Verdana"/>
                <w:sz w:val="20"/>
                <w:szCs w:val="20"/>
              </w:rPr>
              <w:t xml:space="preserve">- дата государственной регистрации изобретений, полезных моделей, промышленных образцов в соответствующем Государственном реестре, с выдачей соответствующего патента; </w:t>
            </w:r>
          </w:p>
          <w:p w14:paraId="5E170F88" w14:textId="77777777" w:rsidR="0098442D" w:rsidRDefault="0098442D" w:rsidP="007D24AE">
            <w:pPr>
              <w:autoSpaceDE w:val="0"/>
              <w:autoSpaceDN w:val="0"/>
              <w:jc w:val="both"/>
              <w:rPr>
                <w:rFonts w:ascii="Verdana" w:hAnsi="Verdana"/>
                <w:sz w:val="20"/>
                <w:szCs w:val="20"/>
              </w:rPr>
            </w:pPr>
            <w:r>
              <w:rPr>
                <w:rFonts w:ascii="Verdana" w:hAnsi="Verdana"/>
                <w:sz w:val="20"/>
                <w:szCs w:val="20"/>
              </w:rPr>
              <w:t xml:space="preserve">- дата государственной регистрации перехода исключительного права на изобретение, полезную модель, промышленный образец в соответствующем Государственном реестре. </w:t>
            </w:r>
          </w:p>
        </w:tc>
      </w:tr>
      <w:tr w:rsidR="0098442D" w14:paraId="4A8F9E7C" w14:textId="77777777" w:rsidTr="007D24AE">
        <w:trPr>
          <w:trHeight w:val="845"/>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7D9F66F8" w14:textId="77777777" w:rsidR="0098442D" w:rsidRDefault="0098442D" w:rsidP="007D24AE">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Критерии прекращения признания</w:t>
            </w:r>
          </w:p>
        </w:tc>
        <w:tc>
          <w:tcPr>
            <w:tcW w:w="7654" w:type="dxa"/>
            <w:tcBorders>
              <w:top w:val="single" w:sz="4" w:space="0" w:color="C00000"/>
              <w:left w:val="single" w:sz="4" w:space="0" w:color="C00000"/>
              <w:bottom w:val="single" w:sz="4" w:space="0" w:color="C00000"/>
              <w:right w:val="single" w:sz="4" w:space="0" w:color="C00000"/>
            </w:tcBorders>
          </w:tcPr>
          <w:p w14:paraId="673E2078" w14:textId="77777777" w:rsidR="0098442D" w:rsidRDefault="0098442D" w:rsidP="007D24AE">
            <w:pPr>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Определенная на основании данных одного из официального бюллетеня Роспатента или данных патента:</w:t>
            </w:r>
          </w:p>
          <w:p w14:paraId="5570767B" w14:textId="77777777" w:rsidR="0098442D" w:rsidRDefault="0098442D" w:rsidP="007D24AE">
            <w:pPr>
              <w:spacing w:after="0" w:line="240" w:lineRule="auto"/>
              <w:jc w:val="both"/>
              <w:rPr>
                <w:rFonts w:ascii="Verdana" w:eastAsia="Times New Roman" w:hAnsi="Verdana"/>
                <w:bCs/>
                <w:sz w:val="20"/>
                <w:szCs w:val="20"/>
                <w:lang w:eastAsia="ru-RU"/>
              </w:rPr>
            </w:pPr>
          </w:p>
          <w:p w14:paraId="567E332F" w14:textId="77777777" w:rsidR="0098442D" w:rsidRDefault="0098442D" w:rsidP="007D24AE">
            <w:pPr>
              <w:autoSpaceDE w:val="0"/>
              <w:autoSpaceDN w:val="0"/>
              <w:jc w:val="both"/>
              <w:rPr>
                <w:rFonts w:ascii="Verdana" w:hAnsi="Verdana"/>
                <w:sz w:val="20"/>
                <w:szCs w:val="20"/>
              </w:rPr>
            </w:pPr>
            <w:r>
              <w:rPr>
                <w:rFonts w:ascii="Verdana" w:hAnsi="Verdana"/>
                <w:b/>
                <w:bCs/>
                <w:sz w:val="20"/>
                <w:szCs w:val="20"/>
              </w:rPr>
              <w:t xml:space="preserve">- </w:t>
            </w:r>
            <w:r>
              <w:rPr>
                <w:rFonts w:ascii="Verdana" w:hAnsi="Verdana"/>
                <w:sz w:val="20"/>
                <w:szCs w:val="20"/>
              </w:rPr>
              <w:t>дата государственной регистрации отчуждения исключительного права на изобретение, полезную модель, промышленный образец в соответствующем Государственном реестре (регистрация отчуждения прав от Фонда)</w:t>
            </w:r>
          </w:p>
          <w:p w14:paraId="427E7E7F" w14:textId="77777777" w:rsidR="0098442D" w:rsidRDefault="0098442D" w:rsidP="007D24AE">
            <w:pPr>
              <w:autoSpaceDE w:val="0"/>
              <w:autoSpaceDN w:val="0"/>
              <w:jc w:val="both"/>
              <w:rPr>
                <w:rFonts w:ascii="Verdana" w:hAnsi="Verdana"/>
                <w:sz w:val="20"/>
                <w:szCs w:val="20"/>
              </w:rPr>
            </w:pPr>
            <w:r>
              <w:rPr>
                <w:rFonts w:ascii="Verdana" w:hAnsi="Verdana"/>
                <w:sz w:val="20"/>
                <w:szCs w:val="20"/>
              </w:rPr>
              <w:t>- дата внесения изменений в соответствующий Государственный реестр о досрочном прекращения действия патента на изобретение, полезную модель или промышленный образец по заявлению правообладателя</w:t>
            </w:r>
          </w:p>
          <w:p w14:paraId="09C7A19C" w14:textId="77777777" w:rsidR="0098442D" w:rsidRDefault="0098442D" w:rsidP="007D24AE">
            <w:pPr>
              <w:autoSpaceDE w:val="0"/>
              <w:autoSpaceDN w:val="0"/>
              <w:jc w:val="both"/>
              <w:rPr>
                <w:rFonts w:ascii="Verdana" w:eastAsia="Times New Roman" w:hAnsi="Verdana"/>
                <w:bCs/>
                <w:sz w:val="20"/>
                <w:szCs w:val="20"/>
                <w:lang w:eastAsia="ru-RU"/>
              </w:rPr>
            </w:pPr>
            <w:r>
              <w:rPr>
                <w:rFonts w:ascii="Verdana" w:hAnsi="Verdana"/>
                <w:sz w:val="20"/>
                <w:szCs w:val="20"/>
              </w:rPr>
              <w:t>- дата истечения срока действия патента на изобретение, полезную модель, промышленный образец, установленного требованиями действующего законодательства.</w:t>
            </w:r>
          </w:p>
        </w:tc>
      </w:tr>
      <w:tr w:rsidR="0098442D" w14:paraId="7B3E3AD3" w14:textId="77777777" w:rsidTr="007D24AE">
        <w:trPr>
          <w:trHeight w:val="507"/>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02BFD976" w14:textId="77777777" w:rsidR="0098442D" w:rsidRDefault="0098442D" w:rsidP="007D24AE">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654" w:type="dxa"/>
            <w:tcBorders>
              <w:top w:val="single" w:sz="4" w:space="0" w:color="C00000"/>
              <w:left w:val="single" w:sz="4" w:space="0" w:color="C00000"/>
              <w:bottom w:val="single" w:sz="4" w:space="0" w:color="C00000"/>
              <w:right w:val="single" w:sz="4" w:space="0" w:color="C00000"/>
            </w:tcBorders>
          </w:tcPr>
          <w:p w14:paraId="15063240" w14:textId="77777777" w:rsidR="0098442D" w:rsidRDefault="0098442D" w:rsidP="007D24AE">
            <w:pPr>
              <w:autoSpaceDE w:val="0"/>
              <w:autoSpaceDN w:val="0"/>
              <w:jc w:val="both"/>
              <w:rPr>
                <w:rFonts w:ascii="Verdana" w:hAnsi="Verdana"/>
                <w:sz w:val="20"/>
                <w:szCs w:val="20"/>
              </w:rPr>
            </w:pPr>
            <w:r>
              <w:rPr>
                <w:rFonts w:ascii="Verdana" w:eastAsia="Times New Roman" w:hAnsi="Verdana"/>
                <w:bCs/>
                <w:sz w:val="20"/>
                <w:szCs w:val="20"/>
                <w:lang w:eastAsia="ru-RU"/>
              </w:rPr>
              <w:t xml:space="preserve">Справедливая стоимость патента </w:t>
            </w:r>
            <w:r>
              <w:rPr>
                <w:rFonts w:ascii="Verdana" w:hAnsi="Verdana"/>
                <w:sz w:val="20"/>
                <w:szCs w:val="20"/>
              </w:rPr>
              <w:t>определяется на основании отчета оценщика в сроки, соответствующие требованиям действующего законодательства в отношении паевых инвестиционных фондов.</w:t>
            </w:r>
          </w:p>
          <w:p w14:paraId="29C28570" w14:textId="77777777" w:rsidR="0098442D" w:rsidRDefault="0098442D" w:rsidP="007D24AE">
            <w:pPr>
              <w:spacing w:after="0" w:line="240" w:lineRule="auto"/>
              <w:jc w:val="both"/>
              <w:rPr>
                <w:rStyle w:val="af0"/>
                <w:rFonts w:cs="Calibri"/>
              </w:rPr>
            </w:pPr>
            <w:r>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hyperlink r:id="rId55" w:anchor="_Приложение_6._Метод" w:history="1">
              <w:r>
                <w:rPr>
                  <w:rStyle w:val="af0"/>
                  <w:rFonts w:ascii="Verdana" w:hAnsi="Verdana" w:cs="Calibri"/>
                  <w:sz w:val="20"/>
                  <w:szCs w:val="20"/>
                  <w:lang w:eastAsia="ru-RU"/>
                </w:rPr>
                <w:t>Приложением 5</w:t>
              </w:r>
              <w:r>
                <w:rPr>
                  <w:rStyle w:val="af0"/>
                  <w:rFonts w:ascii="Verdana" w:hAnsi="Verdana" w:cs="Calibri"/>
                  <w:sz w:val="20"/>
                  <w:szCs w:val="20"/>
                </w:rPr>
                <w:t>.</w:t>
              </w:r>
            </w:hyperlink>
          </w:p>
          <w:p w14:paraId="2685EF68" w14:textId="77777777" w:rsidR="0098442D" w:rsidRDefault="0098442D" w:rsidP="007D24AE">
            <w:pPr>
              <w:spacing w:after="0" w:line="240" w:lineRule="auto"/>
              <w:jc w:val="both"/>
              <w:rPr>
                <w:rFonts w:eastAsia="Times New Roman"/>
                <w:bCs/>
                <w:lang w:eastAsia="ru-RU"/>
              </w:rPr>
            </w:pPr>
          </w:p>
        </w:tc>
      </w:tr>
      <w:tr w:rsidR="0098442D" w14:paraId="6882EB5B" w14:textId="77777777" w:rsidTr="007D24AE">
        <w:trPr>
          <w:trHeight w:val="986"/>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1D63ACE3" w14:textId="77777777" w:rsidR="0098442D" w:rsidRDefault="0098442D" w:rsidP="007D24AE">
            <w:pPr>
              <w:pStyle w:val="-1"/>
              <w:jc w:val="both"/>
              <w:rPr>
                <w:rFonts w:ascii="Verdana" w:hAnsi="Verdana"/>
                <w:i/>
                <w:color w:val="auto"/>
                <w:sz w:val="20"/>
                <w:szCs w:val="20"/>
              </w:rPr>
            </w:pPr>
            <w:r>
              <w:rPr>
                <w:rFonts w:ascii="Verdana" w:eastAsia="Calibri" w:hAnsi="Verdana"/>
                <w:bCs w:val="0"/>
                <w:i/>
                <w:color w:val="auto"/>
                <w:sz w:val="20"/>
                <w:szCs w:val="20"/>
                <w:lang w:eastAsia="en-US"/>
              </w:rPr>
              <w:lastRenderedPageBreak/>
              <w:t>Дата и события, приводящие к обесценению</w:t>
            </w:r>
          </w:p>
        </w:tc>
        <w:tc>
          <w:tcPr>
            <w:tcW w:w="7654" w:type="dxa"/>
            <w:tcBorders>
              <w:top w:val="single" w:sz="4" w:space="0" w:color="C00000"/>
              <w:left w:val="single" w:sz="4" w:space="0" w:color="C00000"/>
              <w:bottom w:val="single" w:sz="4" w:space="0" w:color="C00000"/>
              <w:right w:val="single" w:sz="4" w:space="0" w:color="C00000"/>
            </w:tcBorders>
            <w:hideMark/>
          </w:tcPr>
          <w:p w14:paraId="13EC3A3D" w14:textId="77777777" w:rsidR="0098442D" w:rsidRDefault="0098442D" w:rsidP="007D24AE">
            <w:pPr>
              <w:pStyle w:val="ad"/>
              <w:spacing w:after="0" w:line="240" w:lineRule="auto"/>
              <w:ind w:left="0"/>
              <w:jc w:val="both"/>
              <w:rPr>
                <w:rFonts w:ascii="Verdana" w:hAnsi="Verdana"/>
                <w:sz w:val="20"/>
                <w:szCs w:val="20"/>
              </w:rPr>
            </w:pPr>
            <w:r>
              <w:rPr>
                <w:rFonts w:ascii="Verdana" w:eastAsia="Times New Roman" w:hAnsi="Verdana"/>
                <w:bCs/>
                <w:sz w:val="20"/>
                <w:szCs w:val="20"/>
                <w:lang w:eastAsia="ru-RU"/>
              </w:rPr>
              <w:t>Даты и события определяются экспертным (мотивированным) суждением Управляющей компании.</w:t>
            </w:r>
          </w:p>
        </w:tc>
      </w:tr>
    </w:tbl>
    <w:p w14:paraId="018C00EB" w14:textId="77777777" w:rsidR="0098442D" w:rsidRDefault="0098442D" w:rsidP="0098442D"/>
    <w:p w14:paraId="730BD856" w14:textId="77777777" w:rsidR="0098442D" w:rsidRDefault="0098442D" w:rsidP="0098442D">
      <w:pPr>
        <w:pStyle w:val="ad"/>
        <w:autoSpaceDE w:val="0"/>
        <w:autoSpaceDN w:val="0"/>
        <w:adjustRightInd w:val="0"/>
        <w:spacing w:line="360" w:lineRule="auto"/>
        <w:rPr>
          <w:rFonts w:ascii="Verdana" w:hAnsi="Verdana"/>
          <w:b/>
        </w:rPr>
      </w:pPr>
    </w:p>
    <w:p w14:paraId="211F6C8C" w14:textId="3434998A" w:rsidR="00872436" w:rsidRPr="008C753E" w:rsidRDefault="00872436" w:rsidP="00872436">
      <w:pPr>
        <w:pStyle w:val="ad"/>
        <w:autoSpaceDE w:val="0"/>
        <w:autoSpaceDN w:val="0"/>
        <w:adjustRightInd w:val="0"/>
        <w:spacing w:after="0" w:line="360" w:lineRule="auto"/>
        <w:ind w:left="0"/>
        <w:jc w:val="both"/>
        <w:rPr>
          <w:rFonts w:ascii="Verdana" w:hAnsi="Verdana"/>
        </w:rPr>
      </w:pPr>
    </w:p>
    <w:sectPr w:rsidR="00872436" w:rsidRPr="008C753E" w:rsidSect="008A0890">
      <w:pgSz w:w="12240" w:h="15840"/>
      <w:pgMar w:top="1134" w:right="474" w:bottom="992" w:left="993"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A4272" w14:textId="77777777" w:rsidR="009245C0" w:rsidRDefault="009245C0" w:rsidP="0095677F">
      <w:pPr>
        <w:spacing w:after="0" w:line="240" w:lineRule="auto"/>
      </w:pPr>
      <w:r>
        <w:separator/>
      </w:r>
    </w:p>
  </w:endnote>
  <w:endnote w:type="continuationSeparator" w:id="0">
    <w:p w14:paraId="68014C06" w14:textId="77777777" w:rsidR="009245C0" w:rsidRDefault="009245C0"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8F37C" w14:textId="1CE82E37" w:rsidR="009245C0" w:rsidRDefault="009245C0">
    <w:pPr>
      <w:pStyle w:val="afd"/>
      <w:jc w:val="right"/>
    </w:pPr>
    <w:r>
      <w:fldChar w:fldCharType="begin"/>
    </w:r>
    <w:r>
      <w:instrText xml:space="preserve"> PAGE   \* MERGEFORMAT </w:instrText>
    </w:r>
    <w:r>
      <w:fldChar w:fldCharType="separate"/>
    </w:r>
    <w:r>
      <w:rPr>
        <w:noProof/>
      </w:rPr>
      <w:t>44</w:t>
    </w:r>
    <w:r>
      <w:rPr>
        <w:noProof/>
      </w:rPr>
      <w:fldChar w:fldCharType="end"/>
    </w:r>
  </w:p>
  <w:p w14:paraId="59E19FB5" w14:textId="77777777" w:rsidR="009245C0" w:rsidRDefault="009245C0">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CB3DE" w14:textId="77777777" w:rsidR="009245C0" w:rsidRDefault="009245C0" w:rsidP="0095677F">
      <w:pPr>
        <w:spacing w:after="0" w:line="240" w:lineRule="auto"/>
      </w:pPr>
      <w:r>
        <w:separator/>
      </w:r>
    </w:p>
  </w:footnote>
  <w:footnote w:type="continuationSeparator" w:id="0">
    <w:p w14:paraId="7346425D" w14:textId="77777777" w:rsidR="009245C0" w:rsidRDefault="009245C0" w:rsidP="0095677F">
      <w:pPr>
        <w:spacing w:after="0" w:line="240" w:lineRule="auto"/>
      </w:pPr>
      <w:r>
        <w:continuationSeparator/>
      </w:r>
    </w:p>
  </w:footnote>
  <w:footnote w:id="1">
    <w:p w14:paraId="3A4D166B" w14:textId="27ADB513" w:rsidR="009245C0" w:rsidRDefault="009245C0">
      <w:pPr>
        <w:pStyle w:val="af3"/>
      </w:pPr>
      <w:r>
        <w:rPr>
          <w:rStyle w:val="af5"/>
        </w:rPr>
        <w:footnoteRef/>
      </w:r>
      <w:r>
        <w:t xml:space="preserve"> </w:t>
      </w:r>
      <w:r w:rsidRPr="00FB4484">
        <w:rPr>
          <w:rFonts w:cs="Arial"/>
          <w:sz w:val="16"/>
          <w:szCs w:val="16"/>
        </w:rPr>
        <w:t>Введен в действие на территории Российской Федерации приказом Минфина России от 28 декабря 2015 года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(зарегистрирован Минюстом России 2 февраля 2016 года, регистрационный N 40940), с изменениями, внесенными приказом Минфина России от 11 июля 2016 года N 111н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 Минюстом России 1 августа 2016 года, регистрационный N 43044) (далее - приказ Минфина России N 111н), с поправками, введенными в действие на территории Российской Федерации приказом Минфина России от 27 июня 2016 года N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(зарегистрирован Минюстом России 15 июля 2016 года, регистрационный N 42869), приказом Минфина России N 111н.</w:t>
      </w:r>
    </w:p>
  </w:footnote>
  <w:footnote w:id="2">
    <w:p w14:paraId="2B8B6504" w14:textId="2C4065E8" w:rsidR="009245C0" w:rsidRDefault="009245C0" w:rsidP="008A493B">
      <w:pPr>
        <w:pStyle w:val="af3"/>
        <w:jc w:val="both"/>
      </w:pPr>
      <w:r>
        <w:rPr>
          <w:rStyle w:val="af5"/>
        </w:rPr>
        <w:footnoteRef/>
      </w:r>
      <w:r>
        <w:t>В случае, если облигации внешних облигационных займов РФ, долговые ценные бумаги иностранных государств, еврооблигации иностранных эмитентов, ценные бумаги международных финансовых организаций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2DB1CBD5" w14:textId="77777777" w:rsidR="009245C0" w:rsidRDefault="009245C0" w:rsidP="00A70D14">
      <w:pPr>
        <w:pStyle w:val="af3"/>
        <w:rPr>
          <w:sz w:val="18"/>
          <w:szCs w:val="18"/>
        </w:rPr>
      </w:pPr>
      <w:r>
        <w:rPr>
          <w:rStyle w:val="af5"/>
          <w:sz w:val="18"/>
          <w:szCs w:val="18"/>
        </w:rPr>
        <w:t>[1]</w:t>
      </w:r>
      <w:r>
        <w:rPr>
          <w:sz w:val="18"/>
          <w:szCs w:val="18"/>
        </w:rPr>
        <w:t xml:space="preserve"> Источник - </w:t>
      </w:r>
      <w:hyperlink r:id="rId1" w:history="1">
        <w:r>
          <w:rPr>
            <w:rStyle w:val="af0"/>
            <w:sz w:val="18"/>
            <w:szCs w:val="18"/>
          </w:rPr>
          <w:t>https://www.moex.com/ru/marketdata/indices/state/g-curve/archive/</w:t>
        </w:r>
      </w:hyperlink>
    </w:p>
    <w:p w14:paraId="18E57875" w14:textId="77777777" w:rsidR="009245C0" w:rsidRDefault="009245C0" w:rsidP="00A70D14">
      <w:pPr>
        <w:pStyle w:val="af3"/>
        <w:rPr>
          <w:sz w:val="18"/>
          <w:szCs w:val="18"/>
        </w:rPr>
      </w:pPr>
    </w:p>
  </w:footnote>
  <w:footnote w:id="4">
    <w:p w14:paraId="364ADE52" w14:textId="77777777" w:rsidR="009245C0" w:rsidRDefault="009245C0" w:rsidP="00A70D14">
      <w:pPr>
        <w:pStyle w:val="af3"/>
      </w:pPr>
      <w:r>
        <w:rPr>
          <w:rStyle w:val="af5"/>
          <w:sz w:val="18"/>
          <w:szCs w:val="18"/>
        </w:rPr>
        <w:t>[2]</w:t>
      </w:r>
      <w:r>
        <w:rPr>
          <w:sz w:val="18"/>
          <w:szCs w:val="18"/>
        </w:rPr>
        <w:t xml:space="preserve"> Источник - </w:t>
      </w:r>
      <w:hyperlink r:id="rId2" w:history="1">
        <w:r>
          <w:rPr>
            <w:rStyle w:val="af0"/>
            <w:sz w:val="18"/>
            <w:szCs w:val="18"/>
          </w:rPr>
          <w:t>https://www.treasury.gov/resource-center/data-chart-center/interest-rates/pages/TextView.aspx?data=yield</w:t>
        </w:r>
      </w:hyperlink>
    </w:p>
  </w:footnote>
  <w:footnote w:id="5">
    <w:p w14:paraId="713FC401" w14:textId="77777777" w:rsidR="009245C0" w:rsidRDefault="009245C0" w:rsidP="00A70D14">
      <w:pPr>
        <w:pStyle w:val="af3"/>
      </w:pPr>
      <w:r>
        <w:rPr>
          <w:rStyle w:val="af5"/>
        </w:rPr>
        <w:t>[3]</w:t>
      </w:r>
      <w:r>
        <w:rPr>
          <w:sz w:val="18"/>
          <w:szCs w:val="18"/>
        </w:rPr>
        <w:t xml:space="preserve"> Источник - </w:t>
      </w:r>
      <w:hyperlink r:id="rId3" w:history="1">
        <w:r>
          <w:rPr>
            <w:rStyle w:val="af0"/>
            <w:sz w:val="18"/>
            <w:szCs w:val="18"/>
          </w:rPr>
          <w:t>https://www.ecb.europa.eu/stats/financial_markets_and_interest_rates/euro_area_yield_curves/html/index.en.html</w:t>
        </w:r>
      </w:hyperlink>
    </w:p>
  </w:footnote>
  <w:footnote w:id="6">
    <w:p w14:paraId="2303B9BC" w14:textId="77777777" w:rsidR="009245C0" w:rsidRDefault="009245C0" w:rsidP="00A70D14">
      <w:pPr>
        <w:pStyle w:val="af3"/>
        <w:rPr>
          <w:rFonts w:ascii="Times New Roman" w:hAnsi="Times New Roman"/>
        </w:rPr>
      </w:pPr>
      <w:r>
        <w:rPr>
          <w:rStyle w:val="af5"/>
          <w:rFonts w:ascii="Times New Roman" w:hAnsi="Times New Roman"/>
        </w:rPr>
        <w:footnoteRef/>
      </w:r>
      <w:r>
        <w:rPr>
          <w:rFonts w:ascii="Times New Roman" w:hAnsi="Times New Roman"/>
        </w:rPr>
        <w:t xml:space="preserve"> Например – для облигаций с ипотечным покрытием.</w:t>
      </w:r>
    </w:p>
  </w:footnote>
  <w:footnote w:id="7">
    <w:p w14:paraId="60F91BBD" w14:textId="77777777" w:rsidR="009245C0" w:rsidRDefault="009245C0" w:rsidP="00A70D14">
      <w:pPr>
        <w:pStyle w:val="af3"/>
        <w:jc w:val="both"/>
        <w:rPr>
          <w:rFonts w:ascii="Times New Roman" w:hAnsi="Times New Roman"/>
        </w:rPr>
      </w:pPr>
      <w:r>
        <w:rPr>
          <w:rStyle w:val="af5"/>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8">
    <w:p w14:paraId="4FAA1593" w14:textId="77777777" w:rsidR="009245C0" w:rsidRDefault="009245C0" w:rsidP="00A70D14">
      <w:pPr>
        <w:pStyle w:val="af3"/>
        <w:jc w:val="both"/>
        <w:rPr>
          <w:rFonts w:ascii="Times New Roman" w:hAnsi="Times New Roman"/>
        </w:rPr>
      </w:pPr>
      <w:r>
        <w:rPr>
          <w:rStyle w:val="af5"/>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9">
    <w:p w14:paraId="4B0A822B" w14:textId="77777777" w:rsidR="009245C0" w:rsidRDefault="009245C0" w:rsidP="00A70D14">
      <w:pPr>
        <w:pStyle w:val="af3"/>
        <w:jc w:val="both"/>
        <w:rPr>
          <w:rFonts w:ascii="Times New Roman" w:hAnsi="Times New Roman"/>
        </w:rPr>
      </w:pPr>
      <w:r>
        <w:rPr>
          <w:rStyle w:val="af5"/>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10">
    <w:p w14:paraId="6D307652" w14:textId="77777777" w:rsidR="009245C0" w:rsidRDefault="009245C0" w:rsidP="00A70D14">
      <w:pPr>
        <w:pStyle w:val="af3"/>
        <w:rPr>
          <w:rFonts w:ascii="Times New Roman" w:hAnsi="Times New Roman"/>
        </w:rPr>
      </w:pPr>
      <w:r>
        <w:rPr>
          <w:rStyle w:val="af5"/>
        </w:rPr>
        <w:footnoteRef/>
      </w:r>
      <w:r>
        <w:rPr>
          <w:rFonts w:ascii="Times New Roman" w:hAnsi="Times New Roman"/>
        </w:rPr>
        <w:t xml:space="preserve"> Например, MAX (инфляция; ключевая ставка)</w:t>
      </w:r>
    </w:p>
  </w:footnote>
  <w:footnote w:id="11">
    <w:p w14:paraId="77382BA9" w14:textId="77777777" w:rsidR="009245C0" w:rsidRDefault="009245C0" w:rsidP="00A70D14">
      <w:pPr>
        <w:pStyle w:val="af3"/>
      </w:pPr>
      <w:r>
        <w:rPr>
          <w:rStyle w:val="af5"/>
        </w:rPr>
        <w:footnoteRef/>
      </w:r>
      <w:r>
        <w:t xml:space="preserve"> </w:t>
      </w:r>
      <w:r>
        <w:rPr>
          <w:rFonts w:ascii="Times New Roman" w:hAnsi="Times New Roman"/>
        </w:rPr>
        <w:t>https://www.economy.gov.ru/material/directions/makroec/prognozy_socialno_ekonomicheskogo_razvitiya</w:t>
      </w:r>
    </w:p>
  </w:footnote>
  <w:footnote w:id="12">
    <w:p w14:paraId="40EFE69C" w14:textId="77777777" w:rsidR="009245C0" w:rsidRDefault="009245C0" w:rsidP="00A70D14">
      <w:pPr>
        <w:pStyle w:val="af3"/>
      </w:pPr>
      <w:r>
        <w:rPr>
          <w:rStyle w:val="af5"/>
        </w:rPr>
        <w:footnoteRef/>
      </w:r>
      <w:r>
        <w:t xml:space="preserve"> </w:t>
      </w:r>
      <w:r>
        <w:rPr>
          <w:sz w:val="16"/>
        </w:rPr>
        <w:t>https://www.economy.gov.ru/material/directions/makroec/prognozy_socialno_ekonomicheskogo_razvitiya</w:t>
      </w:r>
    </w:p>
  </w:footnote>
  <w:footnote w:id="13">
    <w:p w14:paraId="4E6EBE05" w14:textId="77777777" w:rsidR="009245C0" w:rsidRDefault="009245C0" w:rsidP="00A70D14">
      <w:pPr>
        <w:pStyle w:val="af3"/>
      </w:pPr>
      <w:r>
        <w:rPr>
          <w:rStyle w:val="af5"/>
        </w:rPr>
        <w:footnoteRef/>
      </w:r>
      <w:r>
        <w:t xml:space="preserve"> Используется кредитный рейтинг по шкале рейтингового агентства, соответствующей валюте основного долга  </w:t>
      </w:r>
    </w:p>
  </w:footnote>
  <w:footnote w:id="14">
    <w:p w14:paraId="097CAD5F" w14:textId="77777777" w:rsidR="009245C0" w:rsidRDefault="009245C0" w:rsidP="00A70D14">
      <w:pPr>
        <w:pStyle w:val="af3"/>
      </w:pPr>
      <w:r>
        <w:rPr>
          <w:rStyle w:val="af5"/>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15">
    <w:p w14:paraId="0F13CA0A" w14:textId="77777777" w:rsidR="009245C0" w:rsidRDefault="009245C0" w:rsidP="00A70D14">
      <w:pPr>
        <w:pStyle w:val="af3"/>
      </w:pPr>
      <w:r>
        <w:rPr>
          <w:rStyle w:val="af5"/>
        </w:rPr>
        <w:footnoteRef/>
      </w:r>
      <w:r>
        <w:t xml:space="preserve"> </w:t>
      </w:r>
      <w:r>
        <w:rPr>
          <w:sz w:val="16"/>
          <w:szCs w:val="16"/>
        </w:rPr>
        <w:t>Дюрация, определенная на основании данных Московской биржи.</w:t>
      </w:r>
    </w:p>
  </w:footnote>
  <w:footnote w:id="16">
    <w:p w14:paraId="053AA1C6" w14:textId="77777777" w:rsidR="009245C0" w:rsidRDefault="009245C0" w:rsidP="00A70D14">
      <w:pPr>
        <w:pStyle w:val="af3"/>
      </w:pPr>
      <w:r>
        <w:rPr>
          <w:rStyle w:val="af5"/>
        </w:rPr>
        <w:footnoteRef/>
      </w:r>
      <w:r>
        <w:t xml:space="preserve"> </w:t>
      </w:r>
      <w:r>
        <w:rPr>
          <w:sz w:val="16"/>
          <w:szCs w:val="16"/>
        </w:rPr>
        <w:t>Дюрация, раскрываемая Московской биржей.</w:t>
      </w:r>
    </w:p>
  </w:footnote>
  <w:footnote w:id="17">
    <w:p w14:paraId="355CEEFD" w14:textId="77777777" w:rsidR="009245C0" w:rsidRDefault="009245C0" w:rsidP="00A70D14">
      <w:pPr>
        <w:pStyle w:val="af3"/>
        <w:rPr>
          <w:sz w:val="16"/>
          <w:szCs w:val="16"/>
        </w:rPr>
      </w:pPr>
      <w:r>
        <w:rPr>
          <w:rStyle w:val="af5"/>
          <w:sz w:val="16"/>
          <w:szCs w:val="16"/>
        </w:rPr>
        <w:footnoteRef/>
      </w:r>
      <w:r>
        <w:rPr>
          <w:sz w:val="16"/>
          <w:szCs w:val="16"/>
        </w:rPr>
        <w:t xml:space="preserve"> Рейтинг, присвоенный национальным рейтинговым агентством</w:t>
      </w:r>
    </w:p>
  </w:footnote>
  <w:footnote w:id="18">
    <w:p w14:paraId="49493361" w14:textId="77777777" w:rsidR="009245C0" w:rsidRDefault="009245C0" w:rsidP="00A70D14">
      <w:pPr>
        <w:pStyle w:val="af3"/>
        <w:rPr>
          <w:sz w:val="16"/>
          <w:szCs w:val="16"/>
        </w:rPr>
      </w:pPr>
      <w:r>
        <w:rPr>
          <w:rStyle w:val="af5"/>
          <w:sz w:val="16"/>
          <w:szCs w:val="16"/>
        </w:rPr>
        <w:footnoteRef/>
      </w:r>
      <w:r>
        <w:rPr>
          <w:sz w:val="16"/>
          <w:szCs w:val="16"/>
        </w:rPr>
        <w:t xml:space="preserve"> Определение дефолтов производится на основании публичных доступных данных по дефолтам, публикуемых на сайте </w:t>
      </w:r>
      <w:r>
        <w:rPr>
          <w:sz w:val="16"/>
          <w:szCs w:val="16"/>
          <w:lang w:val="en-US"/>
        </w:rPr>
        <w:t>cbonds</w:t>
      </w:r>
      <w:r>
        <w:rPr>
          <w:sz w:val="16"/>
          <w:szCs w:val="16"/>
        </w:rPr>
        <w:t>.</w:t>
      </w:r>
      <w:r>
        <w:rPr>
          <w:sz w:val="16"/>
          <w:szCs w:val="16"/>
          <w:lang w:val="en-US"/>
        </w:rPr>
        <w:t>ru</w:t>
      </w:r>
      <w:r>
        <w:rPr>
          <w:sz w:val="16"/>
          <w:szCs w:val="16"/>
        </w:rPr>
        <w:t xml:space="preserve">. </w:t>
      </w:r>
    </w:p>
    <w:p w14:paraId="1844F76B" w14:textId="77777777" w:rsidR="009245C0" w:rsidRDefault="009245C0" w:rsidP="00A70D14">
      <w:pPr>
        <w:pStyle w:val="af3"/>
        <w:rPr>
          <w:sz w:val="16"/>
          <w:szCs w:val="16"/>
        </w:rPr>
      </w:pPr>
      <w:r>
        <w:rPr>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19">
    <w:p w14:paraId="73F6FC07" w14:textId="77777777" w:rsidR="009245C0" w:rsidRDefault="009245C0">
      <w:pPr>
        <w:pStyle w:val="af3"/>
      </w:pPr>
      <w:r>
        <w:rPr>
          <w:rStyle w:val="af5"/>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20">
    <w:p w14:paraId="652F7FCB" w14:textId="564D5439" w:rsidR="009245C0" w:rsidRPr="00FE471A" w:rsidRDefault="009245C0" w:rsidP="00690624">
      <w:pPr>
        <w:pStyle w:val="af3"/>
        <w:spacing w:line="360" w:lineRule="auto"/>
        <w:jc w:val="both"/>
        <w:rPr>
          <w:rFonts w:eastAsia="Batang"/>
          <w:i/>
          <w:color w:val="000000"/>
          <w:sz w:val="16"/>
          <w:szCs w:val="16"/>
          <w:lang w:eastAsia="ru-RU"/>
        </w:rPr>
      </w:pPr>
      <w:r w:rsidRPr="0037652C">
        <w:rPr>
          <w:rStyle w:val="af5"/>
          <w:sz w:val="16"/>
          <w:szCs w:val="16"/>
        </w:rPr>
        <w:footnoteRef/>
      </w:r>
      <w:r w:rsidRPr="0037652C">
        <w:rPr>
          <w:sz w:val="16"/>
          <w:szCs w:val="16"/>
        </w:rPr>
        <w:t xml:space="preserve"> </w:t>
      </w:r>
      <w:hyperlink r:id="rId4" w:history="1">
        <w:r w:rsidRPr="007B0B04">
          <w:rPr>
            <w:rStyle w:val="af0"/>
          </w:rPr>
          <w:t>https://www.cbr.ru/statistics/bank_sector/int_rat/</w:t>
        </w:r>
      </w:hyperlink>
    </w:p>
  </w:footnote>
  <w:footnote w:id="21">
    <w:p w14:paraId="0BD0773D" w14:textId="5E602612" w:rsidR="009245C0" w:rsidRPr="00D40C3F" w:rsidRDefault="009245C0">
      <w:pPr>
        <w:pStyle w:val="af3"/>
      </w:pPr>
      <w:r>
        <w:rPr>
          <w:rStyle w:val="af5"/>
        </w:rPr>
        <w:footnoteRef/>
      </w:r>
      <w:r>
        <w:t xml:space="preserve"> </w:t>
      </w:r>
      <w:hyperlink r:id="rId5" w:history="1">
        <w:r w:rsidRPr="00914FF1">
          <w:rPr>
            <w:rStyle w:val="af0"/>
            <w:sz w:val="18"/>
          </w:rPr>
          <w:t>https://www.moex.com/msn/ru-rusfar</w:t>
        </w:r>
      </w:hyperlink>
      <w:r w:rsidRPr="00914FF1">
        <w:rPr>
          <w:sz w:val="18"/>
        </w:rPr>
        <w:t xml:space="preserve"> (https://www.moex.com/ru/factsheet/history)</w:t>
      </w:r>
    </w:p>
  </w:footnote>
  <w:footnote w:id="22">
    <w:p w14:paraId="24316EA8" w14:textId="69006964" w:rsidR="009245C0" w:rsidRDefault="009245C0">
      <w:pPr>
        <w:pStyle w:val="af3"/>
      </w:pPr>
      <w:r>
        <w:rPr>
          <w:rStyle w:val="af5"/>
        </w:rPr>
        <w:footnoteRef/>
      </w:r>
      <w:r>
        <w:t xml:space="preserve"> </w:t>
      </w:r>
      <w:hyperlink r:id="rId6" w:history="1">
        <w:r w:rsidRPr="00AE5F94">
          <w:rPr>
            <w:rStyle w:val="af0"/>
            <w:sz w:val="18"/>
          </w:rPr>
          <w:t>https://www.moex.com/s2532</w:t>
        </w:r>
      </w:hyperlink>
    </w:p>
  </w:footnote>
  <w:footnote w:id="23">
    <w:p w14:paraId="5C896267" w14:textId="5436D432" w:rsidR="009245C0" w:rsidRDefault="009245C0">
      <w:pPr>
        <w:pStyle w:val="af3"/>
      </w:pPr>
      <w:r>
        <w:rPr>
          <w:rStyle w:val="af5"/>
        </w:rPr>
        <w:footnoteRef/>
      </w:r>
      <w:r>
        <w:t xml:space="preserve"> </w:t>
      </w:r>
      <w:hyperlink r:id="rId7" w:history="1">
        <w:r w:rsidRPr="00AE5F94">
          <w:rPr>
            <w:rStyle w:val="af0"/>
            <w:sz w:val="18"/>
          </w:rPr>
          <w:t>https://www.sofrrate.com/</w:t>
        </w:r>
      </w:hyperlink>
    </w:p>
  </w:footnote>
  <w:footnote w:id="24">
    <w:p w14:paraId="2BE77FFE" w14:textId="77777777" w:rsidR="009245C0" w:rsidRDefault="009245C0" w:rsidP="006857BB">
      <w:pPr>
        <w:pStyle w:val="af3"/>
      </w:pPr>
      <w:r>
        <w:rPr>
          <w:rStyle w:val="af5"/>
        </w:rPr>
        <w:footnoteRef/>
      </w:r>
      <w:r>
        <w:t xml:space="preserve"> </w:t>
      </w:r>
      <w:hyperlink r:id="rId8" w:history="1">
        <w:r w:rsidRPr="00CD3956">
          <w:rPr>
            <w:rStyle w:val="af0"/>
          </w:rPr>
          <w:t>https://www.treasury.gov/resource-center/data-chart-center/interest-rates/pages/TextView.aspx?data=yield</w:t>
        </w:r>
      </w:hyperlink>
    </w:p>
  </w:footnote>
  <w:footnote w:id="25">
    <w:p w14:paraId="3C99B6E6" w14:textId="28D42ABA" w:rsidR="009245C0" w:rsidRDefault="009245C0">
      <w:pPr>
        <w:pStyle w:val="af3"/>
      </w:pPr>
      <w:r>
        <w:rPr>
          <w:rStyle w:val="af5"/>
        </w:rPr>
        <w:footnoteRef/>
      </w:r>
      <w:r>
        <w:t xml:space="preserve"> </w:t>
      </w:r>
      <w:hyperlink r:id="rId9" w:history="1">
        <w:r w:rsidRPr="00AE5F94">
          <w:rPr>
            <w:rStyle w:val="af0"/>
            <w:sz w:val="18"/>
          </w:rPr>
          <w:t>https://www.ecb.europa.eu/stats/financial_markets_and_interest_rates/euro_short-term_rate/html/index.en.html</w:t>
        </w:r>
      </w:hyperlink>
    </w:p>
  </w:footnote>
  <w:footnote w:id="26">
    <w:p w14:paraId="6B25EF97" w14:textId="2402E869" w:rsidR="009245C0" w:rsidRDefault="009245C0" w:rsidP="006857BB">
      <w:pPr>
        <w:pStyle w:val="af3"/>
      </w:pPr>
      <w:r>
        <w:rPr>
          <w:rStyle w:val="af5"/>
        </w:rPr>
        <w:footnoteRef/>
      </w:r>
      <w:r>
        <w:t xml:space="preserve"> </w:t>
      </w:r>
      <w:hyperlink r:id="rId10" w:history="1">
        <w:r w:rsidRPr="00F533B6">
          <w:rPr>
            <w:rStyle w:val="af0"/>
          </w:rPr>
          <w:t>https://www.ecb.europa.eu/stats/financial_markets_and_interest_rates/euro_area_yield_curves/html/index.en.html</w:t>
        </w:r>
      </w:hyperlink>
    </w:p>
  </w:footnote>
  <w:footnote w:id="27">
    <w:p w14:paraId="2965562A" w14:textId="77777777" w:rsidR="009245C0" w:rsidRPr="00F052EE" w:rsidRDefault="009245C0" w:rsidP="006857BB">
      <w:pPr>
        <w:pStyle w:val="af3"/>
        <w:rPr>
          <w:sz w:val="18"/>
        </w:rPr>
      </w:pPr>
      <w:r w:rsidRPr="00F052EE">
        <w:rPr>
          <w:rStyle w:val="af5"/>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28">
    <w:p w14:paraId="2FA748B9" w14:textId="77777777" w:rsidR="009245C0" w:rsidRPr="00F34832" w:rsidRDefault="009245C0" w:rsidP="006857BB">
      <w:pPr>
        <w:pStyle w:val="af3"/>
      </w:pPr>
      <w:r w:rsidRPr="00F052EE">
        <w:rPr>
          <w:rStyle w:val="af5"/>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29">
    <w:p w14:paraId="3F9DB547" w14:textId="77777777" w:rsidR="009245C0" w:rsidRDefault="009245C0" w:rsidP="006857BB">
      <w:pPr>
        <w:pStyle w:val="af3"/>
      </w:pPr>
      <w:r w:rsidRPr="00D4705A">
        <w:rPr>
          <w:rStyle w:val="af5"/>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30">
    <w:p w14:paraId="204036FE" w14:textId="77777777" w:rsidR="009245C0" w:rsidRDefault="009245C0" w:rsidP="006857BB">
      <w:pPr>
        <w:pStyle w:val="af3"/>
      </w:pPr>
      <w:r>
        <w:rPr>
          <w:rStyle w:val="af5"/>
        </w:rPr>
        <w:footnoteRef/>
      </w:r>
      <w:r>
        <w:t xml:space="preserve"> Кроме случаев </w:t>
      </w:r>
    </w:p>
    <w:p w14:paraId="5A8A6BB7" w14:textId="77777777" w:rsidR="009245C0" w:rsidRDefault="009245C0" w:rsidP="00C16055">
      <w:pPr>
        <w:pStyle w:val="af3"/>
        <w:numPr>
          <w:ilvl w:val="0"/>
          <w:numId w:val="63"/>
        </w:numPr>
        <w:jc w:val="both"/>
      </w:pPr>
      <w:r>
        <w:t>наличия рыночных котировок по торгуемой задолженности контрагента</w:t>
      </w:r>
      <w:r w:rsidRPr="00F34832">
        <w:t>/</w:t>
      </w:r>
      <w:r>
        <w:t xml:space="preserve">эмитента; </w:t>
      </w:r>
    </w:p>
    <w:p w14:paraId="0B53233A" w14:textId="77777777" w:rsidR="009245C0" w:rsidRPr="00E2653F" w:rsidRDefault="009245C0" w:rsidP="00C16055">
      <w:pPr>
        <w:pStyle w:val="af3"/>
        <w:numPr>
          <w:ilvl w:val="0"/>
          <w:numId w:val="63"/>
        </w:numPr>
        <w:jc w:val="both"/>
      </w:pPr>
      <w:r>
        <w:t>оспариваемой задолженности по пеням и штрафам – до момента получения исполнительного листа.</w:t>
      </w:r>
    </w:p>
  </w:footnote>
  <w:footnote w:id="31">
    <w:p w14:paraId="0F7B1016" w14:textId="6D606A05" w:rsidR="009245C0" w:rsidRDefault="009245C0" w:rsidP="006857BB">
      <w:pPr>
        <w:pStyle w:val="af3"/>
      </w:pPr>
      <w:r>
        <w:rPr>
          <w:rStyle w:val="af5"/>
        </w:rPr>
        <w:footnoteRef/>
      </w:r>
      <w:r>
        <w:t xml:space="preserve"> Спред для простоты может измеряться как разница между доходностью облигации и </w:t>
      </w:r>
      <w:r>
        <w:rPr>
          <w:lang w:val="en-US"/>
        </w:rPr>
        <w:t>G</w:t>
      </w:r>
      <w:r w:rsidRPr="00F34832">
        <w:t>-</w:t>
      </w:r>
      <w:r>
        <w:t>кривой на срок, равный дюрации облигации.</w:t>
      </w:r>
    </w:p>
  </w:footnote>
  <w:footnote w:id="32">
    <w:p w14:paraId="7F24CF51" w14:textId="77777777" w:rsidR="009245C0" w:rsidRDefault="009245C0" w:rsidP="006857BB">
      <w:pPr>
        <w:pStyle w:val="af3"/>
      </w:pPr>
      <w:r>
        <w:rPr>
          <w:rStyle w:val="af5"/>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33">
    <w:p w14:paraId="42324086" w14:textId="77777777" w:rsidR="009245C0" w:rsidRPr="004A23A3" w:rsidRDefault="009245C0" w:rsidP="006857BB">
      <w:pPr>
        <w:pStyle w:val="af3"/>
        <w:rPr>
          <w:sz w:val="18"/>
        </w:rPr>
      </w:pPr>
      <w:r w:rsidRPr="004A23A3">
        <w:rPr>
          <w:rStyle w:val="af5"/>
          <w:sz w:val="18"/>
        </w:rPr>
        <w:footnoteRef/>
      </w:r>
      <w:r w:rsidRPr="004A23A3">
        <w:rPr>
          <w:sz w:val="18"/>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34">
    <w:p w14:paraId="1CE23650" w14:textId="77777777" w:rsidR="009245C0" w:rsidRDefault="009245C0" w:rsidP="006857BB">
      <w:pPr>
        <w:pStyle w:val="af3"/>
      </w:pPr>
      <w:r w:rsidRPr="004A23A3">
        <w:rPr>
          <w:rStyle w:val="af5"/>
          <w:sz w:val="18"/>
        </w:rPr>
        <w:footnoteRef/>
      </w:r>
      <w:r w:rsidRPr="004A23A3">
        <w:rPr>
          <w:sz w:val="18"/>
        </w:rPr>
        <w:t xml:space="preserve"> Данный срок используется только при наличии сообщений о выплате дивидендов эмитентом.</w:t>
      </w:r>
    </w:p>
  </w:footnote>
  <w:footnote w:id="35">
    <w:p w14:paraId="2D4A688A" w14:textId="77777777" w:rsidR="009245C0" w:rsidRDefault="009245C0" w:rsidP="006857BB">
      <w:pPr>
        <w:pStyle w:val="af3"/>
      </w:pPr>
      <w:r w:rsidRPr="00F052EE">
        <w:rPr>
          <w:rStyle w:val="af5"/>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36">
    <w:p w14:paraId="5076CBE3" w14:textId="65CA7EC1" w:rsidR="009245C0" w:rsidRPr="00B82FA1" w:rsidRDefault="009245C0">
      <w:pPr>
        <w:pStyle w:val="af3"/>
      </w:pPr>
      <w:r>
        <w:rPr>
          <w:rStyle w:val="af5"/>
        </w:rPr>
        <w:footnoteRef/>
      </w:r>
      <w:r>
        <w:t xml:space="preserve"> </w:t>
      </w:r>
      <w:r w:rsidRPr="0069256A">
        <w:rPr>
          <w:sz w:val="16"/>
          <w:szCs w:val="16"/>
        </w:rPr>
        <w:t xml:space="preserve">Если в качестве значения </w:t>
      </w:r>
      <w:r w:rsidRPr="0069256A">
        <w:rPr>
          <w:sz w:val="16"/>
          <w:szCs w:val="16"/>
          <w:lang w:val="en-US"/>
        </w:rPr>
        <w:t>PD</w:t>
      </w:r>
      <w:r w:rsidRPr="0069256A">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69256A">
        <w:rPr>
          <w:sz w:val="16"/>
          <w:szCs w:val="16"/>
          <w:lang w:val="en-US"/>
        </w:rPr>
        <w:t>PD</w:t>
      </w:r>
      <w:r w:rsidRPr="0069256A">
        <w:rPr>
          <w:sz w:val="16"/>
          <w:szCs w:val="16"/>
        </w:rPr>
        <w:t xml:space="preserve"> принимается равным нулю.</w:t>
      </w:r>
    </w:p>
  </w:footnote>
  <w:footnote w:id="37">
    <w:p w14:paraId="68330556" w14:textId="650F37B9" w:rsidR="009245C0" w:rsidRDefault="009245C0">
      <w:pPr>
        <w:pStyle w:val="af3"/>
      </w:pPr>
      <w:r>
        <w:rPr>
          <w:rStyle w:val="af5"/>
        </w:rPr>
        <w:footnoteRef/>
      </w:r>
      <w:r>
        <w:t xml:space="preserve"> </w:t>
      </w:r>
      <w:hyperlink r:id="rId11" w:history="1">
        <w:r w:rsidRPr="0063677B">
          <w:rPr>
            <w:rStyle w:val="af0"/>
            <w:sz w:val="18"/>
          </w:rPr>
          <w:t>https://rmsp.nalog.ru/</w:t>
        </w:r>
      </w:hyperlink>
    </w:p>
  </w:footnote>
  <w:footnote w:id="38">
    <w:p w14:paraId="394A18E8" w14:textId="4EE3B948" w:rsidR="009245C0" w:rsidRPr="00EA2976" w:rsidRDefault="009245C0" w:rsidP="00803B36">
      <w:pPr>
        <w:pStyle w:val="af3"/>
      </w:pPr>
      <w:r>
        <w:rPr>
          <w:rStyle w:val="af5"/>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F34832">
        <w:t xml:space="preserve"> </w:t>
      </w:r>
      <w:r>
        <w:rPr>
          <w:lang w:val="en-US"/>
        </w:rPr>
        <w:t>of</w:t>
      </w:r>
      <w:r w:rsidRPr="00F34832">
        <w:t xml:space="preserve"> </w:t>
      </w:r>
      <w:r>
        <w:rPr>
          <w:lang w:val="en-US"/>
        </w:rPr>
        <w:t>Risk</w:t>
      </w:r>
      <w:r w:rsidRPr="00F34832">
        <w:t xml:space="preserve"> </w:t>
      </w:r>
      <w:r>
        <w:t>по портфелям банков.</w:t>
      </w:r>
    </w:p>
  </w:footnote>
  <w:footnote w:id="39">
    <w:p w14:paraId="405DDC17" w14:textId="77777777" w:rsidR="009245C0" w:rsidRDefault="009245C0" w:rsidP="006857BB">
      <w:pPr>
        <w:pStyle w:val="af3"/>
      </w:pPr>
      <w:r>
        <w:rPr>
          <w:rStyle w:val="af5"/>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40">
    <w:p w14:paraId="26CAD7A0" w14:textId="77777777" w:rsidR="009245C0" w:rsidRDefault="009245C0" w:rsidP="0044788B">
      <w:pPr>
        <w:pStyle w:val="af3"/>
      </w:pPr>
      <w:r>
        <w:rPr>
          <w:rStyle w:val="af5"/>
        </w:rPr>
        <w:footnoteRef/>
      </w:r>
      <w:r>
        <w:t xml:space="preserve"> Например, гостиницы, хостелы и т.п.</w:t>
      </w:r>
    </w:p>
  </w:footnote>
  <w:footnote w:id="41">
    <w:p w14:paraId="12EB502B" w14:textId="6BDA7584" w:rsidR="009245C0" w:rsidRDefault="009245C0">
      <w:pPr>
        <w:pStyle w:val="af3"/>
      </w:pPr>
      <w:r>
        <w:rPr>
          <w:rStyle w:val="af5"/>
        </w:rPr>
        <w:footnoteRef/>
      </w:r>
      <w:r>
        <w:t xml:space="preserve"> </w:t>
      </w:r>
      <w:hyperlink r:id="rId12" w:history="1">
        <w:r w:rsidRPr="004317C7">
          <w:rPr>
            <w:rStyle w:val="af0"/>
          </w:rPr>
          <w:t>https://www.sberbank.com/common/img/uploaded/files/info/reporting_4q_pmz4bfhv_2024.pdf</w:t>
        </w:r>
      </w:hyperlink>
      <w:r>
        <w:t xml:space="preserve"> (Примечание 8 Кредиты и авансы клиентам)</w:t>
      </w:r>
    </w:p>
  </w:footnote>
  <w:footnote w:id="42">
    <w:p w14:paraId="74984BC2" w14:textId="77777777" w:rsidR="009245C0" w:rsidRDefault="009245C0" w:rsidP="00975CA1">
      <w:pPr>
        <w:pStyle w:val="af3"/>
      </w:pPr>
      <w:r>
        <w:rPr>
          <w:rStyle w:val="af5"/>
        </w:rPr>
        <w:footnoteRef/>
      </w:r>
      <w:r>
        <w:t xml:space="preserve"> </w:t>
      </w:r>
      <w:hyperlink r:id="rId13" w:history="1">
        <w:r w:rsidRPr="004317C7">
          <w:rPr>
            <w:rStyle w:val="af0"/>
          </w:rPr>
          <w:t>https://www.sberbank.com/common/img/uploaded/files/info/reporting_4q_pmz4bfhv_2024.pdf</w:t>
        </w:r>
      </w:hyperlink>
      <w:r>
        <w:t xml:space="preserve"> (Примечание 8 Кредиты и авансы клиентам)</w:t>
      </w:r>
    </w:p>
    <w:p w14:paraId="4389A48D" w14:textId="04E2F290" w:rsidR="009245C0" w:rsidRDefault="009245C0">
      <w:pPr>
        <w:pStyle w:val="af3"/>
      </w:pPr>
    </w:p>
  </w:footnote>
  <w:footnote w:id="43">
    <w:p w14:paraId="057B3E34" w14:textId="77777777" w:rsidR="009245C0" w:rsidRPr="00272D8A" w:rsidRDefault="009245C0" w:rsidP="00325D85">
      <w:pPr>
        <w:pStyle w:val="af3"/>
        <w:rPr>
          <w:sz w:val="16"/>
          <w:szCs w:val="16"/>
        </w:rPr>
      </w:pPr>
      <w:r>
        <w:rPr>
          <w:rStyle w:val="af5"/>
        </w:rPr>
        <w:footnoteRef/>
      </w:r>
      <w:r>
        <w:t xml:space="preserve"> </w:t>
      </w:r>
      <w:r w:rsidRPr="00FF49DF">
        <w:rPr>
          <w:sz w:val="16"/>
          <w:szCs w:val="16"/>
        </w:rPr>
        <w:t xml:space="preserve">Если в качестве значения </w:t>
      </w:r>
      <w:r w:rsidRPr="00FF49DF">
        <w:rPr>
          <w:sz w:val="16"/>
          <w:szCs w:val="16"/>
          <w:lang w:val="en-US"/>
        </w:rPr>
        <w:t>PD</w:t>
      </w:r>
      <w:r w:rsidRPr="00FF49DF">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FF49DF">
        <w:rPr>
          <w:sz w:val="16"/>
          <w:szCs w:val="16"/>
          <w:lang w:val="en-US"/>
        </w:rPr>
        <w:t>PD</w:t>
      </w:r>
      <w:r w:rsidRPr="00FF49DF">
        <w:rPr>
          <w:sz w:val="16"/>
          <w:szCs w:val="16"/>
        </w:rPr>
        <w:t xml:space="preserve"> принимается равным нулю.</w:t>
      </w:r>
      <w:r>
        <w:rPr>
          <w:sz w:val="16"/>
          <w:szCs w:val="16"/>
        </w:rPr>
        <w:t xml:space="preserve"> </w:t>
      </w:r>
    </w:p>
    <w:p w14:paraId="76D7266B" w14:textId="436B6B8B" w:rsidR="009245C0" w:rsidRDefault="009245C0">
      <w:pPr>
        <w:pStyle w:val="af3"/>
      </w:pPr>
    </w:p>
  </w:footnote>
  <w:footnote w:id="44">
    <w:p w14:paraId="7CD97DF9" w14:textId="77777777" w:rsidR="00A9424D" w:rsidRPr="00987453" w:rsidRDefault="00A9424D" w:rsidP="00A9424D">
      <w:pPr>
        <w:pStyle w:val="af3"/>
        <w:jc w:val="both"/>
        <w:rPr>
          <w:sz w:val="18"/>
        </w:rPr>
      </w:pPr>
      <w:r w:rsidRPr="00987453">
        <w:rPr>
          <w:rStyle w:val="af5"/>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EC2B7F0" w14:textId="77777777" w:rsidR="00A9424D" w:rsidRPr="00987453" w:rsidRDefault="00A9424D" w:rsidP="00A9424D">
      <w:pPr>
        <w:pStyle w:val="af3"/>
        <w:jc w:val="both"/>
        <w:rPr>
          <w:sz w:val="18"/>
        </w:rPr>
      </w:pPr>
      <w:r w:rsidRPr="00987453">
        <w:rPr>
          <w:sz w:val="18"/>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F173D0A" w14:textId="77777777" w:rsidR="00A9424D" w:rsidRDefault="00A9424D" w:rsidP="00A9424D">
      <w:pPr>
        <w:pStyle w:val="af3"/>
        <w:jc w:val="both"/>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p w14:paraId="498D9414" w14:textId="77777777" w:rsidR="00A9424D" w:rsidRPr="00987453" w:rsidRDefault="00A9424D" w:rsidP="00A9424D">
      <w:pPr>
        <w:pStyle w:val="af3"/>
        <w:jc w:val="both"/>
        <w:rPr>
          <w:b/>
          <w:sz w:val="18"/>
        </w:rPr>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кредиторской задолженности происходит на основании фактически полученных в отчетном периоде документов. При этом, если дата документа приходится на последний календарный день месяца, который не совпадает с последним рабочим днем месяца, начисление кредиторской задолженности производится в данном отчетном периоде.</w:t>
      </w:r>
    </w:p>
  </w:footnote>
  <w:footnote w:id="45">
    <w:p w14:paraId="0A4A012E" w14:textId="77777777" w:rsidR="009245C0" w:rsidRPr="00987453" w:rsidRDefault="009245C0" w:rsidP="001F5653">
      <w:pPr>
        <w:pStyle w:val="af3"/>
        <w:jc w:val="both"/>
        <w:rPr>
          <w:sz w:val="18"/>
          <w:szCs w:val="16"/>
        </w:rPr>
      </w:pPr>
      <w:r w:rsidRPr="00987453">
        <w:rPr>
          <w:rStyle w:val="af5"/>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541C0778" w14:textId="61AF2FB2" w:rsidR="009245C0" w:rsidRPr="00987453" w:rsidRDefault="009245C0" w:rsidP="001F5653">
      <w:pPr>
        <w:pStyle w:val="af3"/>
        <w:jc w:val="both"/>
        <w:rPr>
          <w:sz w:val="18"/>
          <w:szCs w:val="16"/>
        </w:rPr>
      </w:pPr>
      <w:r w:rsidRPr="00987453">
        <w:rPr>
          <w:sz w:val="18"/>
          <w:szCs w:val="16"/>
        </w:rPr>
        <w:t>Для целей аппроксимации размера активов (обязательств) используется статистика за последние 12 (Двенадцать)</w:t>
      </w:r>
      <w:r>
        <w:rPr>
          <w:sz w:val="18"/>
          <w:szCs w:val="16"/>
        </w:rPr>
        <w:t xml:space="preserve"> </w:t>
      </w:r>
      <w:r w:rsidRPr="009122B1">
        <w:rPr>
          <w:sz w:val="18"/>
          <w:szCs w:val="16"/>
        </w:rPr>
        <w:t>полных календарных</w:t>
      </w:r>
      <w:r w:rsidRPr="001A4541">
        <w:rPr>
          <w:sz w:val="18"/>
          <w:szCs w:val="16"/>
        </w:rPr>
        <w:t xml:space="preserve"> месяцев </w:t>
      </w:r>
      <w:r w:rsidRPr="009122B1">
        <w:rPr>
          <w:sz w:val="18"/>
        </w:rPr>
        <w:t>(периодов оказания услуг по договору)</w:t>
      </w:r>
      <w:r w:rsidRPr="001A4541">
        <w:rPr>
          <w:sz w:val="18"/>
          <w:szCs w:val="16"/>
        </w:rPr>
        <w:t>,</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sidRPr="009122B1">
        <w:rPr>
          <w:sz w:val="18"/>
          <w:szCs w:val="16"/>
        </w:rPr>
        <w:t>полных календарных</w:t>
      </w:r>
      <w:r>
        <w:rPr>
          <w:sz w:val="18"/>
          <w:szCs w:val="16"/>
        </w:rPr>
        <w:t xml:space="preserve"> </w:t>
      </w:r>
      <w:r w:rsidRPr="001A4541">
        <w:rPr>
          <w:sz w:val="18"/>
          <w:szCs w:val="16"/>
        </w:rPr>
        <w:t xml:space="preserve">месяца </w:t>
      </w:r>
      <w:r w:rsidRPr="009122B1">
        <w:rPr>
          <w:sz w:val="18"/>
        </w:rPr>
        <w:t>(периода оказания услуг по договору)</w:t>
      </w:r>
      <w:r w:rsidRPr="001A4541">
        <w:rPr>
          <w:sz w:val="18"/>
          <w:szCs w:val="16"/>
        </w:rPr>
        <w:t>, предшествующих</w:t>
      </w:r>
      <w:r w:rsidRPr="00987453">
        <w:rPr>
          <w:sz w:val="18"/>
          <w:szCs w:val="16"/>
        </w:rPr>
        <w:t xml:space="preserve"> дате определения СЧА ПИФ. </w:t>
      </w:r>
    </w:p>
    <w:p w14:paraId="5257648E" w14:textId="42F45753" w:rsidR="009245C0" w:rsidRDefault="009245C0" w:rsidP="001F5653">
      <w:pPr>
        <w:pStyle w:val="af3"/>
        <w:rPr>
          <w:sz w:val="18"/>
          <w:szCs w:val="16"/>
        </w:rPr>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14:paraId="32C6F5C7" w14:textId="45350E75" w:rsidR="009245C0" w:rsidRDefault="009245C0" w:rsidP="00F518CD">
      <w:pPr>
        <w:pStyle w:val="af3"/>
        <w:jc w:val="both"/>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дебиторской задолженности происходит на основании фактически полученных в отчетном периоде документов.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190E56"/>
    <w:multiLevelType w:val="hybridMultilevel"/>
    <w:tmpl w:val="E2289900"/>
    <w:lvl w:ilvl="0" w:tplc="04190001">
      <w:start w:val="1"/>
      <w:numFmt w:val="bullet"/>
      <w:lvlText w:val=""/>
      <w:lvlJc w:val="left"/>
      <w:pPr>
        <w:ind w:left="1475" w:hanging="360"/>
      </w:pPr>
      <w:rPr>
        <w:rFonts w:ascii="Symbol" w:hAnsi="Symbol" w:hint="default"/>
      </w:rPr>
    </w:lvl>
    <w:lvl w:ilvl="1" w:tplc="04190003" w:tentative="1">
      <w:start w:val="1"/>
      <w:numFmt w:val="bullet"/>
      <w:lvlText w:val="o"/>
      <w:lvlJc w:val="left"/>
      <w:pPr>
        <w:ind w:left="2195" w:hanging="360"/>
      </w:pPr>
      <w:rPr>
        <w:rFonts w:ascii="Courier New" w:hAnsi="Courier New" w:cs="Courier New" w:hint="default"/>
      </w:rPr>
    </w:lvl>
    <w:lvl w:ilvl="2" w:tplc="04190005" w:tentative="1">
      <w:start w:val="1"/>
      <w:numFmt w:val="bullet"/>
      <w:lvlText w:val=""/>
      <w:lvlJc w:val="left"/>
      <w:pPr>
        <w:ind w:left="2915" w:hanging="360"/>
      </w:pPr>
      <w:rPr>
        <w:rFonts w:ascii="Wingdings" w:hAnsi="Wingdings" w:hint="default"/>
      </w:rPr>
    </w:lvl>
    <w:lvl w:ilvl="3" w:tplc="04190001" w:tentative="1">
      <w:start w:val="1"/>
      <w:numFmt w:val="bullet"/>
      <w:lvlText w:val=""/>
      <w:lvlJc w:val="left"/>
      <w:pPr>
        <w:ind w:left="3635" w:hanging="360"/>
      </w:pPr>
      <w:rPr>
        <w:rFonts w:ascii="Symbol" w:hAnsi="Symbol" w:hint="default"/>
      </w:rPr>
    </w:lvl>
    <w:lvl w:ilvl="4" w:tplc="04190003" w:tentative="1">
      <w:start w:val="1"/>
      <w:numFmt w:val="bullet"/>
      <w:lvlText w:val="o"/>
      <w:lvlJc w:val="left"/>
      <w:pPr>
        <w:ind w:left="4355" w:hanging="360"/>
      </w:pPr>
      <w:rPr>
        <w:rFonts w:ascii="Courier New" w:hAnsi="Courier New" w:cs="Courier New" w:hint="default"/>
      </w:rPr>
    </w:lvl>
    <w:lvl w:ilvl="5" w:tplc="04190005" w:tentative="1">
      <w:start w:val="1"/>
      <w:numFmt w:val="bullet"/>
      <w:lvlText w:val=""/>
      <w:lvlJc w:val="left"/>
      <w:pPr>
        <w:ind w:left="5075" w:hanging="360"/>
      </w:pPr>
      <w:rPr>
        <w:rFonts w:ascii="Wingdings" w:hAnsi="Wingdings" w:hint="default"/>
      </w:rPr>
    </w:lvl>
    <w:lvl w:ilvl="6" w:tplc="04190001" w:tentative="1">
      <w:start w:val="1"/>
      <w:numFmt w:val="bullet"/>
      <w:lvlText w:val=""/>
      <w:lvlJc w:val="left"/>
      <w:pPr>
        <w:ind w:left="5795" w:hanging="360"/>
      </w:pPr>
      <w:rPr>
        <w:rFonts w:ascii="Symbol" w:hAnsi="Symbol" w:hint="default"/>
      </w:rPr>
    </w:lvl>
    <w:lvl w:ilvl="7" w:tplc="04190003" w:tentative="1">
      <w:start w:val="1"/>
      <w:numFmt w:val="bullet"/>
      <w:lvlText w:val="o"/>
      <w:lvlJc w:val="left"/>
      <w:pPr>
        <w:ind w:left="6515" w:hanging="360"/>
      </w:pPr>
      <w:rPr>
        <w:rFonts w:ascii="Courier New" w:hAnsi="Courier New" w:cs="Courier New" w:hint="default"/>
      </w:rPr>
    </w:lvl>
    <w:lvl w:ilvl="8" w:tplc="04190005" w:tentative="1">
      <w:start w:val="1"/>
      <w:numFmt w:val="bullet"/>
      <w:lvlText w:val=""/>
      <w:lvlJc w:val="left"/>
      <w:pPr>
        <w:ind w:left="7235" w:hanging="360"/>
      </w:pPr>
      <w:rPr>
        <w:rFonts w:ascii="Wingdings" w:hAnsi="Wingdings" w:hint="default"/>
      </w:rPr>
    </w:lvl>
  </w:abstractNum>
  <w:abstractNum w:abstractNumId="6" w15:restartNumberingAfterBreak="0">
    <w:nsid w:val="06B86901"/>
    <w:multiLevelType w:val="hybridMultilevel"/>
    <w:tmpl w:val="43822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9"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3D4484"/>
    <w:multiLevelType w:val="hybridMultilevel"/>
    <w:tmpl w:val="A526353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DCD2A48"/>
    <w:multiLevelType w:val="hybridMultilevel"/>
    <w:tmpl w:val="A9A8FC22"/>
    <w:lvl w:ilvl="0" w:tplc="04190001">
      <w:start w:val="1"/>
      <w:numFmt w:val="bullet"/>
      <w:lvlText w:val=""/>
      <w:lvlJc w:val="left"/>
      <w:pPr>
        <w:ind w:left="1961" w:hanging="360"/>
      </w:pPr>
      <w:rPr>
        <w:rFonts w:ascii="Symbol" w:hAnsi="Symbol" w:hint="default"/>
      </w:rPr>
    </w:lvl>
    <w:lvl w:ilvl="1" w:tplc="04190003">
      <w:start w:val="1"/>
      <w:numFmt w:val="bullet"/>
      <w:lvlText w:val="o"/>
      <w:lvlJc w:val="left"/>
      <w:pPr>
        <w:ind w:left="2681" w:hanging="360"/>
      </w:pPr>
      <w:rPr>
        <w:rFonts w:ascii="Courier New" w:hAnsi="Courier New" w:cs="Courier New" w:hint="default"/>
      </w:rPr>
    </w:lvl>
    <w:lvl w:ilvl="2" w:tplc="04190005">
      <w:start w:val="1"/>
      <w:numFmt w:val="bullet"/>
      <w:lvlText w:val=""/>
      <w:lvlJc w:val="left"/>
      <w:pPr>
        <w:ind w:left="3401" w:hanging="360"/>
      </w:pPr>
      <w:rPr>
        <w:rFonts w:ascii="Wingdings" w:hAnsi="Wingdings" w:hint="default"/>
      </w:rPr>
    </w:lvl>
    <w:lvl w:ilvl="3" w:tplc="04190001">
      <w:start w:val="1"/>
      <w:numFmt w:val="bullet"/>
      <w:lvlText w:val=""/>
      <w:lvlJc w:val="left"/>
      <w:pPr>
        <w:ind w:left="4121" w:hanging="360"/>
      </w:pPr>
      <w:rPr>
        <w:rFonts w:ascii="Symbol" w:hAnsi="Symbol" w:hint="default"/>
      </w:rPr>
    </w:lvl>
    <w:lvl w:ilvl="4" w:tplc="04190003">
      <w:start w:val="1"/>
      <w:numFmt w:val="bullet"/>
      <w:lvlText w:val="o"/>
      <w:lvlJc w:val="left"/>
      <w:pPr>
        <w:ind w:left="4841" w:hanging="360"/>
      </w:pPr>
      <w:rPr>
        <w:rFonts w:ascii="Courier New" w:hAnsi="Courier New" w:cs="Courier New" w:hint="default"/>
      </w:rPr>
    </w:lvl>
    <w:lvl w:ilvl="5" w:tplc="04190005">
      <w:start w:val="1"/>
      <w:numFmt w:val="bullet"/>
      <w:lvlText w:val=""/>
      <w:lvlJc w:val="left"/>
      <w:pPr>
        <w:ind w:left="5561" w:hanging="360"/>
      </w:pPr>
      <w:rPr>
        <w:rFonts w:ascii="Wingdings" w:hAnsi="Wingdings" w:hint="default"/>
      </w:rPr>
    </w:lvl>
    <w:lvl w:ilvl="6" w:tplc="04190001">
      <w:start w:val="1"/>
      <w:numFmt w:val="bullet"/>
      <w:lvlText w:val=""/>
      <w:lvlJc w:val="left"/>
      <w:pPr>
        <w:ind w:left="6281" w:hanging="360"/>
      </w:pPr>
      <w:rPr>
        <w:rFonts w:ascii="Symbol" w:hAnsi="Symbol" w:hint="default"/>
      </w:rPr>
    </w:lvl>
    <w:lvl w:ilvl="7" w:tplc="04190003">
      <w:start w:val="1"/>
      <w:numFmt w:val="bullet"/>
      <w:lvlText w:val="o"/>
      <w:lvlJc w:val="left"/>
      <w:pPr>
        <w:ind w:left="7001" w:hanging="360"/>
      </w:pPr>
      <w:rPr>
        <w:rFonts w:ascii="Courier New" w:hAnsi="Courier New" w:cs="Courier New" w:hint="default"/>
      </w:rPr>
    </w:lvl>
    <w:lvl w:ilvl="8" w:tplc="04190005">
      <w:start w:val="1"/>
      <w:numFmt w:val="bullet"/>
      <w:lvlText w:val=""/>
      <w:lvlJc w:val="left"/>
      <w:pPr>
        <w:ind w:left="7721" w:hanging="360"/>
      </w:pPr>
      <w:rPr>
        <w:rFonts w:ascii="Wingdings" w:hAnsi="Wingdings" w:hint="default"/>
      </w:rPr>
    </w:lvl>
  </w:abstractNum>
  <w:abstractNum w:abstractNumId="14" w15:restartNumberingAfterBreak="0">
    <w:nsid w:val="0E626D0B"/>
    <w:multiLevelType w:val="hybridMultilevel"/>
    <w:tmpl w:val="0C16F450"/>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6"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1BF739A"/>
    <w:multiLevelType w:val="hybridMultilevel"/>
    <w:tmpl w:val="561E5010"/>
    <w:lvl w:ilvl="0" w:tplc="3296295A">
      <w:start w:val="1"/>
      <w:numFmt w:val="decimal"/>
      <w:lvlText w:val="%1."/>
      <w:lvlJc w:val="left"/>
      <w:pPr>
        <w:ind w:left="927" w:hanging="360"/>
      </w:pPr>
      <w:rPr>
        <w:rFonts w:hint="default"/>
        <w:b/>
      </w:rPr>
    </w:lvl>
    <w:lvl w:ilvl="1" w:tplc="E44CF6E4">
      <w:start w:val="1"/>
      <w:numFmt w:val="decimal"/>
      <w:lvlText w:val="%2)"/>
      <w:lvlJc w:val="left"/>
      <w:pPr>
        <w:ind w:left="2382" w:hanging="1095"/>
      </w:pPr>
      <w:rPr>
        <w:rFonts w:eastAsia="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13794E38"/>
    <w:multiLevelType w:val="hybridMultilevel"/>
    <w:tmpl w:val="0632E81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1"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61E3C24"/>
    <w:multiLevelType w:val="hybridMultilevel"/>
    <w:tmpl w:val="E8E66EA4"/>
    <w:lvl w:ilvl="0" w:tplc="3BAA427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3"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6" w15:restartNumberingAfterBreak="0">
    <w:nsid w:val="183B3935"/>
    <w:multiLevelType w:val="hybridMultilevel"/>
    <w:tmpl w:val="CAC6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97B38CC"/>
    <w:multiLevelType w:val="hybridMultilevel"/>
    <w:tmpl w:val="7132E462"/>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29" w15:restartNumberingAfterBreak="0">
    <w:nsid w:val="1A54514C"/>
    <w:multiLevelType w:val="hybridMultilevel"/>
    <w:tmpl w:val="BBC03F98"/>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1AE31E69"/>
    <w:multiLevelType w:val="hybridMultilevel"/>
    <w:tmpl w:val="C7D6D4D2"/>
    <w:lvl w:ilvl="0" w:tplc="3BAA4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CB155F5"/>
    <w:multiLevelType w:val="hybridMultilevel"/>
    <w:tmpl w:val="6FFA3D2E"/>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3"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EC17C46"/>
    <w:multiLevelType w:val="hybridMultilevel"/>
    <w:tmpl w:val="C5608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028551D"/>
    <w:multiLevelType w:val="hybridMultilevel"/>
    <w:tmpl w:val="13A02C90"/>
    <w:lvl w:ilvl="0" w:tplc="3BAA42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15:restartNumberingAfterBreak="0">
    <w:nsid w:val="20940283"/>
    <w:multiLevelType w:val="hybridMultilevel"/>
    <w:tmpl w:val="9A80C11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1382765"/>
    <w:multiLevelType w:val="hybridMultilevel"/>
    <w:tmpl w:val="EB247914"/>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1"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43" w15:restartNumberingAfterBreak="0">
    <w:nsid w:val="259E46C6"/>
    <w:multiLevelType w:val="hybridMultilevel"/>
    <w:tmpl w:val="BB403F60"/>
    <w:lvl w:ilvl="0" w:tplc="04190001">
      <w:start w:val="1"/>
      <w:numFmt w:val="bullet"/>
      <w:lvlText w:val=""/>
      <w:lvlJc w:val="left"/>
      <w:pPr>
        <w:ind w:left="1601" w:hanging="360"/>
      </w:pPr>
      <w:rPr>
        <w:rFonts w:ascii="Symbol" w:hAnsi="Symbol" w:hint="default"/>
      </w:rPr>
    </w:lvl>
    <w:lvl w:ilvl="1" w:tplc="04190003">
      <w:start w:val="1"/>
      <w:numFmt w:val="bullet"/>
      <w:lvlText w:val="o"/>
      <w:lvlJc w:val="left"/>
      <w:pPr>
        <w:ind w:left="2321" w:hanging="360"/>
      </w:pPr>
      <w:rPr>
        <w:rFonts w:ascii="Courier New" w:hAnsi="Courier New" w:cs="Courier New" w:hint="default"/>
      </w:rPr>
    </w:lvl>
    <w:lvl w:ilvl="2" w:tplc="04190005">
      <w:start w:val="1"/>
      <w:numFmt w:val="bullet"/>
      <w:lvlText w:val=""/>
      <w:lvlJc w:val="left"/>
      <w:pPr>
        <w:ind w:left="3041" w:hanging="360"/>
      </w:pPr>
      <w:rPr>
        <w:rFonts w:ascii="Wingdings" w:hAnsi="Wingdings" w:hint="default"/>
      </w:rPr>
    </w:lvl>
    <w:lvl w:ilvl="3" w:tplc="04190001">
      <w:start w:val="1"/>
      <w:numFmt w:val="bullet"/>
      <w:lvlText w:val=""/>
      <w:lvlJc w:val="left"/>
      <w:pPr>
        <w:ind w:left="3761" w:hanging="360"/>
      </w:pPr>
      <w:rPr>
        <w:rFonts w:ascii="Symbol" w:hAnsi="Symbol" w:hint="default"/>
      </w:rPr>
    </w:lvl>
    <w:lvl w:ilvl="4" w:tplc="04190003">
      <w:start w:val="1"/>
      <w:numFmt w:val="bullet"/>
      <w:lvlText w:val="o"/>
      <w:lvlJc w:val="left"/>
      <w:pPr>
        <w:ind w:left="4481" w:hanging="360"/>
      </w:pPr>
      <w:rPr>
        <w:rFonts w:ascii="Courier New" w:hAnsi="Courier New" w:cs="Courier New" w:hint="default"/>
      </w:rPr>
    </w:lvl>
    <w:lvl w:ilvl="5" w:tplc="04190005">
      <w:start w:val="1"/>
      <w:numFmt w:val="bullet"/>
      <w:lvlText w:val=""/>
      <w:lvlJc w:val="left"/>
      <w:pPr>
        <w:ind w:left="5201" w:hanging="360"/>
      </w:pPr>
      <w:rPr>
        <w:rFonts w:ascii="Wingdings" w:hAnsi="Wingdings" w:hint="default"/>
      </w:rPr>
    </w:lvl>
    <w:lvl w:ilvl="6" w:tplc="04190001">
      <w:start w:val="1"/>
      <w:numFmt w:val="bullet"/>
      <w:lvlText w:val=""/>
      <w:lvlJc w:val="left"/>
      <w:pPr>
        <w:ind w:left="5921" w:hanging="360"/>
      </w:pPr>
      <w:rPr>
        <w:rFonts w:ascii="Symbol" w:hAnsi="Symbol" w:hint="default"/>
      </w:rPr>
    </w:lvl>
    <w:lvl w:ilvl="7" w:tplc="04190003">
      <w:start w:val="1"/>
      <w:numFmt w:val="bullet"/>
      <w:lvlText w:val="o"/>
      <w:lvlJc w:val="left"/>
      <w:pPr>
        <w:ind w:left="6641" w:hanging="360"/>
      </w:pPr>
      <w:rPr>
        <w:rFonts w:ascii="Courier New" w:hAnsi="Courier New" w:cs="Courier New" w:hint="default"/>
      </w:rPr>
    </w:lvl>
    <w:lvl w:ilvl="8" w:tplc="04190005">
      <w:start w:val="1"/>
      <w:numFmt w:val="bullet"/>
      <w:lvlText w:val=""/>
      <w:lvlJc w:val="left"/>
      <w:pPr>
        <w:ind w:left="7361" w:hanging="360"/>
      </w:pPr>
      <w:rPr>
        <w:rFonts w:ascii="Wingdings" w:hAnsi="Wingdings" w:hint="default"/>
      </w:rPr>
    </w:lvl>
  </w:abstractNum>
  <w:abstractNum w:abstractNumId="44" w15:restartNumberingAfterBreak="0">
    <w:nsid w:val="26DC1116"/>
    <w:multiLevelType w:val="hybridMultilevel"/>
    <w:tmpl w:val="53A0B1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83D6EDA"/>
    <w:multiLevelType w:val="hybridMultilevel"/>
    <w:tmpl w:val="225A2084"/>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48"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AFA731D"/>
    <w:multiLevelType w:val="multilevel"/>
    <w:tmpl w:val="9DA6685E"/>
    <w:lvl w:ilvl="0">
      <w:start w:val="4"/>
      <w:numFmt w:val="decimal"/>
      <w:lvlText w:val="%1."/>
      <w:lvlJc w:val="left"/>
      <w:pPr>
        <w:ind w:left="720" w:hanging="360"/>
      </w:pPr>
      <w:rPr>
        <w:rFonts w:hint="default"/>
      </w:rPr>
    </w:lvl>
    <w:lvl w:ilvl="1">
      <w:start w:val="2"/>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2" w15:restartNumberingAfterBreak="0">
    <w:nsid w:val="2B1B5E11"/>
    <w:multiLevelType w:val="multilevel"/>
    <w:tmpl w:val="C33C6C40"/>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1"/>
      <w:numFmt w:val="decimal"/>
      <w:lvlText w:val="%1.%2.%3."/>
      <w:lvlJc w:val="left"/>
      <w:pPr>
        <w:ind w:left="1639" w:hanging="504"/>
      </w:pPr>
      <w:rPr>
        <w:rFonts w:ascii="Verdana" w:hAnsi="Verdana" w:hint="default"/>
        <w:b w:val="0"/>
        <w:i w:val="0"/>
      </w:rPr>
    </w:lvl>
    <w:lvl w:ilvl="3">
      <w:start w:val="2"/>
      <w:numFmt w:val="decimal"/>
      <w:lvlText w:val="%1.%2.%3.%4."/>
      <w:lvlJc w:val="left"/>
      <w:pPr>
        <w:ind w:left="1925"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3"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2D7807D3"/>
    <w:multiLevelType w:val="hybridMultilevel"/>
    <w:tmpl w:val="A7D65D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6"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0A6101C"/>
    <w:multiLevelType w:val="hybridMultilevel"/>
    <w:tmpl w:val="0BCA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32106025"/>
    <w:multiLevelType w:val="hybridMultilevel"/>
    <w:tmpl w:val="8EAA922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333E03A0"/>
    <w:multiLevelType w:val="multilevel"/>
    <w:tmpl w:val="342E3EB4"/>
    <w:lvl w:ilvl="0">
      <w:start w:val="1"/>
      <w:numFmt w:val="decimal"/>
      <w:lvlText w:val="%1."/>
      <w:lvlJc w:val="left"/>
      <w:pPr>
        <w:ind w:left="720" w:hanging="360"/>
      </w:pPr>
      <w:rPr>
        <w:rFonts w:hint="default"/>
        <w:b/>
        <w:color w:val="943634"/>
        <w:sz w:val="22"/>
      </w:rPr>
    </w:lvl>
    <w:lvl w:ilvl="1">
      <w:start w:val="1"/>
      <w:numFmt w:val="decimal"/>
      <w:isLgl/>
      <w:lvlText w:val="%1.%2."/>
      <w:lvlJc w:val="left"/>
      <w:pPr>
        <w:ind w:left="1588" w:hanging="1054"/>
      </w:pPr>
      <w:rPr>
        <w:rFonts w:hint="default"/>
      </w:rPr>
    </w:lvl>
    <w:lvl w:ilvl="2">
      <w:start w:val="2"/>
      <w:numFmt w:val="decimal"/>
      <w:isLgl/>
      <w:lvlText w:val="%1.%2.%3."/>
      <w:lvlJc w:val="left"/>
      <w:pPr>
        <w:ind w:left="2122" w:hanging="1414"/>
      </w:pPr>
      <w:rPr>
        <w:rFonts w:hint="default"/>
      </w:rPr>
    </w:lvl>
    <w:lvl w:ilvl="3">
      <w:start w:val="1"/>
      <w:numFmt w:val="decimal"/>
      <w:isLgl/>
      <w:lvlText w:val="%1.%2.%3.%4."/>
      <w:lvlJc w:val="left"/>
      <w:pPr>
        <w:ind w:left="2296" w:hanging="1414"/>
      </w:pPr>
      <w:rPr>
        <w:rFonts w:hint="default"/>
      </w:rPr>
    </w:lvl>
    <w:lvl w:ilvl="4">
      <w:start w:val="1"/>
      <w:numFmt w:val="decimal"/>
      <w:isLgl/>
      <w:lvlText w:val="%1.%2.%3.%4.%5."/>
      <w:lvlJc w:val="left"/>
      <w:pPr>
        <w:ind w:left="2830" w:hanging="1774"/>
      </w:pPr>
      <w:rPr>
        <w:rFonts w:hint="default"/>
      </w:rPr>
    </w:lvl>
    <w:lvl w:ilvl="5">
      <w:start w:val="1"/>
      <w:numFmt w:val="decimal"/>
      <w:isLgl/>
      <w:lvlText w:val="%1.%2.%3.%4.%5.%6."/>
      <w:lvlJc w:val="left"/>
      <w:pPr>
        <w:ind w:left="3364" w:hanging="2134"/>
      </w:pPr>
      <w:rPr>
        <w:rFonts w:hint="default"/>
      </w:rPr>
    </w:lvl>
    <w:lvl w:ilvl="6">
      <w:start w:val="1"/>
      <w:numFmt w:val="decimal"/>
      <w:isLgl/>
      <w:lvlText w:val="%1.%2.%3.%4.%5.%6.%7."/>
      <w:lvlJc w:val="left"/>
      <w:pPr>
        <w:ind w:left="3898" w:hanging="2494"/>
      </w:pPr>
      <w:rPr>
        <w:rFonts w:hint="default"/>
      </w:rPr>
    </w:lvl>
    <w:lvl w:ilvl="7">
      <w:start w:val="1"/>
      <w:numFmt w:val="decimal"/>
      <w:isLgl/>
      <w:lvlText w:val="%1.%2.%3.%4.%5.%6.%7.%8."/>
      <w:lvlJc w:val="left"/>
      <w:pPr>
        <w:ind w:left="4072" w:hanging="2494"/>
      </w:pPr>
      <w:rPr>
        <w:rFonts w:hint="default"/>
      </w:rPr>
    </w:lvl>
    <w:lvl w:ilvl="8">
      <w:start w:val="1"/>
      <w:numFmt w:val="decimal"/>
      <w:isLgl/>
      <w:lvlText w:val="%1.%2.%3.%4.%5.%6.%7.%8.%9."/>
      <w:lvlJc w:val="left"/>
      <w:pPr>
        <w:ind w:left="4606" w:hanging="2854"/>
      </w:pPr>
      <w:rPr>
        <w:rFonts w:hint="default"/>
      </w:rPr>
    </w:lvl>
  </w:abstractNum>
  <w:abstractNum w:abstractNumId="6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6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5"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67" w15:restartNumberingAfterBreak="0">
    <w:nsid w:val="34D87A9A"/>
    <w:multiLevelType w:val="hybridMultilevel"/>
    <w:tmpl w:val="BF9C46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7B26BEF"/>
    <w:multiLevelType w:val="hybridMultilevel"/>
    <w:tmpl w:val="6FF0DD1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0" w15:restartNumberingAfterBreak="0">
    <w:nsid w:val="37FE4034"/>
    <w:multiLevelType w:val="multilevel"/>
    <w:tmpl w:val="758AC1CE"/>
    <w:lvl w:ilvl="0">
      <w:start w:val="4"/>
      <w:numFmt w:val="decimal"/>
      <w:lvlText w:val="%1"/>
      <w:lvlJc w:val="left"/>
      <w:pPr>
        <w:ind w:left="360" w:hanging="360"/>
      </w:pPr>
      <w:rPr>
        <w:rFonts w:eastAsia="Times New Roman" w:hint="default"/>
        <w:b w:val="0"/>
        <w:color w:val="000000" w:themeColor="text1"/>
        <w:sz w:val="20"/>
      </w:rPr>
    </w:lvl>
    <w:lvl w:ilvl="1">
      <w:start w:val="4"/>
      <w:numFmt w:val="decimal"/>
      <w:lvlText w:val="%1.%2"/>
      <w:lvlJc w:val="left"/>
      <w:pPr>
        <w:ind w:left="1080" w:hanging="720"/>
      </w:pPr>
      <w:rPr>
        <w:rFonts w:eastAsia="Times New Roman" w:hint="default"/>
        <w:b w:val="0"/>
        <w:color w:val="000000" w:themeColor="text1"/>
        <w:sz w:val="20"/>
      </w:rPr>
    </w:lvl>
    <w:lvl w:ilvl="2">
      <w:start w:val="1"/>
      <w:numFmt w:val="decimal"/>
      <w:lvlText w:val="%1.%2.%3"/>
      <w:lvlJc w:val="left"/>
      <w:pPr>
        <w:ind w:left="1800" w:hanging="1080"/>
      </w:pPr>
      <w:rPr>
        <w:rFonts w:eastAsia="Times New Roman" w:hint="default"/>
        <w:b w:val="0"/>
        <w:color w:val="000000" w:themeColor="text1"/>
        <w:sz w:val="20"/>
      </w:rPr>
    </w:lvl>
    <w:lvl w:ilvl="3">
      <w:start w:val="1"/>
      <w:numFmt w:val="decimal"/>
      <w:lvlText w:val="%1.%2.%3.%4"/>
      <w:lvlJc w:val="left"/>
      <w:pPr>
        <w:ind w:left="2160" w:hanging="1080"/>
      </w:pPr>
      <w:rPr>
        <w:rFonts w:eastAsia="Times New Roman" w:hint="default"/>
        <w:b w:val="0"/>
        <w:color w:val="000000" w:themeColor="text1"/>
        <w:sz w:val="20"/>
      </w:rPr>
    </w:lvl>
    <w:lvl w:ilvl="4">
      <w:start w:val="1"/>
      <w:numFmt w:val="decimal"/>
      <w:lvlText w:val="%1.%2.%3.%4.%5"/>
      <w:lvlJc w:val="left"/>
      <w:pPr>
        <w:ind w:left="2880" w:hanging="1440"/>
      </w:pPr>
      <w:rPr>
        <w:rFonts w:eastAsia="Times New Roman" w:hint="default"/>
        <w:b w:val="0"/>
        <w:color w:val="000000" w:themeColor="text1"/>
        <w:sz w:val="20"/>
      </w:rPr>
    </w:lvl>
    <w:lvl w:ilvl="5">
      <w:start w:val="1"/>
      <w:numFmt w:val="decimal"/>
      <w:lvlText w:val="%1.%2.%3.%4.%5.%6"/>
      <w:lvlJc w:val="left"/>
      <w:pPr>
        <w:ind w:left="3600" w:hanging="1800"/>
      </w:pPr>
      <w:rPr>
        <w:rFonts w:eastAsia="Times New Roman" w:hint="default"/>
        <w:b w:val="0"/>
        <w:color w:val="000000" w:themeColor="text1"/>
        <w:sz w:val="20"/>
      </w:rPr>
    </w:lvl>
    <w:lvl w:ilvl="6">
      <w:start w:val="1"/>
      <w:numFmt w:val="decimal"/>
      <w:lvlText w:val="%1.%2.%3.%4.%5.%6.%7"/>
      <w:lvlJc w:val="left"/>
      <w:pPr>
        <w:ind w:left="4320" w:hanging="2160"/>
      </w:pPr>
      <w:rPr>
        <w:rFonts w:eastAsia="Times New Roman" w:hint="default"/>
        <w:b w:val="0"/>
        <w:color w:val="000000" w:themeColor="text1"/>
        <w:sz w:val="20"/>
      </w:rPr>
    </w:lvl>
    <w:lvl w:ilvl="7">
      <w:start w:val="1"/>
      <w:numFmt w:val="decimal"/>
      <w:lvlText w:val="%1.%2.%3.%4.%5.%6.%7.%8"/>
      <w:lvlJc w:val="left"/>
      <w:pPr>
        <w:ind w:left="4680" w:hanging="2160"/>
      </w:pPr>
      <w:rPr>
        <w:rFonts w:eastAsia="Times New Roman" w:hint="default"/>
        <w:b w:val="0"/>
        <w:color w:val="000000" w:themeColor="text1"/>
        <w:sz w:val="20"/>
      </w:rPr>
    </w:lvl>
    <w:lvl w:ilvl="8">
      <w:start w:val="1"/>
      <w:numFmt w:val="decimal"/>
      <w:lvlText w:val="%1.%2.%3.%4.%5.%6.%7.%8.%9"/>
      <w:lvlJc w:val="left"/>
      <w:pPr>
        <w:ind w:left="5400" w:hanging="2520"/>
      </w:pPr>
      <w:rPr>
        <w:rFonts w:eastAsia="Times New Roman" w:hint="default"/>
        <w:b w:val="0"/>
        <w:color w:val="000000" w:themeColor="text1"/>
        <w:sz w:val="20"/>
      </w:rPr>
    </w:lvl>
  </w:abstractNum>
  <w:abstractNum w:abstractNumId="71" w15:restartNumberingAfterBreak="0">
    <w:nsid w:val="38B10FA0"/>
    <w:multiLevelType w:val="hybridMultilevel"/>
    <w:tmpl w:val="37D67A68"/>
    <w:lvl w:ilvl="0" w:tplc="04190001">
      <w:start w:val="1"/>
      <w:numFmt w:val="bullet"/>
      <w:lvlText w:val=""/>
      <w:lvlJc w:val="left"/>
      <w:pPr>
        <w:ind w:left="394" w:hanging="360"/>
      </w:pPr>
      <w:rPr>
        <w:rFonts w:ascii="Symbol" w:hAnsi="Symbol" w:hint="default"/>
      </w:rPr>
    </w:lvl>
    <w:lvl w:ilvl="1" w:tplc="04190003">
      <w:start w:val="1"/>
      <w:numFmt w:val="bullet"/>
      <w:lvlText w:val="o"/>
      <w:lvlJc w:val="left"/>
      <w:pPr>
        <w:ind w:left="1114" w:hanging="360"/>
      </w:pPr>
      <w:rPr>
        <w:rFonts w:ascii="Courier New" w:hAnsi="Courier New" w:cs="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cs="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cs="Courier New" w:hint="default"/>
      </w:rPr>
    </w:lvl>
    <w:lvl w:ilvl="8" w:tplc="04190005">
      <w:start w:val="1"/>
      <w:numFmt w:val="bullet"/>
      <w:lvlText w:val=""/>
      <w:lvlJc w:val="left"/>
      <w:pPr>
        <w:ind w:left="6154" w:hanging="360"/>
      </w:pPr>
      <w:rPr>
        <w:rFonts w:ascii="Wingdings" w:hAnsi="Wingdings" w:hint="default"/>
      </w:rPr>
    </w:lvl>
  </w:abstractNum>
  <w:abstractNum w:abstractNumId="72" w15:restartNumberingAfterBreak="0">
    <w:nsid w:val="38B36B99"/>
    <w:multiLevelType w:val="hybridMultilevel"/>
    <w:tmpl w:val="CA0230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3"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4" w15:restartNumberingAfterBreak="0">
    <w:nsid w:val="393A1967"/>
    <w:multiLevelType w:val="hybridMultilevel"/>
    <w:tmpl w:val="8D3252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5" w15:restartNumberingAfterBreak="0">
    <w:nsid w:val="396F1647"/>
    <w:multiLevelType w:val="hybridMultilevel"/>
    <w:tmpl w:val="B14098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6"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3C5016A9"/>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80"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82"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428B02C3"/>
    <w:multiLevelType w:val="multilevel"/>
    <w:tmpl w:val="1F2E6FF6"/>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6" w15:restartNumberingAfterBreak="0">
    <w:nsid w:val="42CF40A2"/>
    <w:multiLevelType w:val="hybridMultilevel"/>
    <w:tmpl w:val="955203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432058FF"/>
    <w:multiLevelType w:val="hybridMultilevel"/>
    <w:tmpl w:val="E49CD806"/>
    <w:lvl w:ilvl="0" w:tplc="04190005">
      <w:start w:val="1"/>
      <w:numFmt w:val="bullet"/>
      <w:lvlText w:val=""/>
      <w:lvlJc w:val="left"/>
      <w:pPr>
        <w:ind w:left="2136" w:hanging="360"/>
      </w:pPr>
      <w:rPr>
        <w:rFonts w:ascii="Wingdings" w:hAnsi="Wingdings"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88" w15:restartNumberingAfterBreak="0">
    <w:nsid w:val="43F01C2F"/>
    <w:multiLevelType w:val="hybridMultilevel"/>
    <w:tmpl w:val="F970F1A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0" w15:restartNumberingAfterBreak="0">
    <w:nsid w:val="44B45E18"/>
    <w:multiLevelType w:val="hybridMultilevel"/>
    <w:tmpl w:val="F38E0FEC"/>
    <w:lvl w:ilvl="0" w:tplc="04190003">
      <w:start w:val="1"/>
      <w:numFmt w:val="bullet"/>
      <w:lvlText w:val="o"/>
      <w:lvlJc w:val="left"/>
      <w:pPr>
        <w:ind w:left="1996" w:hanging="360"/>
      </w:pPr>
      <w:rPr>
        <w:rFonts w:ascii="Courier New" w:hAnsi="Courier New" w:cs="Courier New"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91" w15:restartNumberingAfterBreak="0">
    <w:nsid w:val="44D14F27"/>
    <w:multiLevelType w:val="multilevel"/>
    <w:tmpl w:val="A6080BEA"/>
    <w:lvl w:ilvl="0">
      <w:start w:val="4"/>
      <w:numFmt w:val="decimal"/>
      <w:lvlText w:val="%1."/>
      <w:lvlJc w:val="left"/>
      <w:pPr>
        <w:ind w:left="585" w:hanging="585"/>
      </w:pPr>
      <w:rPr>
        <w:rFonts w:hint="default"/>
      </w:rPr>
    </w:lvl>
    <w:lvl w:ilvl="1">
      <w:start w:val="2"/>
      <w:numFmt w:val="decimal"/>
      <w:lvlText w:val="%1.%2."/>
      <w:lvlJc w:val="left"/>
      <w:pPr>
        <w:ind w:left="1800" w:hanging="72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92"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93" w15:restartNumberingAfterBreak="0">
    <w:nsid w:val="46F97D28"/>
    <w:multiLevelType w:val="hybridMultilevel"/>
    <w:tmpl w:val="56C400DE"/>
    <w:lvl w:ilvl="0" w:tplc="04190017">
      <w:start w:val="1"/>
      <w:numFmt w:val="lowerLetter"/>
      <w:lvlText w:val="%1)"/>
      <w:lvlJc w:val="left"/>
      <w:pPr>
        <w:ind w:left="3601" w:hanging="360"/>
      </w:pPr>
    </w:lvl>
    <w:lvl w:ilvl="1" w:tplc="04190019" w:tentative="1">
      <w:start w:val="1"/>
      <w:numFmt w:val="lowerLetter"/>
      <w:lvlText w:val="%2."/>
      <w:lvlJc w:val="left"/>
      <w:pPr>
        <w:ind w:left="4321" w:hanging="360"/>
      </w:pPr>
    </w:lvl>
    <w:lvl w:ilvl="2" w:tplc="0419001B" w:tentative="1">
      <w:start w:val="1"/>
      <w:numFmt w:val="lowerRoman"/>
      <w:lvlText w:val="%3."/>
      <w:lvlJc w:val="right"/>
      <w:pPr>
        <w:ind w:left="5041" w:hanging="180"/>
      </w:pPr>
    </w:lvl>
    <w:lvl w:ilvl="3" w:tplc="0419000F" w:tentative="1">
      <w:start w:val="1"/>
      <w:numFmt w:val="decimal"/>
      <w:lvlText w:val="%4."/>
      <w:lvlJc w:val="left"/>
      <w:pPr>
        <w:ind w:left="5761" w:hanging="360"/>
      </w:pPr>
    </w:lvl>
    <w:lvl w:ilvl="4" w:tplc="04190019" w:tentative="1">
      <w:start w:val="1"/>
      <w:numFmt w:val="lowerLetter"/>
      <w:lvlText w:val="%5."/>
      <w:lvlJc w:val="left"/>
      <w:pPr>
        <w:ind w:left="6481" w:hanging="360"/>
      </w:pPr>
    </w:lvl>
    <w:lvl w:ilvl="5" w:tplc="0419001B" w:tentative="1">
      <w:start w:val="1"/>
      <w:numFmt w:val="lowerRoman"/>
      <w:lvlText w:val="%6."/>
      <w:lvlJc w:val="right"/>
      <w:pPr>
        <w:ind w:left="7201" w:hanging="180"/>
      </w:pPr>
    </w:lvl>
    <w:lvl w:ilvl="6" w:tplc="0419000F" w:tentative="1">
      <w:start w:val="1"/>
      <w:numFmt w:val="decimal"/>
      <w:lvlText w:val="%7."/>
      <w:lvlJc w:val="left"/>
      <w:pPr>
        <w:ind w:left="7921" w:hanging="360"/>
      </w:pPr>
    </w:lvl>
    <w:lvl w:ilvl="7" w:tplc="04190019" w:tentative="1">
      <w:start w:val="1"/>
      <w:numFmt w:val="lowerLetter"/>
      <w:lvlText w:val="%8."/>
      <w:lvlJc w:val="left"/>
      <w:pPr>
        <w:ind w:left="8641" w:hanging="360"/>
      </w:pPr>
    </w:lvl>
    <w:lvl w:ilvl="8" w:tplc="0419001B" w:tentative="1">
      <w:start w:val="1"/>
      <w:numFmt w:val="lowerRoman"/>
      <w:lvlText w:val="%9."/>
      <w:lvlJc w:val="right"/>
      <w:pPr>
        <w:ind w:left="9361" w:hanging="180"/>
      </w:pPr>
    </w:lvl>
  </w:abstractNum>
  <w:abstractNum w:abstractNumId="94" w15:restartNumberingAfterBreak="0">
    <w:nsid w:val="478B6448"/>
    <w:multiLevelType w:val="multilevel"/>
    <w:tmpl w:val="ED9E6336"/>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95"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96"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97"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9"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01"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15:restartNumberingAfterBreak="0">
    <w:nsid w:val="4EF6095B"/>
    <w:multiLevelType w:val="hybridMultilevel"/>
    <w:tmpl w:val="47D29E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3"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04"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05" w15:restartNumberingAfterBreak="0">
    <w:nsid w:val="53A94820"/>
    <w:multiLevelType w:val="hybridMultilevel"/>
    <w:tmpl w:val="7FBE38A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7" w15:restartNumberingAfterBreak="0">
    <w:nsid w:val="557073E7"/>
    <w:multiLevelType w:val="hybridMultilevel"/>
    <w:tmpl w:val="5F72EEE0"/>
    <w:lvl w:ilvl="0" w:tplc="04190001">
      <w:start w:val="1"/>
      <w:numFmt w:val="bullet"/>
      <w:lvlText w:val=""/>
      <w:lvlJc w:val="left"/>
      <w:pPr>
        <w:ind w:left="2892" w:hanging="360"/>
      </w:pPr>
      <w:rPr>
        <w:rFonts w:ascii="Symbol" w:hAnsi="Symbol" w:hint="default"/>
      </w:rPr>
    </w:lvl>
    <w:lvl w:ilvl="1" w:tplc="04190003" w:tentative="1">
      <w:start w:val="1"/>
      <w:numFmt w:val="bullet"/>
      <w:lvlText w:val="o"/>
      <w:lvlJc w:val="left"/>
      <w:pPr>
        <w:ind w:left="3612" w:hanging="360"/>
      </w:pPr>
      <w:rPr>
        <w:rFonts w:ascii="Courier New" w:hAnsi="Courier New" w:cs="Courier New" w:hint="default"/>
      </w:rPr>
    </w:lvl>
    <w:lvl w:ilvl="2" w:tplc="04190005" w:tentative="1">
      <w:start w:val="1"/>
      <w:numFmt w:val="bullet"/>
      <w:lvlText w:val=""/>
      <w:lvlJc w:val="left"/>
      <w:pPr>
        <w:ind w:left="4332" w:hanging="360"/>
      </w:pPr>
      <w:rPr>
        <w:rFonts w:ascii="Wingdings" w:hAnsi="Wingdings" w:hint="default"/>
      </w:rPr>
    </w:lvl>
    <w:lvl w:ilvl="3" w:tplc="04190001" w:tentative="1">
      <w:start w:val="1"/>
      <w:numFmt w:val="bullet"/>
      <w:lvlText w:val=""/>
      <w:lvlJc w:val="left"/>
      <w:pPr>
        <w:ind w:left="5052" w:hanging="360"/>
      </w:pPr>
      <w:rPr>
        <w:rFonts w:ascii="Symbol" w:hAnsi="Symbol" w:hint="default"/>
      </w:rPr>
    </w:lvl>
    <w:lvl w:ilvl="4" w:tplc="04190003" w:tentative="1">
      <w:start w:val="1"/>
      <w:numFmt w:val="bullet"/>
      <w:lvlText w:val="o"/>
      <w:lvlJc w:val="left"/>
      <w:pPr>
        <w:ind w:left="5772" w:hanging="360"/>
      </w:pPr>
      <w:rPr>
        <w:rFonts w:ascii="Courier New" w:hAnsi="Courier New" w:cs="Courier New" w:hint="default"/>
      </w:rPr>
    </w:lvl>
    <w:lvl w:ilvl="5" w:tplc="04190005" w:tentative="1">
      <w:start w:val="1"/>
      <w:numFmt w:val="bullet"/>
      <w:lvlText w:val=""/>
      <w:lvlJc w:val="left"/>
      <w:pPr>
        <w:ind w:left="6492" w:hanging="360"/>
      </w:pPr>
      <w:rPr>
        <w:rFonts w:ascii="Wingdings" w:hAnsi="Wingdings" w:hint="default"/>
      </w:rPr>
    </w:lvl>
    <w:lvl w:ilvl="6" w:tplc="04190001" w:tentative="1">
      <w:start w:val="1"/>
      <w:numFmt w:val="bullet"/>
      <w:lvlText w:val=""/>
      <w:lvlJc w:val="left"/>
      <w:pPr>
        <w:ind w:left="7212" w:hanging="360"/>
      </w:pPr>
      <w:rPr>
        <w:rFonts w:ascii="Symbol" w:hAnsi="Symbol" w:hint="default"/>
      </w:rPr>
    </w:lvl>
    <w:lvl w:ilvl="7" w:tplc="04190003" w:tentative="1">
      <w:start w:val="1"/>
      <w:numFmt w:val="bullet"/>
      <w:lvlText w:val="o"/>
      <w:lvlJc w:val="left"/>
      <w:pPr>
        <w:ind w:left="7932" w:hanging="360"/>
      </w:pPr>
      <w:rPr>
        <w:rFonts w:ascii="Courier New" w:hAnsi="Courier New" w:cs="Courier New" w:hint="default"/>
      </w:rPr>
    </w:lvl>
    <w:lvl w:ilvl="8" w:tplc="04190005" w:tentative="1">
      <w:start w:val="1"/>
      <w:numFmt w:val="bullet"/>
      <w:lvlText w:val=""/>
      <w:lvlJc w:val="left"/>
      <w:pPr>
        <w:ind w:left="8652" w:hanging="360"/>
      </w:pPr>
      <w:rPr>
        <w:rFonts w:ascii="Wingdings" w:hAnsi="Wingdings" w:hint="default"/>
      </w:rPr>
    </w:lvl>
  </w:abstractNum>
  <w:abstractNum w:abstractNumId="108" w15:restartNumberingAfterBreak="0">
    <w:nsid w:val="56E42F7D"/>
    <w:multiLevelType w:val="hybridMultilevel"/>
    <w:tmpl w:val="CBA87528"/>
    <w:lvl w:ilvl="0" w:tplc="04190001">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hint="default"/>
      </w:rPr>
    </w:lvl>
    <w:lvl w:ilvl="3" w:tplc="04190001">
      <w:start w:val="1"/>
      <w:numFmt w:val="bullet"/>
      <w:lvlText w:val=""/>
      <w:lvlJc w:val="left"/>
      <w:pPr>
        <w:ind w:left="3675" w:hanging="360"/>
      </w:pPr>
      <w:rPr>
        <w:rFonts w:ascii="Symbol" w:hAnsi="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hint="default"/>
      </w:rPr>
    </w:lvl>
    <w:lvl w:ilvl="6" w:tplc="04190001">
      <w:start w:val="1"/>
      <w:numFmt w:val="bullet"/>
      <w:lvlText w:val=""/>
      <w:lvlJc w:val="left"/>
      <w:pPr>
        <w:ind w:left="5835" w:hanging="360"/>
      </w:pPr>
      <w:rPr>
        <w:rFonts w:ascii="Symbol" w:hAnsi="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hint="default"/>
      </w:rPr>
    </w:lvl>
  </w:abstractNum>
  <w:abstractNum w:abstractNumId="109"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10" w15:restartNumberingAfterBreak="0">
    <w:nsid w:val="588127C2"/>
    <w:multiLevelType w:val="hybridMultilevel"/>
    <w:tmpl w:val="FCEA5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5A507B97"/>
    <w:multiLevelType w:val="hybridMultilevel"/>
    <w:tmpl w:val="A43E6EF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13"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17" w15:restartNumberingAfterBreak="0">
    <w:nsid w:val="5E6E624D"/>
    <w:multiLevelType w:val="hybridMultilevel"/>
    <w:tmpl w:val="62F86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20" w15:restartNumberingAfterBreak="0">
    <w:nsid w:val="5FD54B3D"/>
    <w:multiLevelType w:val="multilevel"/>
    <w:tmpl w:val="EB667152"/>
    <w:lvl w:ilvl="0">
      <w:start w:val="1"/>
      <w:numFmt w:val="decimal"/>
      <w:lvlText w:val="%1."/>
      <w:lvlJc w:val="left"/>
      <w:pPr>
        <w:ind w:left="720" w:hanging="360"/>
      </w:pPr>
      <w:rPr>
        <w:rFonts w:hint="default"/>
        <w:color w:val="FFFFFF" w:themeColor="background1"/>
      </w:rPr>
    </w:lvl>
    <w:lvl w:ilvl="1">
      <w:start w:val="1"/>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1"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22" w15:restartNumberingAfterBreak="0">
    <w:nsid w:val="60E57B66"/>
    <w:multiLevelType w:val="hybridMultilevel"/>
    <w:tmpl w:val="462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618042C4"/>
    <w:multiLevelType w:val="hybridMultilevel"/>
    <w:tmpl w:val="024A1E5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61C93A0C"/>
    <w:multiLevelType w:val="hybridMultilevel"/>
    <w:tmpl w:val="7698313E"/>
    <w:lvl w:ilvl="0" w:tplc="04190001">
      <w:start w:val="1"/>
      <w:numFmt w:val="bullet"/>
      <w:lvlText w:val=""/>
      <w:lvlJc w:val="left"/>
      <w:pPr>
        <w:ind w:left="1075" w:hanging="360"/>
      </w:pPr>
      <w:rPr>
        <w:rFonts w:ascii="Symbol" w:hAnsi="Symbol" w:hint="default"/>
      </w:rPr>
    </w:lvl>
    <w:lvl w:ilvl="1" w:tplc="04190003">
      <w:start w:val="1"/>
      <w:numFmt w:val="bullet"/>
      <w:lvlText w:val="o"/>
      <w:lvlJc w:val="left"/>
      <w:pPr>
        <w:ind w:left="1795" w:hanging="360"/>
      </w:pPr>
      <w:rPr>
        <w:rFonts w:ascii="Courier New" w:hAnsi="Courier New" w:cs="Courier New" w:hint="default"/>
      </w:rPr>
    </w:lvl>
    <w:lvl w:ilvl="2" w:tplc="04190005">
      <w:start w:val="1"/>
      <w:numFmt w:val="bullet"/>
      <w:lvlText w:val=""/>
      <w:lvlJc w:val="left"/>
      <w:pPr>
        <w:ind w:left="2515" w:hanging="360"/>
      </w:pPr>
      <w:rPr>
        <w:rFonts w:ascii="Wingdings" w:hAnsi="Wingdings" w:hint="default"/>
      </w:rPr>
    </w:lvl>
    <w:lvl w:ilvl="3" w:tplc="04190001">
      <w:start w:val="1"/>
      <w:numFmt w:val="bullet"/>
      <w:lvlText w:val=""/>
      <w:lvlJc w:val="left"/>
      <w:pPr>
        <w:ind w:left="3235" w:hanging="360"/>
      </w:pPr>
      <w:rPr>
        <w:rFonts w:ascii="Symbol" w:hAnsi="Symbol" w:hint="default"/>
      </w:rPr>
    </w:lvl>
    <w:lvl w:ilvl="4" w:tplc="04190003">
      <w:start w:val="1"/>
      <w:numFmt w:val="bullet"/>
      <w:lvlText w:val="o"/>
      <w:lvlJc w:val="left"/>
      <w:pPr>
        <w:ind w:left="3955" w:hanging="360"/>
      </w:pPr>
      <w:rPr>
        <w:rFonts w:ascii="Courier New" w:hAnsi="Courier New" w:cs="Courier New" w:hint="default"/>
      </w:rPr>
    </w:lvl>
    <w:lvl w:ilvl="5" w:tplc="04190005">
      <w:start w:val="1"/>
      <w:numFmt w:val="bullet"/>
      <w:lvlText w:val=""/>
      <w:lvlJc w:val="left"/>
      <w:pPr>
        <w:ind w:left="4675" w:hanging="360"/>
      </w:pPr>
      <w:rPr>
        <w:rFonts w:ascii="Wingdings" w:hAnsi="Wingdings" w:hint="default"/>
      </w:rPr>
    </w:lvl>
    <w:lvl w:ilvl="6" w:tplc="04190001">
      <w:start w:val="1"/>
      <w:numFmt w:val="bullet"/>
      <w:lvlText w:val=""/>
      <w:lvlJc w:val="left"/>
      <w:pPr>
        <w:ind w:left="5395" w:hanging="360"/>
      </w:pPr>
      <w:rPr>
        <w:rFonts w:ascii="Symbol" w:hAnsi="Symbol" w:hint="default"/>
      </w:rPr>
    </w:lvl>
    <w:lvl w:ilvl="7" w:tplc="04190003">
      <w:start w:val="1"/>
      <w:numFmt w:val="bullet"/>
      <w:lvlText w:val="o"/>
      <w:lvlJc w:val="left"/>
      <w:pPr>
        <w:ind w:left="6115" w:hanging="360"/>
      </w:pPr>
      <w:rPr>
        <w:rFonts w:ascii="Courier New" w:hAnsi="Courier New" w:cs="Courier New" w:hint="default"/>
      </w:rPr>
    </w:lvl>
    <w:lvl w:ilvl="8" w:tplc="04190005">
      <w:start w:val="1"/>
      <w:numFmt w:val="bullet"/>
      <w:lvlText w:val=""/>
      <w:lvlJc w:val="left"/>
      <w:pPr>
        <w:ind w:left="6835" w:hanging="360"/>
      </w:pPr>
      <w:rPr>
        <w:rFonts w:ascii="Wingdings" w:hAnsi="Wingdings" w:hint="default"/>
      </w:rPr>
    </w:lvl>
  </w:abstractNum>
  <w:abstractNum w:abstractNumId="126" w15:restartNumberingAfterBreak="0">
    <w:nsid w:val="61E01282"/>
    <w:multiLevelType w:val="hybridMultilevel"/>
    <w:tmpl w:val="4424A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62191B0F"/>
    <w:multiLevelType w:val="multilevel"/>
    <w:tmpl w:val="DDEC5976"/>
    <w:lvl w:ilvl="0">
      <w:start w:val="5"/>
      <w:numFmt w:val="decimal"/>
      <w:lvlText w:val="%1."/>
      <w:lvlJc w:val="left"/>
      <w:pPr>
        <w:ind w:left="720" w:hanging="360"/>
      </w:pPr>
      <w:rPr>
        <w:rFonts w:hint="default"/>
        <w:color w:val="FFFFFF" w:themeColor="background1"/>
      </w:rPr>
    </w:lvl>
    <w:lvl w:ilvl="1">
      <w:start w:val="1"/>
      <w:numFmt w:val="decimal"/>
      <w:lvlText w:val="%1.%2."/>
      <w:lvlJc w:val="left"/>
      <w:pPr>
        <w:ind w:left="574" w:hanging="432"/>
      </w:pPr>
      <w:rPr>
        <w:rFonts w:hint="default"/>
        <w:b/>
      </w:rPr>
    </w:lvl>
    <w:lvl w:ilvl="2">
      <w:start w:val="1"/>
      <w:numFmt w:val="decimal"/>
      <w:lvlText w:val="%1.%2.%3."/>
      <w:lvlJc w:val="left"/>
      <w:pPr>
        <w:ind w:left="1639"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9" w15:restartNumberingAfterBreak="0">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0"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667E4AA6"/>
    <w:multiLevelType w:val="hybridMultilevel"/>
    <w:tmpl w:val="22069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36" w15:restartNumberingAfterBreak="0">
    <w:nsid w:val="6B0E54F7"/>
    <w:multiLevelType w:val="hybridMultilevel"/>
    <w:tmpl w:val="219CC1C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38"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71A50BFB"/>
    <w:multiLevelType w:val="hybridMultilevel"/>
    <w:tmpl w:val="8F3C9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2" w15:restartNumberingAfterBreak="0">
    <w:nsid w:val="72BA1FFA"/>
    <w:multiLevelType w:val="hybridMultilevel"/>
    <w:tmpl w:val="C688E2D6"/>
    <w:lvl w:ilvl="0" w:tplc="3BAA4270">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43" w15:restartNumberingAfterBreak="0">
    <w:nsid w:val="73BF4142"/>
    <w:multiLevelType w:val="hybridMultilevel"/>
    <w:tmpl w:val="DA30E46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44"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5" w15:restartNumberingAfterBreak="0">
    <w:nsid w:val="75E364FA"/>
    <w:multiLevelType w:val="hybridMultilevel"/>
    <w:tmpl w:val="49D4DEB0"/>
    <w:lvl w:ilvl="0" w:tplc="3BAA4270">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46"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76975E14"/>
    <w:multiLevelType w:val="hybridMultilevel"/>
    <w:tmpl w:val="6FD6E902"/>
    <w:lvl w:ilvl="0" w:tplc="7D243C9A">
      <w:start w:val="1"/>
      <w:numFmt w:val="bullet"/>
      <w:pStyle w:val="a1"/>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8" w15:restartNumberingAfterBreak="0">
    <w:nsid w:val="7800589C"/>
    <w:multiLevelType w:val="hybridMultilevel"/>
    <w:tmpl w:val="5AD4FF64"/>
    <w:lvl w:ilvl="0" w:tplc="3BAA42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9"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0"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15:restartNumberingAfterBreak="0">
    <w:nsid w:val="7B6D5E39"/>
    <w:multiLevelType w:val="multilevel"/>
    <w:tmpl w:val="6F2AF5CE"/>
    <w:lvl w:ilvl="0">
      <w:start w:val="4"/>
      <w:numFmt w:val="decimal"/>
      <w:lvlText w:val="%1."/>
      <w:lvlJc w:val="left"/>
      <w:pPr>
        <w:ind w:left="928" w:hanging="360"/>
      </w:pPr>
      <w:rPr>
        <w:rFonts w:hint="default"/>
        <w:color w:val="FFFFFF" w:themeColor="background1"/>
      </w:rPr>
    </w:lvl>
    <w:lvl w:ilvl="1">
      <w:start w:val="5"/>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4"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55"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56"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58"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5"/>
  </w:num>
  <w:num w:numId="2">
    <w:abstractNumId w:val="53"/>
  </w:num>
  <w:num w:numId="3">
    <w:abstractNumId w:val="23"/>
  </w:num>
  <w:num w:numId="4">
    <w:abstractNumId w:val="135"/>
  </w:num>
  <w:num w:numId="5">
    <w:abstractNumId w:val="92"/>
  </w:num>
  <w:num w:numId="6">
    <w:abstractNumId w:val="79"/>
  </w:num>
  <w:num w:numId="7">
    <w:abstractNumId w:val="12"/>
  </w:num>
  <w:num w:numId="8">
    <w:abstractNumId w:val="4"/>
  </w:num>
  <w:num w:numId="9">
    <w:abstractNumId w:val="27"/>
  </w:num>
  <w:num w:numId="10">
    <w:abstractNumId w:val="137"/>
  </w:num>
  <w:num w:numId="11">
    <w:abstractNumId w:val="140"/>
  </w:num>
  <w:num w:numId="12">
    <w:abstractNumId w:val="33"/>
  </w:num>
  <w:num w:numId="13">
    <w:abstractNumId w:val="95"/>
  </w:num>
  <w:num w:numId="14">
    <w:abstractNumId w:val="100"/>
  </w:num>
  <w:num w:numId="15">
    <w:abstractNumId w:val="24"/>
  </w:num>
  <w:num w:numId="16">
    <w:abstractNumId w:val="81"/>
  </w:num>
  <w:num w:numId="17">
    <w:abstractNumId w:val="154"/>
  </w:num>
  <w:num w:numId="18">
    <w:abstractNumId w:val="76"/>
  </w:num>
  <w:num w:numId="19">
    <w:abstractNumId w:val="139"/>
  </w:num>
  <w:num w:numId="20">
    <w:abstractNumId w:val="45"/>
  </w:num>
  <w:num w:numId="21">
    <w:abstractNumId w:val="150"/>
  </w:num>
  <w:num w:numId="22">
    <w:abstractNumId w:val="64"/>
  </w:num>
  <w:num w:numId="23">
    <w:abstractNumId w:val="119"/>
  </w:num>
  <w:num w:numId="24">
    <w:abstractNumId w:val="20"/>
  </w:num>
  <w:num w:numId="25">
    <w:abstractNumId w:val="116"/>
  </w:num>
  <w:num w:numId="26">
    <w:abstractNumId w:val="112"/>
  </w:num>
  <w:num w:numId="27">
    <w:abstractNumId w:val="40"/>
  </w:num>
  <w:num w:numId="28">
    <w:abstractNumId w:val="42"/>
  </w:num>
  <w:num w:numId="29">
    <w:abstractNumId w:val="96"/>
  </w:num>
  <w:num w:numId="30">
    <w:abstractNumId w:val="65"/>
  </w:num>
  <w:num w:numId="31">
    <w:abstractNumId w:val="114"/>
  </w:num>
  <w:num w:numId="32">
    <w:abstractNumId w:val="155"/>
  </w:num>
  <w:num w:numId="33">
    <w:abstractNumId w:val="89"/>
  </w:num>
  <w:num w:numId="34">
    <w:abstractNumId w:val="69"/>
  </w:num>
  <w:num w:numId="35">
    <w:abstractNumId w:val="157"/>
  </w:num>
  <w:num w:numId="36">
    <w:abstractNumId w:val="146"/>
  </w:num>
  <w:num w:numId="37">
    <w:abstractNumId w:val="97"/>
  </w:num>
  <w:num w:numId="38">
    <w:abstractNumId w:val="16"/>
  </w:num>
  <w:num w:numId="39">
    <w:abstractNumId w:val="41"/>
  </w:num>
  <w:num w:numId="40">
    <w:abstractNumId w:val="50"/>
  </w:num>
  <w:num w:numId="41">
    <w:abstractNumId w:val="134"/>
  </w:num>
  <w:num w:numId="42">
    <w:abstractNumId w:val="25"/>
  </w:num>
  <w:num w:numId="43">
    <w:abstractNumId w:val="63"/>
  </w:num>
  <w:num w:numId="44">
    <w:abstractNumId w:val="156"/>
  </w:num>
  <w:num w:numId="45">
    <w:abstractNumId w:val="49"/>
  </w:num>
  <w:num w:numId="46">
    <w:abstractNumId w:val="127"/>
  </w:num>
  <w:num w:numId="47">
    <w:abstractNumId w:val="123"/>
  </w:num>
  <w:num w:numId="48">
    <w:abstractNumId w:val="0"/>
  </w:num>
  <w:num w:numId="49">
    <w:abstractNumId w:val="80"/>
  </w:num>
  <w:num w:numId="50">
    <w:abstractNumId w:val="104"/>
  </w:num>
  <w:num w:numId="51">
    <w:abstractNumId w:val="62"/>
  </w:num>
  <w:num w:numId="52">
    <w:abstractNumId w:val="138"/>
  </w:num>
  <w:num w:numId="53">
    <w:abstractNumId w:val="66"/>
  </w:num>
  <w:num w:numId="54">
    <w:abstractNumId w:val="131"/>
  </w:num>
  <w:num w:numId="55">
    <w:abstractNumId w:val="99"/>
  </w:num>
  <w:num w:numId="56">
    <w:abstractNumId w:val="48"/>
  </w:num>
  <w:num w:numId="57">
    <w:abstractNumId w:val="1"/>
  </w:num>
  <w:num w:numId="58">
    <w:abstractNumId w:val="106"/>
  </w:num>
  <w:num w:numId="59">
    <w:abstractNumId w:val="15"/>
  </w:num>
  <w:num w:numId="60">
    <w:abstractNumId w:val="86"/>
  </w:num>
  <w:num w:numId="61">
    <w:abstractNumId w:val="46"/>
  </w:num>
  <w:num w:numId="62">
    <w:abstractNumId w:val="158"/>
  </w:num>
  <w:num w:numId="63">
    <w:abstractNumId w:val="31"/>
  </w:num>
  <w:num w:numId="6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0"/>
  </w:num>
  <w:num w:numId="66">
    <w:abstractNumId w:val="73"/>
  </w:num>
  <w:num w:numId="67">
    <w:abstractNumId w:val="2"/>
  </w:num>
  <w:num w:numId="68">
    <w:abstractNumId w:val="121"/>
  </w:num>
  <w:num w:numId="69">
    <w:abstractNumId w:val="10"/>
  </w:num>
  <w:num w:numId="70">
    <w:abstractNumId w:val="82"/>
  </w:num>
  <w:num w:numId="71">
    <w:abstractNumId w:val="61"/>
  </w:num>
  <w:num w:numId="72">
    <w:abstractNumId w:val="7"/>
  </w:num>
  <w:num w:numId="73">
    <w:abstractNumId w:val="149"/>
  </w:num>
  <w:num w:numId="74">
    <w:abstractNumId w:val="118"/>
  </w:num>
  <w:num w:numId="75">
    <w:abstractNumId w:val="9"/>
  </w:num>
  <w:num w:numId="76">
    <w:abstractNumId w:val="52"/>
  </w:num>
  <w:num w:numId="77">
    <w:abstractNumId w:val="51"/>
  </w:num>
  <w:num w:numId="78">
    <w:abstractNumId w:val="153"/>
  </w:num>
  <w:num w:numId="79">
    <w:abstractNumId w:val="128"/>
  </w:num>
  <w:num w:numId="80">
    <w:abstractNumId w:val="88"/>
  </w:num>
  <w:num w:numId="81">
    <w:abstractNumId w:val="90"/>
  </w:num>
  <w:num w:numId="82">
    <w:abstractNumId w:val="141"/>
  </w:num>
  <w:num w:numId="83">
    <w:abstractNumId w:val="44"/>
  </w:num>
  <w:num w:numId="84">
    <w:abstractNumId w:val="55"/>
  </w:num>
  <w:num w:numId="85">
    <w:abstractNumId w:val="110"/>
  </w:num>
  <w:num w:numId="86">
    <w:abstractNumId w:val="43"/>
  </w:num>
  <w:num w:numId="87">
    <w:abstractNumId w:val="125"/>
  </w:num>
  <w:num w:numId="88">
    <w:abstractNumId w:val="75"/>
  </w:num>
  <w:num w:numId="8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3"/>
  </w:num>
  <w:num w:numId="91">
    <w:abstractNumId w:val="108"/>
  </w:num>
  <w:num w:numId="92">
    <w:abstractNumId w:val="47"/>
  </w:num>
  <w:num w:numId="93">
    <w:abstractNumId w:val="28"/>
  </w:num>
  <w:num w:numId="94">
    <w:abstractNumId w:val="71"/>
  </w:num>
  <w:num w:numId="95">
    <w:abstractNumId w:val="152"/>
  </w:num>
  <w:num w:numId="9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4"/>
  </w:num>
  <w:num w:numId="100">
    <w:abstractNumId w:val="129"/>
  </w:num>
  <w:num w:numId="101">
    <w:abstractNumId w:val="77"/>
  </w:num>
  <w:num w:numId="102">
    <w:abstractNumId w:val="6"/>
  </w:num>
  <w:num w:numId="103">
    <w:abstractNumId w:val="60"/>
  </w:num>
  <w:num w:numId="104">
    <w:abstractNumId w:val="5"/>
  </w:num>
  <w:num w:numId="10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47"/>
  </w:num>
  <w:num w:numId="10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2"/>
  </w:num>
  <w:num w:numId="109">
    <w:abstractNumId w:val="87"/>
  </w:num>
  <w:num w:numId="110">
    <w:abstractNumId w:val="19"/>
  </w:num>
  <w:num w:numId="111">
    <w:abstractNumId w:val="101"/>
  </w:num>
  <w:num w:numId="112">
    <w:abstractNumId w:val="68"/>
  </w:num>
  <w:num w:numId="113">
    <w:abstractNumId w:val="151"/>
  </w:num>
  <w:num w:numId="114">
    <w:abstractNumId w:val="3"/>
  </w:num>
  <w:num w:numId="115">
    <w:abstractNumId w:val="58"/>
  </w:num>
  <w:num w:numId="116">
    <w:abstractNumId w:val="130"/>
  </w:num>
  <w:num w:numId="117">
    <w:abstractNumId w:val="56"/>
  </w:num>
  <w:num w:numId="118">
    <w:abstractNumId w:val="113"/>
  </w:num>
  <w:num w:numId="119">
    <w:abstractNumId w:val="144"/>
  </w:num>
  <w:num w:numId="120">
    <w:abstractNumId w:val="84"/>
  </w:num>
  <w:num w:numId="121">
    <w:abstractNumId w:val="83"/>
  </w:num>
  <w:num w:numId="122">
    <w:abstractNumId w:val="35"/>
  </w:num>
  <w:num w:numId="123">
    <w:abstractNumId w:val="132"/>
  </w:num>
  <w:num w:numId="124">
    <w:abstractNumId w:val="21"/>
  </w:num>
  <w:num w:numId="125">
    <w:abstractNumId w:val="17"/>
  </w:num>
  <w:num w:numId="126">
    <w:abstractNumId w:val="59"/>
  </w:num>
  <w:num w:numId="127">
    <w:abstractNumId w:val="94"/>
  </w:num>
  <w:num w:numId="128">
    <w:abstractNumId w:val="107"/>
  </w:num>
  <w:num w:numId="129">
    <w:abstractNumId w:val="93"/>
  </w:num>
  <w:num w:numId="130">
    <w:abstractNumId w:val="91"/>
  </w:num>
  <w:num w:numId="131">
    <w:abstractNumId w:val="85"/>
  </w:num>
  <w:num w:numId="132">
    <w:abstractNumId w:val="126"/>
  </w:num>
  <w:num w:numId="133">
    <w:abstractNumId w:val="72"/>
  </w:num>
  <w:num w:numId="134">
    <w:abstractNumId w:val="142"/>
  </w:num>
  <w:num w:numId="135">
    <w:abstractNumId w:val="57"/>
  </w:num>
  <w:num w:numId="136">
    <w:abstractNumId w:val="26"/>
  </w:num>
  <w:num w:numId="137">
    <w:abstractNumId w:val="143"/>
  </w:num>
  <w:num w:numId="138">
    <w:abstractNumId w:val="37"/>
  </w:num>
  <w:num w:numId="139">
    <w:abstractNumId w:val="29"/>
  </w:num>
  <w:num w:numId="140">
    <w:abstractNumId w:val="145"/>
  </w:num>
  <w:num w:numId="141">
    <w:abstractNumId w:val="148"/>
  </w:num>
  <w:num w:numId="142">
    <w:abstractNumId w:val="111"/>
  </w:num>
  <w:num w:numId="143">
    <w:abstractNumId w:val="11"/>
  </w:num>
  <w:num w:numId="144">
    <w:abstractNumId w:val="102"/>
  </w:num>
  <w:num w:numId="145">
    <w:abstractNumId w:val="74"/>
  </w:num>
  <w:num w:numId="146">
    <w:abstractNumId w:val="30"/>
  </w:num>
  <w:num w:numId="147">
    <w:abstractNumId w:val="122"/>
  </w:num>
  <w:num w:numId="148">
    <w:abstractNumId w:val="14"/>
  </w:num>
  <w:num w:numId="149">
    <w:abstractNumId w:val="117"/>
  </w:num>
  <w:num w:numId="150">
    <w:abstractNumId w:val="105"/>
  </w:num>
  <w:num w:numId="151">
    <w:abstractNumId w:val="36"/>
  </w:num>
  <w:num w:numId="152">
    <w:abstractNumId w:val="133"/>
  </w:num>
  <w:num w:numId="153">
    <w:abstractNumId w:val="22"/>
  </w:num>
  <w:num w:numId="154">
    <w:abstractNumId w:val="38"/>
  </w:num>
  <w:num w:numId="155">
    <w:abstractNumId w:val="136"/>
  </w:num>
  <w:num w:numId="156">
    <w:abstractNumId w:val="18"/>
  </w:num>
  <w:num w:numId="157">
    <w:abstractNumId w:val="39"/>
  </w:num>
  <w:num w:numId="158">
    <w:abstractNumId w:val="124"/>
  </w:num>
  <w:num w:numId="159">
    <w:abstractNumId w:val="70"/>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cumentProtection w:edit="trackedChanges" w:enforcement="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66"/>
    <w:rsid w:val="0000010A"/>
    <w:rsid w:val="00000397"/>
    <w:rsid w:val="000007D8"/>
    <w:rsid w:val="000012AA"/>
    <w:rsid w:val="0000134C"/>
    <w:rsid w:val="000013E6"/>
    <w:rsid w:val="000014AC"/>
    <w:rsid w:val="000019FD"/>
    <w:rsid w:val="00001B18"/>
    <w:rsid w:val="00001D43"/>
    <w:rsid w:val="00002121"/>
    <w:rsid w:val="00002472"/>
    <w:rsid w:val="0000267B"/>
    <w:rsid w:val="00002738"/>
    <w:rsid w:val="000027DF"/>
    <w:rsid w:val="00002924"/>
    <w:rsid w:val="00002A4F"/>
    <w:rsid w:val="000035CB"/>
    <w:rsid w:val="0000367E"/>
    <w:rsid w:val="000037B3"/>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7D8"/>
    <w:rsid w:val="0001080B"/>
    <w:rsid w:val="000109AD"/>
    <w:rsid w:val="00010A59"/>
    <w:rsid w:val="00010AD6"/>
    <w:rsid w:val="00010B61"/>
    <w:rsid w:val="00010B91"/>
    <w:rsid w:val="00010D72"/>
    <w:rsid w:val="00010F6D"/>
    <w:rsid w:val="000115BB"/>
    <w:rsid w:val="000116B9"/>
    <w:rsid w:val="0001174A"/>
    <w:rsid w:val="00011A5D"/>
    <w:rsid w:val="00012549"/>
    <w:rsid w:val="000125F4"/>
    <w:rsid w:val="0001282A"/>
    <w:rsid w:val="0001293D"/>
    <w:rsid w:val="00012AA7"/>
    <w:rsid w:val="00012C4C"/>
    <w:rsid w:val="000131D3"/>
    <w:rsid w:val="00013302"/>
    <w:rsid w:val="00013758"/>
    <w:rsid w:val="000137B7"/>
    <w:rsid w:val="00013C75"/>
    <w:rsid w:val="00014140"/>
    <w:rsid w:val="00014220"/>
    <w:rsid w:val="00014312"/>
    <w:rsid w:val="000143A1"/>
    <w:rsid w:val="000143E3"/>
    <w:rsid w:val="000146ED"/>
    <w:rsid w:val="00014E14"/>
    <w:rsid w:val="00015275"/>
    <w:rsid w:val="00015919"/>
    <w:rsid w:val="00015AC1"/>
    <w:rsid w:val="00015C4A"/>
    <w:rsid w:val="00015D36"/>
    <w:rsid w:val="00015F9F"/>
    <w:rsid w:val="0001617B"/>
    <w:rsid w:val="000167F7"/>
    <w:rsid w:val="00016C97"/>
    <w:rsid w:val="00016F44"/>
    <w:rsid w:val="00016F8B"/>
    <w:rsid w:val="00017061"/>
    <w:rsid w:val="000171DF"/>
    <w:rsid w:val="000173EE"/>
    <w:rsid w:val="0001748B"/>
    <w:rsid w:val="00017A5C"/>
    <w:rsid w:val="00017D3C"/>
    <w:rsid w:val="0002017C"/>
    <w:rsid w:val="00020204"/>
    <w:rsid w:val="00020AE4"/>
    <w:rsid w:val="00020E11"/>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A0E"/>
    <w:rsid w:val="00023ED0"/>
    <w:rsid w:val="0002426A"/>
    <w:rsid w:val="00024BEC"/>
    <w:rsid w:val="00024EAA"/>
    <w:rsid w:val="00024EE8"/>
    <w:rsid w:val="00024F97"/>
    <w:rsid w:val="00025417"/>
    <w:rsid w:val="0002584A"/>
    <w:rsid w:val="00025F8A"/>
    <w:rsid w:val="00026038"/>
    <w:rsid w:val="00026960"/>
    <w:rsid w:val="00026AC7"/>
    <w:rsid w:val="00026ACD"/>
    <w:rsid w:val="00026EA6"/>
    <w:rsid w:val="00026F0E"/>
    <w:rsid w:val="000271BE"/>
    <w:rsid w:val="000272F3"/>
    <w:rsid w:val="00027DB8"/>
    <w:rsid w:val="00027EC5"/>
    <w:rsid w:val="000301D7"/>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E78"/>
    <w:rsid w:val="00033F72"/>
    <w:rsid w:val="00034434"/>
    <w:rsid w:val="000349FF"/>
    <w:rsid w:val="00034A10"/>
    <w:rsid w:val="00034EDB"/>
    <w:rsid w:val="000350CA"/>
    <w:rsid w:val="000350EA"/>
    <w:rsid w:val="00035552"/>
    <w:rsid w:val="000359F4"/>
    <w:rsid w:val="00035A6C"/>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6D8"/>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CD8"/>
    <w:rsid w:val="00042D7A"/>
    <w:rsid w:val="00042E6C"/>
    <w:rsid w:val="00043245"/>
    <w:rsid w:val="000433BB"/>
    <w:rsid w:val="000433D1"/>
    <w:rsid w:val="00043D21"/>
    <w:rsid w:val="00043DCE"/>
    <w:rsid w:val="00043DE0"/>
    <w:rsid w:val="00043EE3"/>
    <w:rsid w:val="000440A5"/>
    <w:rsid w:val="000445AD"/>
    <w:rsid w:val="00044710"/>
    <w:rsid w:val="00044960"/>
    <w:rsid w:val="00044B62"/>
    <w:rsid w:val="0004521B"/>
    <w:rsid w:val="000458CE"/>
    <w:rsid w:val="00045CFF"/>
    <w:rsid w:val="00045D38"/>
    <w:rsid w:val="00045F61"/>
    <w:rsid w:val="00046215"/>
    <w:rsid w:val="000463F1"/>
    <w:rsid w:val="0004690F"/>
    <w:rsid w:val="00046B31"/>
    <w:rsid w:val="00047229"/>
    <w:rsid w:val="00047B01"/>
    <w:rsid w:val="00050051"/>
    <w:rsid w:val="00050345"/>
    <w:rsid w:val="0005039E"/>
    <w:rsid w:val="0005040B"/>
    <w:rsid w:val="00050788"/>
    <w:rsid w:val="00050966"/>
    <w:rsid w:val="000509F3"/>
    <w:rsid w:val="00050A74"/>
    <w:rsid w:val="00050BD0"/>
    <w:rsid w:val="00051226"/>
    <w:rsid w:val="000518B9"/>
    <w:rsid w:val="00051AA9"/>
    <w:rsid w:val="0005223F"/>
    <w:rsid w:val="000522A8"/>
    <w:rsid w:val="000522C3"/>
    <w:rsid w:val="00052392"/>
    <w:rsid w:val="00052496"/>
    <w:rsid w:val="00052A3F"/>
    <w:rsid w:val="00052BF6"/>
    <w:rsid w:val="00052C59"/>
    <w:rsid w:val="00052F29"/>
    <w:rsid w:val="00053670"/>
    <w:rsid w:val="00053AB4"/>
    <w:rsid w:val="00053DFF"/>
    <w:rsid w:val="00054DBA"/>
    <w:rsid w:val="00054F58"/>
    <w:rsid w:val="00055015"/>
    <w:rsid w:val="00055844"/>
    <w:rsid w:val="00055CA3"/>
    <w:rsid w:val="00055CDD"/>
    <w:rsid w:val="0005637C"/>
    <w:rsid w:val="000568C7"/>
    <w:rsid w:val="00057153"/>
    <w:rsid w:val="00057216"/>
    <w:rsid w:val="000574CB"/>
    <w:rsid w:val="000577AB"/>
    <w:rsid w:val="00057D24"/>
    <w:rsid w:val="00057EAA"/>
    <w:rsid w:val="00060318"/>
    <w:rsid w:val="0006033D"/>
    <w:rsid w:val="000603F0"/>
    <w:rsid w:val="000605E0"/>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425A"/>
    <w:rsid w:val="00064288"/>
    <w:rsid w:val="00064495"/>
    <w:rsid w:val="00064DA7"/>
    <w:rsid w:val="00064DEA"/>
    <w:rsid w:val="00065063"/>
    <w:rsid w:val="000650FB"/>
    <w:rsid w:val="00065649"/>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3BE5"/>
    <w:rsid w:val="0008430D"/>
    <w:rsid w:val="000844E9"/>
    <w:rsid w:val="000846CD"/>
    <w:rsid w:val="00084704"/>
    <w:rsid w:val="00084943"/>
    <w:rsid w:val="00084B98"/>
    <w:rsid w:val="00084C96"/>
    <w:rsid w:val="00084D80"/>
    <w:rsid w:val="000858FF"/>
    <w:rsid w:val="0008616C"/>
    <w:rsid w:val="000865BF"/>
    <w:rsid w:val="00086E8C"/>
    <w:rsid w:val="00087020"/>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7BF"/>
    <w:rsid w:val="00092C12"/>
    <w:rsid w:val="00092D11"/>
    <w:rsid w:val="00092E12"/>
    <w:rsid w:val="0009308C"/>
    <w:rsid w:val="0009349F"/>
    <w:rsid w:val="000934B6"/>
    <w:rsid w:val="00093513"/>
    <w:rsid w:val="0009363E"/>
    <w:rsid w:val="0009374D"/>
    <w:rsid w:val="00093981"/>
    <w:rsid w:val="00093B18"/>
    <w:rsid w:val="00093C6F"/>
    <w:rsid w:val="00093FF8"/>
    <w:rsid w:val="00094098"/>
    <w:rsid w:val="00094131"/>
    <w:rsid w:val="0009425C"/>
    <w:rsid w:val="00094551"/>
    <w:rsid w:val="0009480F"/>
    <w:rsid w:val="000948F4"/>
    <w:rsid w:val="00094BCD"/>
    <w:rsid w:val="00094E2C"/>
    <w:rsid w:val="00094F30"/>
    <w:rsid w:val="00094F6E"/>
    <w:rsid w:val="00095306"/>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0F88"/>
    <w:rsid w:val="000A1159"/>
    <w:rsid w:val="000A11C1"/>
    <w:rsid w:val="000A14B0"/>
    <w:rsid w:val="000A14C8"/>
    <w:rsid w:val="000A16F1"/>
    <w:rsid w:val="000A1801"/>
    <w:rsid w:val="000A1E62"/>
    <w:rsid w:val="000A1FF9"/>
    <w:rsid w:val="000A2B5D"/>
    <w:rsid w:val="000A2D34"/>
    <w:rsid w:val="000A2D48"/>
    <w:rsid w:val="000A301D"/>
    <w:rsid w:val="000A3054"/>
    <w:rsid w:val="000A410D"/>
    <w:rsid w:val="000A44F0"/>
    <w:rsid w:val="000A4663"/>
    <w:rsid w:val="000A4692"/>
    <w:rsid w:val="000A48A7"/>
    <w:rsid w:val="000A49F9"/>
    <w:rsid w:val="000A4AC7"/>
    <w:rsid w:val="000A4E18"/>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BC"/>
    <w:rsid w:val="000A723C"/>
    <w:rsid w:val="000A7344"/>
    <w:rsid w:val="000A79CB"/>
    <w:rsid w:val="000A7A35"/>
    <w:rsid w:val="000A7A41"/>
    <w:rsid w:val="000A7C59"/>
    <w:rsid w:val="000B014B"/>
    <w:rsid w:val="000B04C3"/>
    <w:rsid w:val="000B0505"/>
    <w:rsid w:val="000B0674"/>
    <w:rsid w:val="000B0C3E"/>
    <w:rsid w:val="000B125B"/>
    <w:rsid w:val="000B13AD"/>
    <w:rsid w:val="000B182E"/>
    <w:rsid w:val="000B19BC"/>
    <w:rsid w:val="000B1C01"/>
    <w:rsid w:val="000B1CBC"/>
    <w:rsid w:val="000B1D05"/>
    <w:rsid w:val="000B1F34"/>
    <w:rsid w:val="000B1F70"/>
    <w:rsid w:val="000B2A72"/>
    <w:rsid w:val="000B2ADA"/>
    <w:rsid w:val="000B2DD5"/>
    <w:rsid w:val="000B32DA"/>
    <w:rsid w:val="000B3732"/>
    <w:rsid w:val="000B3BE7"/>
    <w:rsid w:val="000B412A"/>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705"/>
    <w:rsid w:val="000B6871"/>
    <w:rsid w:val="000B6950"/>
    <w:rsid w:val="000B6A2B"/>
    <w:rsid w:val="000B6A3A"/>
    <w:rsid w:val="000B6AD8"/>
    <w:rsid w:val="000B6E20"/>
    <w:rsid w:val="000B7094"/>
    <w:rsid w:val="000B7242"/>
    <w:rsid w:val="000B7279"/>
    <w:rsid w:val="000B7B50"/>
    <w:rsid w:val="000C0373"/>
    <w:rsid w:val="000C04B4"/>
    <w:rsid w:val="000C04C2"/>
    <w:rsid w:val="000C050D"/>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64D"/>
    <w:rsid w:val="000C382B"/>
    <w:rsid w:val="000C3D3D"/>
    <w:rsid w:val="000C447B"/>
    <w:rsid w:val="000C46BF"/>
    <w:rsid w:val="000C5A1D"/>
    <w:rsid w:val="000C5C18"/>
    <w:rsid w:val="000C5EAE"/>
    <w:rsid w:val="000C61AA"/>
    <w:rsid w:val="000C6420"/>
    <w:rsid w:val="000C644C"/>
    <w:rsid w:val="000C6733"/>
    <w:rsid w:val="000C6F26"/>
    <w:rsid w:val="000C7480"/>
    <w:rsid w:val="000C7706"/>
    <w:rsid w:val="000C7DA8"/>
    <w:rsid w:val="000C7FA8"/>
    <w:rsid w:val="000D00F0"/>
    <w:rsid w:val="000D0102"/>
    <w:rsid w:val="000D05C0"/>
    <w:rsid w:val="000D0B52"/>
    <w:rsid w:val="000D0BF9"/>
    <w:rsid w:val="000D0FED"/>
    <w:rsid w:val="000D108C"/>
    <w:rsid w:val="000D1895"/>
    <w:rsid w:val="000D18C6"/>
    <w:rsid w:val="000D1BE4"/>
    <w:rsid w:val="000D1CBA"/>
    <w:rsid w:val="000D250E"/>
    <w:rsid w:val="000D2768"/>
    <w:rsid w:val="000D3800"/>
    <w:rsid w:val="000D39CC"/>
    <w:rsid w:val="000D39F0"/>
    <w:rsid w:val="000D3E21"/>
    <w:rsid w:val="000D3F4A"/>
    <w:rsid w:val="000D4009"/>
    <w:rsid w:val="000D418B"/>
    <w:rsid w:val="000D41D8"/>
    <w:rsid w:val="000D437B"/>
    <w:rsid w:val="000D4436"/>
    <w:rsid w:val="000D4551"/>
    <w:rsid w:val="000D4DFE"/>
    <w:rsid w:val="000D4E85"/>
    <w:rsid w:val="000D5624"/>
    <w:rsid w:val="000D57A2"/>
    <w:rsid w:val="000D5843"/>
    <w:rsid w:val="000D5DD3"/>
    <w:rsid w:val="000D604F"/>
    <w:rsid w:val="000D6349"/>
    <w:rsid w:val="000D643F"/>
    <w:rsid w:val="000D65AA"/>
    <w:rsid w:val="000D66DD"/>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36"/>
    <w:rsid w:val="000E1D59"/>
    <w:rsid w:val="000E1E8E"/>
    <w:rsid w:val="000E1F35"/>
    <w:rsid w:val="000E21FB"/>
    <w:rsid w:val="000E23BF"/>
    <w:rsid w:val="000E23CD"/>
    <w:rsid w:val="000E28BE"/>
    <w:rsid w:val="000E2B20"/>
    <w:rsid w:val="000E2D8E"/>
    <w:rsid w:val="000E2EFE"/>
    <w:rsid w:val="000E305F"/>
    <w:rsid w:val="000E33BC"/>
    <w:rsid w:val="000E3618"/>
    <w:rsid w:val="000E3FD7"/>
    <w:rsid w:val="000E4164"/>
    <w:rsid w:val="000E41EF"/>
    <w:rsid w:val="000E422F"/>
    <w:rsid w:val="000E432E"/>
    <w:rsid w:val="000E484E"/>
    <w:rsid w:val="000E4BA6"/>
    <w:rsid w:val="000E4D65"/>
    <w:rsid w:val="000E4DED"/>
    <w:rsid w:val="000E522A"/>
    <w:rsid w:val="000E54E2"/>
    <w:rsid w:val="000E55FE"/>
    <w:rsid w:val="000E570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82F"/>
    <w:rsid w:val="000F2E5C"/>
    <w:rsid w:val="000F321E"/>
    <w:rsid w:val="000F3299"/>
    <w:rsid w:val="000F34A8"/>
    <w:rsid w:val="000F37E6"/>
    <w:rsid w:val="000F396C"/>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9E2"/>
    <w:rsid w:val="00103A66"/>
    <w:rsid w:val="00103CFA"/>
    <w:rsid w:val="00103ECF"/>
    <w:rsid w:val="00103F1D"/>
    <w:rsid w:val="00104595"/>
    <w:rsid w:val="001047EA"/>
    <w:rsid w:val="00104E5D"/>
    <w:rsid w:val="001055B3"/>
    <w:rsid w:val="001056DC"/>
    <w:rsid w:val="0010586E"/>
    <w:rsid w:val="00105964"/>
    <w:rsid w:val="00105D17"/>
    <w:rsid w:val="00105ED3"/>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99D"/>
    <w:rsid w:val="001141E3"/>
    <w:rsid w:val="00114592"/>
    <w:rsid w:val="001147A9"/>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271"/>
    <w:rsid w:val="001163E9"/>
    <w:rsid w:val="0011685A"/>
    <w:rsid w:val="00116B8D"/>
    <w:rsid w:val="00116FF8"/>
    <w:rsid w:val="001170FC"/>
    <w:rsid w:val="00117171"/>
    <w:rsid w:val="00117361"/>
    <w:rsid w:val="001176CF"/>
    <w:rsid w:val="00117887"/>
    <w:rsid w:val="00117B41"/>
    <w:rsid w:val="00117BF8"/>
    <w:rsid w:val="00117C55"/>
    <w:rsid w:val="00117D43"/>
    <w:rsid w:val="00117F7E"/>
    <w:rsid w:val="00120255"/>
    <w:rsid w:val="001202EF"/>
    <w:rsid w:val="0012055B"/>
    <w:rsid w:val="0012074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1FC"/>
    <w:rsid w:val="001246D3"/>
    <w:rsid w:val="0012479F"/>
    <w:rsid w:val="001248F8"/>
    <w:rsid w:val="00124A07"/>
    <w:rsid w:val="00124A79"/>
    <w:rsid w:val="0012504F"/>
    <w:rsid w:val="0012517B"/>
    <w:rsid w:val="001251B3"/>
    <w:rsid w:val="00125215"/>
    <w:rsid w:val="001252B7"/>
    <w:rsid w:val="001253EE"/>
    <w:rsid w:val="00125824"/>
    <w:rsid w:val="0012637A"/>
    <w:rsid w:val="00126D87"/>
    <w:rsid w:val="00126E2A"/>
    <w:rsid w:val="0012736C"/>
    <w:rsid w:val="001273BC"/>
    <w:rsid w:val="00127511"/>
    <w:rsid w:val="00127D56"/>
    <w:rsid w:val="00127EE2"/>
    <w:rsid w:val="00130137"/>
    <w:rsid w:val="00130540"/>
    <w:rsid w:val="001305D2"/>
    <w:rsid w:val="00130729"/>
    <w:rsid w:val="001309D0"/>
    <w:rsid w:val="00130AC9"/>
    <w:rsid w:val="00131092"/>
    <w:rsid w:val="00131446"/>
    <w:rsid w:val="00131875"/>
    <w:rsid w:val="00131BE7"/>
    <w:rsid w:val="00131DBC"/>
    <w:rsid w:val="00131FA4"/>
    <w:rsid w:val="001320A0"/>
    <w:rsid w:val="0013240B"/>
    <w:rsid w:val="0013267B"/>
    <w:rsid w:val="0013270E"/>
    <w:rsid w:val="0013272A"/>
    <w:rsid w:val="00132AF8"/>
    <w:rsid w:val="00132C52"/>
    <w:rsid w:val="00133580"/>
    <w:rsid w:val="001335EB"/>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A6D"/>
    <w:rsid w:val="00136DC3"/>
    <w:rsid w:val="00136F47"/>
    <w:rsid w:val="00137169"/>
    <w:rsid w:val="0013738B"/>
    <w:rsid w:val="00137581"/>
    <w:rsid w:val="0013782F"/>
    <w:rsid w:val="00137977"/>
    <w:rsid w:val="00137D63"/>
    <w:rsid w:val="0014037F"/>
    <w:rsid w:val="0014087A"/>
    <w:rsid w:val="00140A35"/>
    <w:rsid w:val="00141222"/>
    <w:rsid w:val="00141542"/>
    <w:rsid w:val="001418F4"/>
    <w:rsid w:val="0014190A"/>
    <w:rsid w:val="00141C5C"/>
    <w:rsid w:val="00141E9A"/>
    <w:rsid w:val="0014228B"/>
    <w:rsid w:val="00142528"/>
    <w:rsid w:val="00142651"/>
    <w:rsid w:val="00142748"/>
    <w:rsid w:val="00142B32"/>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D22"/>
    <w:rsid w:val="00147E6F"/>
    <w:rsid w:val="00150458"/>
    <w:rsid w:val="0015050B"/>
    <w:rsid w:val="00150863"/>
    <w:rsid w:val="00150D8F"/>
    <w:rsid w:val="001512AD"/>
    <w:rsid w:val="00151757"/>
    <w:rsid w:val="001520A2"/>
    <w:rsid w:val="00152E0B"/>
    <w:rsid w:val="00152EFD"/>
    <w:rsid w:val="00153088"/>
    <w:rsid w:val="00153113"/>
    <w:rsid w:val="00153202"/>
    <w:rsid w:val="0015386B"/>
    <w:rsid w:val="00153905"/>
    <w:rsid w:val="00153A30"/>
    <w:rsid w:val="00153C89"/>
    <w:rsid w:val="00154057"/>
    <w:rsid w:val="00154120"/>
    <w:rsid w:val="0015413D"/>
    <w:rsid w:val="00154453"/>
    <w:rsid w:val="00154784"/>
    <w:rsid w:val="00154CB2"/>
    <w:rsid w:val="00154FE4"/>
    <w:rsid w:val="00155176"/>
    <w:rsid w:val="00155463"/>
    <w:rsid w:val="001554DA"/>
    <w:rsid w:val="00155576"/>
    <w:rsid w:val="001555CC"/>
    <w:rsid w:val="00155995"/>
    <w:rsid w:val="00155CB4"/>
    <w:rsid w:val="00155D2B"/>
    <w:rsid w:val="001568C8"/>
    <w:rsid w:val="00156B61"/>
    <w:rsid w:val="00156CD6"/>
    <w:rsid w:val="00156F7D"/>
    <w:rsid w:val="00156F96"/>
    <w:rsid w:val="00157209"/>
    <w:rsid w:val="0015753C"/>
    <w:rsid w:val="0016000B"/>
    <w:rsid w:val="001603B3"/>
    <w:rsid w:val="00160475"/>
    <w:rsid w:val="0016048E"/>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4125"/>
    <w:rsid w:val="001641A4"/>
    <w:rsid w:val="001642DA"/>
    <w:rsid w:val="00165A20"/>
    <w:rsid w:val="00165B4D"/>
    <w:rsid w:val="00166C33"/>
    <w:rsid w:val="00166E84"/>
    <w:rsid w:val="00166ED3"/>
    <w:rsid w:val="001676D9"/>
    <w:rsid w:val="001679EE"/>
    <w:rsid w:val="00167AF6"/>
    <w:rsid w:val="0017014E"/>
    <w:rsid w:val="0017018B"/>
    <w:rsid w:val="00170222"/>
    <w:rsid w:val="0017073C"/>
    <w:rsid w:val="00170B45"/>
    <w:rsid w:val="00170CAD"/>
    <w:rsid w:val="00170D00"/>
    <w:rsid w:val="00170D43"/>
    <w:rsid w:val="00170E1F"/>
    <w:rsid w:val="00170E42"/>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0F7"/>
    <w:rsid w:val="00172177"/>
    <w:rsid w:val="001722A1"/>
    <w:rsid w:val="00172592"/>
    <w:rsid w:val="001726B0"/>
    <w:rsid w:val="00172D60"/>
    <w:rsid w:val="00172EE9"/>
    <w:rsid w:val="00172FEF"/>
    <w:rsid w:val="001731B4"/>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C4F"/>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5A1"/>
    <w:rsid w:val="001836D0"/>
    <w:rsid w:val="00183745"/>
    <w:rsid w:val="001839F0"/>
    <w:rsid w:val="00183D47"/>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E4E"/>
    <w:rsid w:val="001902BE"/>
    <w:rsid w:val="00190461"/>
    <w:rsid w:val="0019061F"/>
    <w:rsid w:val="0019068B"/>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0B4"/>
    <w:rsid w:val="00195277"/>
    <w:rsid w:val="001956D2"/>
    <w:rsid w:val="00195A07"/>
    <w:rsid w:val="00195C79"/>
    <w:rsid w:val="00195C7A"/>
    <w:rsid w:val="00195D2A"/>
    <w:rsid w:val="00195E41"/>
    <w:rsid w:val="00195EC3"/>
    <w:rsid w:val="0019622F"/>
    <w:rsid w:val="001965D8"/>
    <w:rsid w:val="00196B23"/>
    <w:rsid w:val="00196D73"/>
    <w:rsid w:val="00196EAA"/>
    <w:rsid w:val="001972B0"/>
    <w:rsid w:val="00197698"/>
    <w:rsid w:val="00197AA7"/>
    <w:rsid w:val="00197BEA"/>
    <w:rsid w:val="00197F04"/>
    <w:rsid w:val="001A001E"/>
    <w:rsid w:val="001A03DC"/>
    <w:rsid w:val="001A0A1E"/>
    <w:rsid w:val="001A0B94"/>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541"/>
    <w:rsid w:val="001A46E2"/>
    <w:rsid w:val="001A482B"/>
    <w:rsid w:val="001A48D8"/>
    <w:rsid w:val="001A4A12"/>
    <w:rsid w:val="001A4A41"/>
    <w:rsid w:val="001A4C84"/>
    <w:rsid w:val="001A4CD6"/>
    <w:rsid w:val="001A5067"/>
    <w:rsid w:val="001A50AD"/>
    <w:rsid w:val="001A512A"/>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0BB7"/>
    <w:rsid w:val="001B1072"/>
    <w:rsid w:val="001B132E"/>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3F2"/>
    <w:rsid w:val="001B4577"/>
    <w:rsid w:val="001B4D18"/>
    <w:rsid w:val="001B52A6"/>
    <w:rsid w:val="001B536D"/>
    <w:rsid w:val="001B5963"/>
    <w:rsid w:val="001B5A64"/>
    <w:rsid w:val="001B5F2A"/>
    <w:rsid w:val="001B5FCB"/>
    <w:rsid w:val="001B60B2"/>
    <w:rsid w:val="001B61AE"/>
    <w:rsid w:val="001B67BB"/>
    <w:rsid w:val="001B6A56"/>
    <w:rsid w:val="001B6B63"/>
    <w:rsid w:val="001B6CC5"/>
    <w:rsid w:val="001B71B9"/>
    <w:rsid w:val="001B73BF"/>
    <w:rsid w:val="001B7EEF"/>
    <w:rsid w:val="001C0112"/>
    <w:rsid w:val="001C01CB"/>
    <w:rsid w:val="001C024E"/>
    <w:rsid w:val="001C0709"/>
    <w:rsid w:val="001C087C"/>
    <w:rsid w:val="001C0D26"/>
    <w:rsid w:val="001C14A9"/>
    <w:rsid w:val="001C15CA"/>
    <w:rsid w:val="001C22F0"/>
    <w:rsid w:val="001C27BA"/>
    <w:rsid w:val="001C27F9"/>
    <w:rsid w:val="001C3176"/>
    <w:rsid w:val="001C31AA"/>
    <w:rsid w:val="001C3733"/>
    <w:rsid w:val="001C383D"/>
    <w:rsid w:val="001C3C08"/>
    <w:rsid w:val="001C400D"/>
    <w:rsid w:val="001C46F4"/>
    <w:rsid w:val="001C47D0"/>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A"/>
    <w:rsid w:val="001C718B"/>
    <w:rsid w:val="001C7D92"/>
    <w:rsid w:val="001C7DB5"/>
    <w:rsid w:val="001C7EB2"/>
    <w:rsid w:val="001D028B"/>
    <w:rsid w:val="001D03DE"/>
    <w:rsid w:val="001D0D09"/>
    <w:rsid w:val="001D0D0F"/>
    <w:rsid w:val="001D0D95"/>
    <w:rsid w:val="001D11B2"/>
    <w:rsid w:val="001D13C7"/>
    <w:rsid w:val="001D13F1"/>
    <w:rsid w:val="001D1773"/>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4AD2"/>
    <w:rsid w:val="001D4C08"/>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7CF"/>
    <w:rsid w:val="001D7A6F"/>
    <w:rsid w:val="001D7AB3"/>
    <w:rsid w:val="001E0110"/>
    <w:rsid w:val="001E07F2"/>
    <w:rsid w:val="001E0850"/>
    <w:rsid w:val="001E0E1A"/>
    <w:rsid w:val="001E0E87"/>
    <w:rsid w:val="001E11F4"/>
    <w:rsid w:val="001E1599"/>
    <w:rsid w:val="001E1721"/>
    <w:rsid w:val="001E1ADD"/>
    <w:rsid w:val="001E1AE6"/>
    <w:rsid w:val="001E1C08"/>
    <w:rsid w:val="001E1E8E"/>
    <w:rsid w:val="001E1E93"/>
    <w:rsid w:val="001E2443"/>
    <w:rsid w:val="001E2610"/>
    <w:rsid w:val="001E26ED"/>
    <w:rsid w:val="001E3444"/>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AC0"/>
    <w:rsid w:val="001E5CAC"/>
    <w:rsid w:val="001E5D4E"/>
    <w:rsid w:val="001E5F05"/>
    <w:rsid w:val="001E5F1D"/>
    <w:rsid w:val="001E659C"/>
    <w:rsid w:val="001E6696"/>
    <w:rsid w:val="001E69B7"/>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4CE"/>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1BF"/>
    <w:rsid w:val="001F71F8"/>
    <w:rsid w:val="001F737D"/>
    <w:rsid w:val="001F7684"/>
    <w:rsid w:val="001F775F"/>
    <w:rsid w:val="0020011E"/>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2483"/>
    <w:rsid w:val="002024DE"/>
    <w:rsid w:val="002024E2"/>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BE9"/>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EEB"/>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C5"/>
    <w:rsid w:val="002161ED"/>
    <w:rsid w:val="0021624F"/>
    <w:rsid w:val="002162EA"/>
    <w:rsid w:val="0021677A"/>
    <w:rsid w:val="00216AE3"/>
    <w:rsid w:val="00216C6B"/>
    <w:rsid w:val="00217421"/>
    <w:rsid w:val="0021762A"/>
    <w:rsid w:val="0021775B"/>
    <w:rsid w:val="002178DE"/>
    <w:rsid w:val="00217D9B"/>
    <w:rsid w:val="00217EF2"/>
    <w:rsid w:val="0022010E"/>
    <w:rsid w:val="002201E1"/>
    <w:rsid w:val="002206A7"/>
    <w:rsid w:val="00220974"/>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A4F"/>
    <w:rsid w:val="00226AA1"/>
    <w:rsid w:val="00226BAD"/>
    <w:rsid w:val="00226F4C"/>
    <w:rsid w:val="00226FBA"/>
    <w:rsid w:val="00227004"/>
    <w:rsid w:val="00227142"/>
    <w:rsid w:val="0022750E"/>
    <w:rsid w:val="002275CC"/>
    <w:rsid w:val="00227600"/>
    <w:rsid w:val="00227C4A"/>
    <w:rsid w:val="0023009E"/>
    <w:rsid w:val="002300E3"/>
    <w:rsid w:val="002306CC"/>
    <w:rsid w:val="00230773"/>
    <w:rsid w:val="002307FB"/>
    <w:rsid w:val="00230CFE"/>
    <w:rsid w:val="0023159D"/>
    <w:rsid w:val="002316F0"/>
    <w:rsid w:val="00232B52"/>
    <w:rsid w:val="00232C37"/>
    <w:rsid w:val="00232ED7"/>
    <w:rsid w:val="00233293"/>
    <w:rsid w:val="00233450"/>
    <w:rsid w:val="00233556"/>
    <w:rsid w:val="00233765"/>
    <w:rsid w:val="00233C4E"/>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37E41"/>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1D2"/>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E6F"/>
    <w:rsid w:val="00247F2F"/>
    <w:rsid w:val="002501C2"/>
    <w:rsid w:val="00250621"/>
    <w:rsid w:val="00251091"/>
    <w:rsid w:val="002510E3"/>
    <w:rsid w:val="002511EE"/>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4"/>
    <w:rsid w:val="0025762F"/>
    <w:rsid w:val="00257B43"/>
    <w:rsid w:val="00257E15"/>
    <w:rsid w:val="00257E5D"/>
    <w:rsid w:val="00260158"/>
    <w:rsid w:val="00260405"/>
    <w:rsid w:val="00260A1B"/>
    <w:rsid w:val="00260D9F"/>
    <w:rsid w:val="00260F35"/>
    <w:rsid w:val="0026115E"/>
    <w:rsid w:val="00261437"/>
    <w:rsid w:val="00261521"/>
    <w:rsid w:val="002619AB"/>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09"/>
    <w:rsid w:val="002644B4"/>
    <w:rsid w:val="00264582"/>
    <w:rsid w:val="00264597"/>
    <w:rsid w:val="002646EE"/>
    <w:rsid w:val="00264878"/>
    <w:rsid w:val="00264B8A"/>
    <w:rsid w:val="00264C60"/>
    <w:rsid w:val="00264F9A"/>
    <w:rsid w:val="002652C5"/>
    <w:rsid w:val="0026556D"/>
    <w:rsid w:val="002656D3"/>
    <w:rsid w:val="00265D32"/>
    <w:rsid w:val="00265E17"/>
    <w:rsid w:val="002660D9"/>
    <w:rsid w:val="002662EB"/>
    <w:rsid w:val="002665DE"/>
    <w:rsid w:val="0026673D"/>
    <w:rsid w:val="00266873"/>
    <w:rsid w:val="00266945"/>
    <w:rsid w:val="00266B74"/>
    <w:rsid w:val="00266E2C"/>
    <w:rsid w:val="00267A2A"/>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ADE"/>
    <w:rsid w:val="00274CF8"/>
    <w:rsid w:val="00274DCF"/>
    <w:rsid w:val="00274DED"/>
    <w:rsid w:val="00275134"/>
    <w:rsid w:val="002752B2"/>
    <w:rsid w:val="0027563C"/>
    <w:rsid w:val="002759EB"/>
    <w:rsid w:val="00275D5F"/>
    <w:rsid w:val="00275DC7"/>
    <w:rsid w:val="00275EA7"/>
    <w:rsid w:val="00275F5A"/>
    <w:rsid w:val="002761C5"/>
    <w:rsid w:val="0027639B"/>
    <w:rsid w:val="00276718"/>
    <w:rsid w:val="002767EE"/>
    <w:rsid w:val="0027684A"/>
    <w:rsid w:val="00276B18"/>
    <w:rsid w:val="00276B39"/>
    <w:rsid w:val="00276BA6"/>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36A"/>
    <w:rsid w:val="00283466"/>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7F7"/>
    <w:rsid w:val="00293BB3"/>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3F"/>
    <w:rsid w:val="00297FFB"/>
    <w:rsid w:val="002A04A0"/>
    <w:rsid w:val="002A078B"/>
    <w:rsid w:val="002A099A"/>
    <w:rsid w:val="002A0ADC"/>
    <w:rsid w:val="002A0E43"/>
    <w:rsid w:val="002A115E"/>
    <w:rsid w:val="002A117A"/>
    <w:rsid w:val="002A12F8"/>
    <w:rsid w:val="002A1407"/>
    <w:rsid w:val="002A1634"/>
    <w:rsid w:val="002A1741"/>
    <w:rsid w:val="002A17D4"/>
    <w:rsid w:val="002A1C1D"/>
    <w:rsid w:val="002A1D9B"/>
    <w:rsid w:val="002A205B"/>
    <w:rsid w:val="002A21D5"/>
    <w:rsid w:val="002A22DE"/>
    <w:rsid w:val="002A22FD"/>
    <w:rsid w:val="002A2390"/>
    <w:rsid w:val="002A2789"/>
    <w:rsid w:val="002A2791"/>
    <w:rsid w:val="002A2B4D"/>
    <w:rsid w:val="002A2DA8"/>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4A7"/>
    <w:rsid w:val="002B1659"/>
    <w:rsid w:val="002B1846"/>
    <w:rsid w:val="002B1F0B"/>
    <w:rsid w:val="002B2038"/>
    <w:rsid w:val="002B2063"/>
    <w:rsid w:val="002B20DC"/>
    <w:rsid w:val="002B21AD"/>
    <w:rsid w:val="002B2768"/>
    <w:rsid w:val="002B2909"/>
    <w:rsid w:val="002B2B30"/>
    <w:rsid w:val="002B31D9"/>
    <w:rsid w:val="002B32E4"/>
    <w:rsid w:val="002B343A"/>
    <w:rsid w:val="002B3450"/>
    <w:rsid w:val="002B345E"/>
    <w:rsid w:val="002B3560"/>
    <w:rsid w:val="002B35C8"/>
    <w:rsid w:val="002B36C3"/>
    <w:rsid w:val="002B3CEB"/>
    <w:rsid w:val="002B3DE3"/>
    <w:rsid w:val="002B3EDE"/>
    <w:rsid w:val="002B4242"/>
    <w:rsid w:val="002B4BD9"/>
    <w:rsid w:val="002B5856"/>
    <w:rsid w:val="002B5A4B"/>
    <w:rsid w:val="002B5B94"/>
    <w:rsid w:val="002B5C91"/>
    <w:rsid w:val="002B5D00"/>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DBD"/>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8B"/>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8EA"/>
    <w:rsid w:val="002D49A5"/>
    <w:rsid w:val="002D4C79"/>
    <w:rsid w:val="002D4DE5"/>
    <w:rsid w:val="002D5249"/>
    <w:rsid w:val="002D525D"/>
    <w:rsid w:val="002D562A"/>
    <w:rsid w:val="002D5678"/>
    <w:rsid w:val="002D5763"/>
    <w:rsid w:val="002D57ED"/>
    <w:rsid w:val="002D5982"/>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1E98"/>
    <w:rsid w:val="002E22C8"/>
    <w:rsid w:val="002E282D"/>
    <w:rsid w:val="002E3099"/>
    <w:rsid w:val="002E31DD"/>
    <w:rsid w:val="002E347E"/>
    <w:rsid w:val="002E36A4"/>
    <w:rsid w:val="002E36F5"/>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BB4"/>
    <w:rsid w:val="002E5CDB"/>
    <w:rsid w:val="002E5F8E"/>
    <w:rsid w:val="002E6385"/>
    <w:rsid w:val="002E6496"/>
    <w:rsid w:val="002E64DB"/>
    <w:rsid w:val="002E6BD1"/>
    <w:rsid w:val="002E6C15"/>
    <w:rsid w:val="002E6C1A"/>
    <w:rsid w:val="002E6C87"/>
    <w:rsid w:val="002E6CC1"/>
    <w:rsid w:val="002E6F00"/>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6EE"/>
    <w:rsid w:val="002F3A46"/>
    <w:rsid w:val="002F3B6B"/>
    <w:rsid w:val="002F3E0D"/>
    <w:rsid w:val="002F3ED6"/>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878"/>
    <w:rsid w:val="002F69C0"/>
    <w:rsid w:val="002F6F87"/>
    <w:rsid w:val="002F6F9C"/>
    <w:rsid w:val="002F717E"/>
    <w:rsid w:val="002F734B"/>
    <w:rsid w:val="002F7ADE"/>
    <w:rsid w:val="00300CA6"/>
    <w:rsid w:val="00300E20"/>
    <w:rsid w:val="003014E0"/>
    <w:rsid w:val="00301A72"/>
    <w:rsid w:val="00301B32"/>
    <w:rsid w:val="003023E1"/>
    <w:rsid w:val="00302423"/>
    <w:rsid w:val="003029EA"/>
    <w:rsid w:val="00302A75"/>
    <w:rsid w:val="00302CDD"/>
    <w:rsid w:val="00302FA6"/>
    <w:rsid w:val="003031F3"/>
    <w:rsid w:val="00303306"/>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C5F"/>
    <w:rsid w:val="00305C8E"/>
    <w:rsid w:val="00305ED1"/>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A3A"/>
    <w:rsid w:val="00312B46"/>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5DFA"/>
    <w:rsid w:val="00316404"/>
    <w:rsid w:val="00316418"/>
    <w:rsid w:val="003168CA"/>
    <w:rsid w:val="00316947"/>
    <w:rsid w:val="00317169"/>
    <w:rsid w:val="003175A2"/>
    <w:rsid w:val="00317724"/>
    <w:rsid w:val="003178B1"/>
    <w:rsid w:val="00317A39"/>
    <w:rsid w:val="00317B7D"/>
    <w:rsid w:val="00317D9C"/>
    <w:rsid w:val="003201C5"/>
    <w:rsid w:val="00320530"/>
    <w:rsid w:val="00320BEC"/>
    <w:rsid w:val="00320C02"/>
    <w:rsid w:val="00320EB5"/>
    <w:rsid w:val="0032102C"/>
    <w:rsid w:val="003214AF"/>
    <w:rsid w:val="003217A3"/>
    <w:rsid w:val="00321D7E"/>
    <w:rsid w:val="00321DAE"/>
    <w:rsid w:val="003220CD"/>
    <w:rsid w:val="003222A2"/>
    <w:rsid w:val="0032271C"/>
    <w:rsid w:val="003228F0"/>
    <w:rsid w:val="00322966"/>
    <w:rsid w:val="00322E11"/>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50A"/>
    <w:rsid w:val="0032586C"/>
    <w:rsid w:val="0032587C"/>
    <w:rsid w:val="00325BDD"/>
    <w:rsid w:val="00325CC0"/>
    <w:rsid w:val="00325D85"/>
    <w:rsid w:val="00325E18"/>
    <w:rsid w:val="00326556"/>
    <w:rsid w:val="00326709"/>
    <w:rsid w:val="00326A5F"/>
    <w:rsid w:val="00326D04"/>
    <w:rsid w:val="003273B9"/>
    <w:rsid w:val="003278B9"/>
    <w:rsid w:val="003278DE"/>
    <w:rsid w:val="00327AC1"/>
    <w:rsid w:val="00327E2F"/>
    <w:rsid w:val="00330389"/>
    <w:rsid w:val="003306DA"/>
    <w:rsid w:val="003308DD"/>
    <w:rsid w:val="00330AEB"/>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0B5"/>
    <w:rsid w:val="003343E4"/>
    <w:rsid w:val="00334772"/>
    <w:rsid w:val="0033480F"/>
    <w:rsid w:val="00334B6C"/>
    <w:rsid w:val="00334C27"/>
    <w:rsid w:val="00334E5C"/>
    <w:rsid w:val="00334F06"/>
    <w:rsid w:val="003350C4"/>
    <w:rsid w:val="00335116"/>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0E2E"/>
    <w:rsid w:val="00341C18"/>
    <w:rsid w:val="00341FB1"/>
    <w:rsid w:val="0034249C"/>
    <w:rsid w:val="003424CB"/>
    <w:rsid w:val="00342508"/>
    <w:rsid w:val="003426B9"/>
    <w:rsid w:val="0034285C"/>
    <w:rsid w:val="003429F5"/>
    <w:rsid w:val="00342AC7"/>
    <w:rsid w:val="00342B0A"/>
    <w:rsid w:val="00342C77"/>
    <w:rsid w:val="003431B5"/>
    <w:rsid w:val="003434A8"/>
    <w:rsid w:val="003434B0"/>
    <w:rsid w:val="003439B4"/>
    <w:rsid w:val="00343D58"/>
    <w:rsid w:val="0034443F"/>
    <w:rsid w:val="0034467E"/>
    <w:rsid w:val="003447A1"/>
    <w:rsid w:val="00344C27"/>
    <w:rsid w:val="003452D4"/>
    <w:rsid w:val="00345BC8"/>
    <w:rsid w:val="00345C42"/>
    <w:rsid w:val="00345D35"/>
    <w:rsid w:val="0034618A"/>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0FC4"/>
    <w:rsid w:val="003517A7"/>
    <w:rsid w:val="003518E9"/>
    <w:rsid w:val="00351ADA"/>
    <w:rsid w:val="00351BA3"/>
    <w:rsid w:val="00351BA6"/>
    <w:rsid w:val="00352790"/>
    <w:rsid w:val="003527BD"/>
    <w:rsid w:val="00352861"/>
    <w:rsid w:val="003528B1"/>
    <w:rsid w:val="00352C0F"/>
    <w:rsid w:val="00352CEB"/>
    <w:rsid w:val="00352DB5"/>
    <w:rsid w:val="00353328"/>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70B4"/>
    <w:rsid w:val="00357433"/>
    <w:rsid w:val="003574C2"/>
    <w:rsid w:val="003577A5"/>
    <w:rsid w:val="00357983"/>
    <w:rsid w:val="003579D4"/>
    <w:rsid w:val="003600B5"/>
    <w:rsid w:val="00360145"/>
    <w:rsid w:val="00360445"/>
    <w:rsid w:val="003604B6"/>
    <w:rsid w:val="00360536"/>
    <w:rsid w:val="003608F0"/>
    <w:rsid w:val="00360A1B"/>
    <w:rsid w:val="00360DAD"/>
    <w:rsid w:val="003610AF"/>
    <w:rsid w:val="00361C80"/>
    <w:rsid w:val="00361D74"/>
    <w:rsid w:val="00361F29"/>
    <w:rsid w:val="003623EA"/>
    <w:rsid w:val="00362642"/>
    <w:rsid w:val="00362763"/>
    <w:rsid w:val="00362A09"/>
    <w:rsid w:val="00362EBE"/>
    <w:rsid w:val="003634D0"/>
    <w:rsid w:val="00363693"/>
    <w:rsid w:val="00363797"/>
    <w:rsid w:val="00363819"/>
    <w:rsid w:val="00363B6C"/>
    <w:rsid w:val="00363FDA"/>
    <w:rsid w:val="0036400F"/>
    <w:rsid w:val="0036433D"/>
    <w:rsid w:val="003643D2"/>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E9E"/>
    <w:rsid w:val="003700B5"/>
    <w:rsid w:val="003704A6"/>
    <w:rsid w:val="00370795"/>
    <w:rsid w:val="00370839"/>
    <w:rsid w:val="00370979"/>
    <w:rsid w:val="00371846"/>
    <w:rsid w:val="0037190D"/>
    <w:rsid w:val="00371E48"/>
    <w:rsid w:val="00371F9A"/>
    <w:rsid w:val="00371FE4"/>
    <w:rsid w:val="00372044"/>
    <w:rsid w:val="0037221D"/>
    <w:rsid w:val="003723C8"/>
    <w:rsid w:val="00372490"/>
    <w:rsid w:val="00372817"/>
    <w:rsid w:val="003731AB"/>
    <w:rsid w:val="00373433"/>
    <w:rsid w:val="00373437"/>
    <w:rsid w:val="00373440"/>
    <w:rsid w:val="00373688"/>
    <w:rsid w:val="00373881"/>
    <w:rsid w:val="00373965"/>
    <w:rsid w:val="00373ABA"/>
    <w:rsid w:val="00373C36"/>
    <w:rsid w:val="00373C3B"/>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8BE"/>
    <w:rsid w:val="00376A3E"/>
    <w:rsid w:val="00376CFD"/>
    <w:rsid w:val="00376ED4"/>
    <w:rsid w:val="003770FD"/>
    <w:rsid w:val="00377179"/>
    <w:rsid w:val="0037747D"/>
    <w:rsid w:val="0037773B"/>
    <w:rsid w:val="00377AAB"/>
    <w:rsid w:val="00377C12"/>
    <w:rsid w:val="00380116"/>
    <w:rsid w:val="003801C6"/>
    <w:rsid w:val="003801EA"/>
    <w:rsid w:val="00380A3A"/>
    <w:rsid w:val="00380D00"/>
    <w:rsid w:val="00380E3F"/>
    <w:rsid w:val="00380FD6"/>
    <w:rsid w:val="00381EFC"/>
    <w:rsid w:val="00382368"/>
    <w:rsid w:val="003828E1"/>
    <w:rsid w:val="003829ED"/>
    <w:rsid w:val="00382F4B"/>
    <w:rsid w:val="00383453"/>
    <w:rsid w:val="00383F75"/>
    <w:rsid w:val="003849B4"/>
    <w:rsid w:val="0038506E"/>
    <w:rsid w:val="003850E2"/>
    <w:rsid w:val="003851D3"/>
    <w:rsid w:val="00385390"/>
    <w:rsid w:val="003853C5"/>
    <w:rsid w:val="003854BD"/>
    <w:rsid w:val="003859E2"/>
    <w:rsid w:val="00385A6E"/>
    <w:rsid w:val="00385B0D"/>
    <w:rsid w:val="00385EBB"/>
    <w:rsid w:val="00385F04"/>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053"/>
    <w:rsid w:val="003917F2"/>
    <w:rsid w:val="0039195F"/>
    <w:rsid w:val="00391D3E"/>
    <w:rsid w:val="00391FEA"/>
    <w:rsid w:val="003923E7"/>
    <w:rsid w:val="003924A3"/>
    <w:rsid w:val="003925EB"/>
    <w:rsid w:val="00392950"/>
    <w:rsid w:val="00392E99"/>
    <w:rsid w:val="003938A3"/>
    <w:rsid w:val="00393A60"/>
    <w:rsid w:val="00393F8A"/>
    <w:rsid w:val="00393FE0"/>
    <w:rsid w:val="00394292"/>
    <w:rsid w:val="00394381"/>
    <w:rsid w:val="003946EF"/>
    <w:rsid w:val="0039479A"/>
    <w:rsid w:val="003949B4"/>
    <w:rsid w:val="00394C8E"/>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1EC3"/>
    <w:rsid w:val="003A24DE"/>
    <w:rsid w:val="003A24E9"/>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687"/>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1EFD"/>
    <w:rsid w:val="003B221E"/>
    <w:rsid w:val="003B246C"/>
    <w:rsid w:val="003B2523"/>
    <w:rsid w:val="003B25FB"/>
    <w:rsid w:val="003B2888"/>
    <w:rsid w:val="003B291F"/>
    <w:rsid w:val="003B2A36"/>
    <w:rsid w:val="003B2AB5"/>
    <w:rsid w:val="003B2B9B"/>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8B8"/>
    <w:rsid w:val="003C5C85"/>
    <w:rsid w:val="003C604B"/>
    <w:rsid w:val="003C63CE"/>
    <w:rsid w:val="003C650D"/>
    <w:rsid w:val="003C66A9"/>
    <w:rsid w:val="003C6B18"/>
    <w:rsid w:val="003C6C34"/>
    <w:rsid w:val="003C6E09"/>
    <w:rsid w:val="003C72F3"/>
    <w:rsid w:val="003C78A0"/>
    <w:rsid w:val="003C7A15"/>
    <w:rsid w:val="003C7A4A"/>
    <w:rsid w:val="003C7A59"/>
    <w:rsid w:val="003C7BE3"/>
    <w:rsid w:val="003C7C38"/>
    <w:rsid w:val="003D03E2"/>
    <w:rsid w:val="003D07EE"/>
    <w:rsid w:val="003D0849"/>
    <w:rsid w:val="003D09B4"/>
    <w:rsid w:val="003D0A18"/>
    <w:rsid w:val="003D10CE"/>
    <w:rsid w:val="003D19B3"/>
    <w:rsid w:val="003D1E3E"/>
    <w:rsid w:val="003D21B6"/>
    <w:rsid w:val="003D25AB"/>
    <w:rsid w:val="003D2B3A"/>
    <w:rsid w:val="003D2B9A"/>
    <w:rsid w:val="003D2CE4"/>
    <w:rsid w:val="003D2E48"/>
    <w:rsid w:val="003D2F99"/>
    <w:rsid w:val="003D3377"/>
    <w:rsid w:val="003D3846"/>
    <w:rsid w:val="003D3A39"/>
    <w:rsid w:val="003D40BB"/>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4D8"/>
    <w:rsid w:val="003D6559"/>
    <w:rsid w:val="003D65B7"/>
    <w:rsid w:val="003D69C3"/>
    <w:rsid w:val="003D6C27"/>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00"/>
    <w:rsid w:val="003E1139"/>
    <w:rsid w:val="003E1177"/>
    <w:rsid w:val="003E123D"/>
    <w:rsid w:val="003E15EE"/>
    <w:rsid w:val="003E15F2"/>
    <w:rsid w:val="003E182D"/>
    <w:rsid w:val="003E1C08"/>
    <w:rsid w:val="003E2267"/>
    <w:rsid w:val="003E234E"/>
    <w:rsid w:val="003E27FD"/>
    <w:rsid w:val="003E2813"/>
    <w:rsid w:val="003E288F"/>
    <w:rsid w:val="003E2D11"/>
    <w:rsid w:val="003E2F75"/>
    <w:rsid w:val="003E3021"/>
    <w:rsid w:val="003E3062"/>
    <w:rsid w:val="003E32F7"/>
    <w:rsid w:val="003E359E"/>
    <w:rsid w:val="003E416B"/>
    <w:rsid w:val="003E4568"/>
    <w:rsid w:val="003E480F"/>
    <w:rsid w:val="003E489B"/>
    <w:rsid w:val="003E4A88"/>
    <w:rsid w:val="003E4CE4"/>
    <w:rsid w:val="003E4D46"/>
    <w:rsid w:val="003E4F51"/>
    <w:rsid w:val="003E582E"/>
    <w:rsid w:val="003E5969"/>
    <w:rsid w:val="003E5D4F"/>
    <w:rsid w:val="003E6720"/>
    <w:rsid w:val="003E6A9C"/>
    <w:rsid w:val="003E6AF1"/>
    <w:rsid w:val="003E6B39"/>
    <w:rsid w:val="003E6DAC"/>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458"/>
    <w:rsid w:val="003F2864"/>
    <w:rsid w:val="003F288C"/>
    <w:rsid w:val="003F2B8B"/>
    <w:rsid w:val="003F2FF4"/>
    <w:rsid w:val="003F33A0"/>
    <w:rsid w:val="003F3688"/>
    <w:rsid w:val="003F371E"/>
    <w:rsid w:val="003F3A24"/>
    <w:rsid w:val="003F3EBF"/>
    <w:rsid w:val="003F43A0"/>
    <w:rsid w:val="003F43A8"/>
    <w:rsid w:val="003F4AE2"/>
    <w:rsid w:val="003F4F38"/>
    <w:rsid w:val="003F5005"/>
    <w:rsid w:val="003F561C"/>
    <w:rsid w:val="003F5885"/>
    <w:rsid w:val="003F5A31"/>
    <w:rsid w:val="003F5AEE"/>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30D"/>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661"/>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DA6"/>
    <w:rsid w:val="00420E91"/>
    <w:rsid w:val="004217C2"/>
    <w:rsid w:val="00421881"/>
    <w:rsid w:val="00421890"/>
    <w:rsid w:val="00421A71"/>
    <w:rsid w:val="00421B00"/>
    <w:rsid w:val="00421B7B"/>
    <w:rsid w:val="00421BF7"/>
    <w:rsid w:val="00421C14"/>
    <w:rsid w:val="00421CD1"/>
    <w:rsid w:val="00421F2D"/>
    <w:rsid w:val="00421F3D"/>
    <w:rsid w:val="00422100"/>
    <w:rsid w:val="0042214D"/>
    <w:rsid w:val="0042259A"/>
    <w:rsid w:val="00422695"/>
    <w:rsid w:val="0042287F"/>
    <w:rsid w:val="00422981"/>
    <w:rsid w:val="00422A15"/>
    <w:rsid w:val="00423247"/>
    <w:rsid w:val="00423380"/>
    <w:rsid w:val="00423C68"/>
    <w:rsid w:val="004245F9"/>
    <w:rsid w:val="004246E4"/>
    <w:rsid w:val="0042473E"/>
    <w:rsid w:val="004247E1"/>
    <w:rsid w:val="004247F1"/>
    <w:rsid w:val="0042489D"/>
    <w:rsid w:val="004248FC"/>
    <w:rsid w:val="00424B6D"/>
    <w:rsid w:val="00424DD6"/>
    <w:rsid w:val="004250CB"/>
    <w:rsid w:val="004252AD"/>
    <w:rsid w:val="0042537F"/>
    <w:rsid w:val="0042546F"/>
    <w:rsid w:val="0042565C"/>
    <w:rsid w:val="004257E1"/>
    <w:rsid w:val="00425E6A"/>
    <w:rsid w:val="00425EC0"/>
    <w:rsid w:val="00425FFC"/>
    <w:rsid w:val="0042620F"/>
    <w:rsid w:val="004263EF"/>
    <w:rsid w:val="004268F4"/>
    <w:rsid w:val="00426B49"/>
    <w:rsid w:val="004270C7"/>
    <w:rsid w:val="00427A85"/>
    <w:rsid w:val="00427ED9"/>
    <w:rsid w:val="00430356"/>
    <w:rsid w:val="0043082D"/>
    <w:rsid w:val="00430D11"/>
    <w:rsid w:val="00430F8A"/>
    <w:rsid w:val="00431065"/>
    <w:rsid w:val="004310CA"/>
    <w:rsid w:val="00431A29"/>
    <w:rsid w:val="00431C92"/>
    <w:rsid w:val="00431E90"/>
    <w:rsid w:val="00431EAF"/>
    <w:rsid w:val="004321B8"/>
    <w:rsid w:val="0043256A"/>
    <w:rsid w:val="00432917"/>
    <w:rsid w:val="00432ED1"/>
    <w:rsid w:val="00433041"/>
    <w:rsid w:val="0043308F"/>
    <w:rsid w:val="00433595"/>
    <w:rsid w:val="0043383E"/>
    <w:rsid w:val="004339F4"/>
    <w:rsid w:val="004341A2"/>
    <w:rsid w:val="00434C23"/>
    <w:rsid w:val="00434C91"/>
    <w:rsid w:val="00434DDA"/>
    <w:rsid w:val="00434FAC"/>
    <w:rsid w:val="004355A2"/>
    <w:rsid w:val="00435E64"/>
    <w:rsid w:val="00435F52"/>
    <w:rsid w:val="004360CD"/>
    <w:rsid w:val="004361E7"/>
    <w:rsid w:val="004364A4"/>
    <w:rsid w:val="00436A4F"/>
    <w:rsid w:val="00436A6E"/>
    <w:rsid w:val="00436FC2"/>
    <w:rsid w:val="004371A0"/>
    <w:rsid w:val="004371F6"/>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D03"/>
    <w:rsid w:val="00440E5E"/>
    <w:rsid w:val="00441126"/>
    <w:rsid w:val="00441204"/>
    <w:rsid w:val="0044124E"/>
    <w:rsid w:val="0044159F"/>
    <w:rsid w:val="00441A8C"/>
    <w:rsid w:val="00441FC3"/>
    <w:rsid w:val="00442398"/>
    <w:rsid w:val="00442509"/>
    <w:rsid w:val="00442599"/>
    <w:rsid w:val="004426F9"/>
    <w:rsid w:val="0044284B"/>
    <w:rsid w:val="00442916"/>
    <w:rsid w:val="00442B04"/>
    <w:rsid w:val="00442D26"/>
    <w:rsid w:val="00442E8E"/>
    <w:rsid w:val="00442F9F"/>
    <w:rsid w:val="004432D9"/>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88B"/>
    <w:rsid w:val="00447A1F"/>
    <w:rsid w:val="00447D15"/>
    <w:rsid w:val="00447E6B"/>
    <w:rsid w:val="00450070"/>
    <w:rsid w:val="00450D5A"/>
    <w:rsid w:val="0045104B"/>
    <w:rsid w:val="0045107E"/>
    <w:rsid w:val="0045107F"/>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A52"/>
    <w:rsid w:val="00454ED9"/>
    <w:rsid w:val="004554BA"/>
    <w:rsid w:val="0045567C"/>
    <w:rsid w:val="004556F3"/>
    <w:rsid w:val="004559D6"/>
    <w:rsid w:val="00455A4D"/>
    <w:rsid w:val="00455E13"/>
    <w:rsid w:val="004560FA"/>
    <w:rsid w:val="0045618A"/>
    <w:rsid w:val="004562EC"/>
    <w:rsid w:val="00456320"/>
    <w:rsid w:val="0045665D"/>
    <w:rsid w:val="00456739"/>
    <w:rsid w:val="004568E0"/>
    <w:rsid w:val="00456C91"/>
    <w:rsid w:val="00457158"/>
    <w:rsid w:val="004571C3"/>
    <w:rsid w:val="004578C7"/>
    <w:rsid w:val="00457929"/>
    <w:rsid w:val="00457982"/>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E98"/>
    <w:rsid w:val="00462F1F"/>
    <w:rsid w:val="0046329E"/>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348"/>
    <w:rsid w:val="004655BF"/>
    <w:rsid w:val="00465748"/>
    <w:rsid w:val="004657F6"/>
    <w:rsid w:val="004659B3"/>
    <w:rsid w:val="00465ACF"/>
    <w:rsid w:val="00466043"/>
    <w:rsid w:val="004662AE"/>
    <w:rsid w:val="004667A8"/>
    <w:rsid w:val="004667D1"/>
    <w:rsid w:val="00466814"/>
    <w:rsid w:val="00466B99"/>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6FA"/>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7AC"/>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ABD"/>
    <w:rsid w:val="00480E2B"/>
    <w:rsid w:val="004811F1"/>
    <w:rsid w:val="0048123A"/>
    <w:rsid w:val="0048165A"/>
    <w:rsid w:val="00481845"/>
    <w:rsid w:val="004819C0"/>
    <w:rsid w:val="00481C1C"/>
    <w:rsid w:val="00481E60"/>
    <w:rsid w:val="00482015"/>
    <w:rsid w:val="00482207"/>
    <w:rsid w:val="00482602"/>
    <w:rsid w:val="004828F9"/>
    <w:rsid w:val="00483994"/>
    <w:rsid w:val="00483C77"/>
    <w:rsid w:val="00484025"/>
    <w:rsid w:val="00484084"/>
    <w:rsid w:val="00484247"/>
    <w:rsid w:val="0048427B"/>
    <w:rsid w:val="004844F7"/>
    <w:rsid w:val="0048466F"/>
    <w:rsid w:val="00485581"/>
    <w:rsid w:val="00485730"/>
    <w:rsid w:val="00485854"/>
    <w:rsid w:val="004858C0"/>
    <w:rsid w:val="00485CD0"/>
    <w:rsid w:val="0048605F"/>
    <w:rsid w:val="0048649A"/>
    <w:rsid w:val="004866CF"/>
    <w:rsid w:val="00486A77"/>
    <w:rsid w:val="0048715B"/>
    <w:rsid w:val="0048725F"/>
    <w:rsid w:val="0048738F"/>
    <w:rsid w:val="004875BC"/>
    <w:rsid w:val="00487927"/>
    <w:rsid w:val="004879A4"/>
    <w:rsid w:val="00487A98"/>
    <w:rsid w:val="00487AAF"/>
    <w:rsid w:val="00487BF6"/>
    <w:rsid w:val="00487D15"/>
    <w:rsid w:val="00490423"/>
    <w:rsid w:val="004906E6"/>
    <w:rsid w:val="004907DA"/>
    <w:rsid w:val="00490848"/>
    <w:rsid w:val="00490870"/>
    <w:rsid w:val="00490C63"/>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7C3"/>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31B"/>
    <w:rsid w:val="00497375"/>
    <w:rsid w:val="00497522"/>
    <w:rsid w:val="004A02E4"/>
    <w:rsid w:val="004A0638"/>
    <w:rsid w:val="004A078F"/>
    <w:rsid w:val="004A0859"/>
    <w:rsid w:val="004A0D73"/>
    <w:rsid w:val="004A0DB5"/>
    <w:rsid w:val="004A0E14"/>
    <w:rsid w:val="004A0F3D"/>
    <w:rsid w:val="004A1011"/>
    <w:rsid w:val="004A15B5"/>
    <w:rsid w:val="004A17C4"/>
    <w:rsid w:val="004A1E06"/>
    <w:rsid w:val="004A23A3"/>
    <w:rsid w:val="004A24F7"/>
    <w:rsid w:val="004A2B48"/>
    <w:rsid w:val="004A2B5E"/>
    <w:rsid w:val="004A2BAF"/>
    <w:rsid w:val="004A2CB3"/>
    <w:rsid w:val="004A2CE9"/>
    <w:rsid w:val="004A2D17"/>
    <w:rsid w:val="004A2E1F"/>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4CC"/>
    <w:rsid w:val="004A7508"/>
    <w:rsid w:val="004A7510"/>
    <w:rsid w:val="004A76C6"/>
    <w:rsid w:val="004A786D"/>
    <w:rsid w:val="004A796E"/>
    <w:rsid w:val="004A7B22"/>
    <w:rsid w:val="004A7D60"/>
    <w:rsid w:val="004A7E5F"/>
    <w:rsid w:val="004B0310"/>
    <w:rsid w:val="004B03AC"/>
    <w:rsid w:val="004B0458"/>
    <w:rsid w:val="004B053B"/>
    <w:rsid w:val="004B083B"/>
    <w:rsid w:val="004B0A2E"/>
    <w:rsid w:val="004B0EDF"/>
    <w:rsid w:val="004B0FB6"/>
    <w:rsid w:val="004B103E"/>
    <w:rsid w:val="004B1203"/>
    <w:rsid w:val="004B15DC"/>
    <w:rsid w:val="004B17B2"/>
    <w:rsid w:val="004B197C"/>
    <w:rsid w:val="004B1A76"/>
    <w:rsid w:val="004B1B9C"/>
    <w:rsid w:val="004B1C43"/>
    <w:rsid w:val="004B1CB5"/>
    <w:rsid w:val="004B1ECB"/>
    <w:rsid w:val="004B21E2"/>
    <w:rsid w:val="004B2242"/>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61C"/>
    <w:rsid w:val="004B574A"/>
    <w:rsid w:val="004B614B"/>
    <w:rsid w:val="004B63F4"/>
    <w:rsid w:val="004B652C"/>
    <w:rsid w:val="004B67A6"/>
    <w:rsid w:val="004B6A3B"/>
    <w:rsid w:val="004B6BC5"/>
    <w:rsid w:val="004B71EA"/>
    <w:rsid w:val="004B7323"/>
    <w:rsid w:val="004B742A"/>
    <w:rsid w:val="004B7677"/>
    <w:rsid w:val="004B773C"/>
    <w:rsid w:val="004B77C4"/>
    <w:rsid w:val="004B7CF1"/>
    <w:rsid w:val="004B7CF8"/>
    <w:rsid w:val="004C02BE"/>
    <w:rsid w:val="004C03F8"/>
    <w:rsid w:val="004C0584"/>
    <w:rsid w:val="004C0BF7"/>
    <w:rsid w:val="004C0CC8"/>
    <w:rsid w:val="004C0CF0"/>
    <w:rsid w:val="004C0DD1"/>
    <w:rsid w:val="004C1090"/>
    <w:rsid w:val="004C122D"/>
    <w:rsid w:val="004C12C1"/>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4B9"/>
    <w:rsid w:val="004C57E2"/>
    <w:rsid w:val="004C5832"/>
    <w:rsid w:val="004C5D4D"/>
    <w:rsid w:val="004C5E7E"/>
    <w:rsid w:val="004C5F4E"/>
    <w:rsid w:val="004C5FA2"/>
    <w:rsid w:val="004C6278"/>
    <w:rsid w:val="004C6480"/>
    <w:rsid w:val="004C65A3"/>
    <w:rsid w:val="004C67D7"/>
    <w:rsid w:val="004C725B"/>
    <w:rsid w:val="004C72FE"/>
    <w:rsid w:val="004C7308"/>
    <w:rsid w:val="004C78E6"/>
    <w:rsid w:val="004D01CC"/>
    <w:rsid w:val="004D03CF"/>
    <w:rsid w:val="004D06B0"/>
    <w:rsid w:val="004D06F5"/>
    <w:rsid w:val="004D0756"/>
    <w:rsid w:val="004D0844"/>
    <w:rsid w:val="004D09BE"/>
    <w:rsid w:val="004D09DE"/>
    <w:rsid w:val="004D0A1E"/>
    <w:rsid w:val="004D0C0B"/>
    <w:rsid w:val="004D11F6"/>
    <w:rsid w:val="004D1554"/>
    <w:rsid w:val="004D1624"/>
    <w:rsid w:val="004D16A7"/>
    <w:rsid w:val="004D1DB4"/>
    <w:rsid w:val="004D1F8C"/>
    <w:rsid w:val="004D232F"/>
    <w:rsid w:val="004D24BE"/>
    <w:rsid w:val="004D27AC"/>
    <w:rsid w:val="004D289A"/>
    <w:rsid w:val="004D2AB1"/>
    <w:rsid w:val="004D2AF0"/>
    <w:rsid w:val="004D2E6E"/>
    <w:rsid w:val="004D3796"/>
    <w:rsid w:val="004D3A15"/>
    <w:rsid w:val="004D3F0A"/>
    <w:rsid w:val="004D4766"/>
    <w:rsid w:val="004D47CD"/>
    <w:rsid w:val="004D48E1"/>
    <w:rsid w:val="004D4A66"/>
    <w:rsid w:val="004D4F9B"/>
    <w:rsid w:val="004D5244"/>
    <w:rsid w:val="004D56F3"/>
    <w:rsid w:val="004D5708"/>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416"/>
    <w:rsid w:val="004E24CB"/>
    <w:rsid w:val="004E26CB"/>
    <w:rsid w:val="004E2C20"/>
    <w:rsid w:val="004E2CA3"/>
    <w:rsid w:val="004E2E5B"/>
    <w:rsid w:val="004E3197"/>
    <w:rsid w:val="004E326F"/>
    <w:rsid w:val="004E3605"/>
    <w:rsid w:val="004E3884"/>
    <w:rsid w:val="004E3BDA"/>
    <w:rsid w:val="004E3EA4"/>
    <w:rsid w:val="004E4074"/>
    <w:rsid w:val="004E4265"/>
    <w:rsid w:val="004E45C7"/>
    <w:rsid w:val="004E4891"/>
    <w:rsid w:val="004E5107"/>
    <w:rsid w:val="004E51D2"/>
    <w:rsid w:val="004E52C3"/>
    <w:rsid w:val="004E54CD"/>
    <w:rsid w:val="004E5B72"/>
    <w:rsid w:val="004E5CA4"/>
    <w:rsid w:val="004E5DBE"/>
    <w:rsid w:val="004E6882"/>
    <w:rsid w:val="004E6A5D"/>
    <w:rsid w:val="004E6D70"/>
    <w:rsid w:val="004E6F02"/>
    <w:rsid w:val="004E7573"/>
    <w:rsid w:val="004E75E8"/>
    <w:rsid w:val="004E76BE"/>
    <w:rsid w:val="004E7DD9"/>
    <w:rsid w:val="004F01D1"/>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B1D"/>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731C"/>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C3"/>
    <w:rsid w:val="00501CD5"/>
    <w:rsid w:val="00501D5B"/>
    <w:rsid w:val="0050204C"/>
    <w:rsid w:val="005025A1"/>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5F"/>
    <w:rsid w:val="00506C76"/>
    <w:rsid w:val="00506FA9"/>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3"/>
    <w:rsid w:val="00512636"/>
    <w:rsid w:val="005126E5"/>
    <w:rsid w:val="0051276E"/>
    <w:rsid w:val="00512A2C"/>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6A"/>
    <w:rsid w:val="005155E8"/>
    <w:rsid w:val="0051574E"/>
    <w:rsid w:val="00515805"/>
    <w:rsid w:val="0051583E"/>
    <w:rsid w:val="00515D8D"/>
    <w:rsid w:val="00515DDD"/>
    <w:rsid w:val="00516148"/>
    <w:rsid w:val="00516205"/>
    <w:rsid w:val="005163B6"/>
    <w:rsid w:val="00516883"/>
    <w:rsid w:val="00516A4D"/>
    <w:rsid w:val="00516C8C"/>
    <w:rsid w:val="00516CDD"/>
    <w:rsid w:val="0051723B"/>
    <w:rsid w:val="005179D1"/>
    <w:rsid w:val="00517C84"/>
    <w:rsid w:val="0052067E"/>
    <w:rsid w:val="0052075F"/>
    <w:rsid w:val="00520921"/>
    <w:rsid w:val="005212C9"/>
    <w:rsid w:val="00521F33"/>
    <w:rsid w:val="00522036"/>
    <w:rsid w:val="0052268E"/>
    <w:rsid w:val="005227FD"/>
    <w:rsid w:val="00522A47"/>
    <w:rsid w:val="00522AE0"/>
    <w:rsid w:val="00522BAA"/>
    <w:rsid w:val="005232B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71C"/>
    <w:rsid w:val="00526958"/>
    <w:rsid w:val="005269DC"/>
    <w:rsid w:val="00526A44"/>
    <w:rsid w:val="00526F89"/>
    <w:rsid w:val="0052710B"/>
    <w:rsid w:val="005271AD"/>
    <w:rsid w:val="00527240"/>
    <w:rsid w:val="00527428"/>
    <w:rsid w:val="0052790A"/>
    <w:rsid w:val="00527E3F"/>
    <w:rsid w:val="00527E44"/>
    <w:rsid w:val="00527F71"/>
    <w:rsid w:val="00530246"/>
    <w:rsid w:val="0053069D"/>
    <w:rsid w:val="005306E8"/>
    <w:rsid w:val="00530759"/>
    <w:rsid w:val="005307BD"/>
    <w:rsid w:val="005307DA"/>
    <w:rsid w:val="0053091E"/>
    <w:rsid w:val="00530B0B"/>
    <w:rsid w:val="005312ED"/>
    <w:rsid w:val="00531A9A"/>
    <w:rsid w:val="00531BB5"/>
    <w:rsid w:val="00531BD4"/>
    <w:rsid w:val="00532192"/>
    <w:rsid w:val="00532220"/>
    <w:rsid w:val="00532310"/>
    <w:rsid w:val="005326E8"/>
    <w:rsid w:val="005332CB"/>
    <w:rsid w:val="005334D9"/>
    <w:rsid w:val="005335A4"/>
    <w:rsid w:val="0053379D"/>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D74"/>
    <w:rsid w:val="00537062"/>
    <w:rsid w:val="005373C4"/>
    <w:rsid w:val="0053760C"/>
    <w:rsid w:val="00537689"/>
    <w:rsid w:val="005376A2"/>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B75"/>
    <w:rsid w:val="00542FFB"/>
    <w:rsid w:val="00543276"/>
    <w:rsid w:val="0054338D"/>
    <w:rsid w:val="00543466"/>
    <w:rsid w:val="005436E0"/>
    <w:rsid w:val="00543798"/>
    <w:rsid w:val="0054387B"/>
    <w:rsid w:val="00543ABB"/>
    <w:rsid w:val="00543EA5"/>
    <w:rsid w:val="005441E6"/>
    <w:rsid w:val="00544343"/>
    <w:rsid w:val="005446FA"/>
    <w:rsid w:val="0054491E"/>
    <w:rsid w:val="0054537F"/>
    <w:rsid w:val="00545561"/>
    <w:rsid w:val="00545650"/>
    <w:rsid w:val="0054593F"/>
    <w:rsid w:val="005459A2"/>
    <w:rsid w:val="0054627D"/>
    <w:rsid w:val="005466AA"/>
    <w:rsid w:val="00546A49"/>
    <w:rsid w:val="00546BFB"/>
    <w:rsid w:val="00546F32"/>
    <w:rsid w:val="00547014"/>
    <w:rsid w:val="0054745A"/>
    <w:rsid w:val="0054767F"/>
    <w:rsid w:val="0054784F"/>
    <w:rsid w:val="00547AB0"/>
    <w:rsid w:val="00547BB8"/>
    <w:rsid w:val="00547C9F"/>
    <w:rsid w:val="00547DF6"/>
    <w:rsid w:val="00547E1B"/>
    <w:rsid w:val="00547EC0"/>
    <w:rsid w:val="00550242"/>
    <w:rsid w:val="005505B8"/>
    <w:rsid w:val="0055079A"/>
    <w:rsid w:val="00550C23"/>
    <w:rsid w:val="00550D84"/>
    <w:rsid w:val="00550E9C"/>
    <w:rsid w:val="00551100"/>
    <w:rsid w:val="00551385"/>
    <w:rsid w:val="005514CA"/>
    <w:rsid w:val="00551F4D"/>
    <w:rsid w:val="00552079"/>
    <w:rsid w:val="005520C7"/>
    <w:rsid w:val="00552127"/>
    <w:rsid w:val="005521E7"/>
    <w:rsid w:val="00552457"/>
    <w:rsid w:val="00552A66"/>
    <w:rsid w:val="00552D30"/>
    <w:rsid w:val="005530B5"/>
    <w:rsid w:val="0055325D"/>
    <w:rsid w:val="00553640"/>
    <w:rsid w:val="005536F9"/>
    <w:rsid w:val="0055381B"/>
    <w:rsid w:val="0055383A"/>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613A"/>
    <w:rsid w:val="00556311"/>
    <w:rsid w:val="0055632E"/>
    <w:rsid w:val="00556D26"/>
    <w:rsid w:val="00556D8D"/>
    <w:rsid w:val="00556E64"/>
    <w:rsid w:val="00556FE3"/>
    <w:rsid w:val="005571E2"/>
    <w:rsid w:val="0055776D"/>
    <w:rsid w:val="005579B7"/>
    <w:rsid w:val="00557C75"/>
    <w:rsid w:val="0056008C"/>
    <w:rsid w:val="005600D1"/>
    <w:rsid w:val="0056017D"/>
    <w:rsid w:val="00560BE3"/>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68F"/>
    <w:rsid w:val="0056299C"/>
    <w:rsid w:val="005629A9"/>
    <w:rsid w:val="00562BD9"/>
    <w:rsid w:val="00562D95"/>
    <w:rsid w:val="00562F4F"/>
    <w:rsid w:val="00562FEC"/>
    <w:rsid w:val="005639B0"/>
    <w:rsid w:val="00563EC6"/>
    <w:rsid w:val="0056404F"/>
    <w:rsid w:val="005640CA"/>
    <w:rsid w:val="0056441B"/>
    <w:rsid w:val="00564834"/>
    <w:rsid w:val="00564910"/>
    <w:rsid w:val="0056497D"/>
    <w:rsid w:val="005655AA"/>
    <w:rsid w:val="00565745"/>
    <w:rsid w:val="005657AD"/>
    <w:rsid w:val="00565C50"/>
    <w:rsid w:val="00565D78"/>
    <w:rsid w:val="00565EAD"/>
    <w:rsid w:val="00566015"/>
    <w:rsid w:val="005662BC"/>
    <w:rsid w:val="005666F9"/>
    <w:rsid w:val="00566961"/>
    <w:rsid w:val="00566EA2"/>
    <w:rsid w:val="005670E5"/>
    <w:rsid w:val="00567564"/>
    <w:rsid w:val="005678CF"/>
    <w:rsid w:val="00567A88"/>
    <w:rsid w:val="00567D1D"/>
    <w:rsid w:val="00567D44"/>
    <w:rsid w:val="00567FEB"/>
    <w:rsid w:val="00570290"/>
    <w:rsid w:val="00570350"/>
    <w:rsid w:val="00570399"/>
    <w:rsid w:val="00570831"/>
    <w:rsid w:val="00570C83"/>
    <w:rsid w:val="00570F64"/>
    <w:rsid w:val="00571593"/>
    <w:rsid w:val="005715C8"/>
    <w:rsid w:val="005715D1"/>
    <w:rsid w:val="00571B29"/>
    <w:rsid w:val="00572027"/>
    <w:rsid w:val="0057211C"/>
    <w:rsid w:val="00572B80"/>
    <w:rsid w:val="00572BD8"/>
    <w:rsid w:val="00572C46"/>
    <w:rsid w:val="00572FBB"/>
    <w:rsid w:val="00572FC9"/>
    <w:rsid w:val="00573208"/>
    <w:rsid w:val="00573268"/>
    <w:rsid w:val="005732D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A9C"/>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D36"/>
    <w:rsid w:val="00580EE8"/>
    <w:rsid w:val="00580F60"/>
    <w:rsid w:val="00581007"/>
    <w:rsid w:val="0058102A"/>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4DE"/>
    <w:rsid w:val="00585815"/>
    <w:rsid w:val="00585E0E"/>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2C"/>
    <w:rsid w:val="00593352"/>
    <w:rsid w:val="00593396"/>
    <w:rsid w:val="00593582"/>
    <w:rsid w:val="00593936"/>
    <w:rsid w:val="00593A62"/>
    <w:rsid w:val="00593B5A"/>
    <w:rsid w:val="00593D27"/>
    <w:rsid w:val="00593ED9"/>
    <w:rsid w:val="005944CC"/>
    <w:rsid w:val="00594ACD"/>
    <w:rsid w:val="00594E06"/>
    <w:rsid w:val="005953B6"/>
    <w:rsid w:val="005955A3"/>
    <w:rsid w:val="00595C9F"/>
    <w:rsid w:val="00595D2B"/>
    <w:rsid w:val="0059655C"/>
    <w:rsid w:val="0059659F"/>
    <w:rsid w:val="00596801"/>
    <w:rsid w:val="00596987"/>
    <w:rsid w:val="005972E4"/>
    <w:rsid w:val="00597515"/>
    <w:rsid w:val="005975C9"/>
    <w:rsid w:val="00597603"/>
    <w:rsid w:val="005976CA"/>
    <w:rsid w:val="00597B17"/>
    <w:rsid w:val="00597CC0"/>
    <w:rsid w:val="005A0115"/>
    <w:rsid w:val="005A015E"/>
    <w:rsid w:val="005A0179"/>
    <w:rsid w:val="005A05A5"/>
    <w:rsid w:val="005A08DD"/>
    <w:rsid w:val="005A0A97"/>
    <w:rsid w:val="005A0B18"/>
    <w:rsid w:val="005A0DB3"/>
    <w:rsid w:val="005A0F5B"/>
    <w:rsid w:val="005A0FDC"/>
    <w:rsid w:val="005A1248"/>
    <w:rsid w:val="005A190F"/>
    <w:rsid w:val="005A1918"/>
    <w:rsid w:val="005A1B14"/>
    <w:rsid w:val="005A1B58"/>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A7C91"/>
    <w:rsid w:val="005B03CA"/>
    <w:rsid w:val="005B03F9"/>
    <w:rsid w:val="005B0586"/>
    <w:rsid w:val="005B07A2"/>
    <w:rsid w:val="005B087B"/>
    <w:rsid w:val="005B093E"/>
    <w:rsid w:val="005B0B95"/>
    <w:rsid w:val="005B11A9"/>
    <w:rsid w:val="005B11F0"/>
    <w:rsid w:val="005B129D"/>
    <w:rsid w:val="005B12AB"/>
    <w:rsid w:val="005B14FD"/>
    <w:rsid w:val="005B1BEF"/>
    <w:rsid w:val="005B1CFF"/>
    <w:rsid w:val="005B1E67"/>
    <w:rsid w:val="005B2227"/>
    <w:rsid w:val="005B22BE"/>
    <w:rsid w:val="005B232D"/>
    <w:rsid w:val="005B2332"/>
    <w:rsid w:val="005B2417"/>
    <w:rsid w:val="005B24CE"/>
    <w:rsid w:val="005B257C"/>
    <w:rsid w:val="005B25F6"/>
    <w:rsid w:val="005B2BDA"/>
    <w:rsid w:val="005B2CCD"/>
    <w:rsid w:val="005B303D"/>
    <w:rsid w:val="005B3083"/>
    <w:rsid w:val="005B32A2"/>
    <w:rsid w:val="005B37C4"/>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1D2"/>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0F39"/>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466"/>
    <w:rsid w:val="005D450F"/>
    <w:rsid w:val="005D4702"/>
    <w:rsid w:val="005D4B41"/>
    <w:rsid w:val="005D4C71"/>
    <w:rsid w:val="005D4CB7"/>
    <w:rsid w:val="005D4D26"/>
    <w:rsid w:val="005D5509"/>
    <w:rsid w:val="005D589C"/>
    <w:rsid w:val="005D5A66"/>
    <w:rsid w:val="005D5DB7"/>
    <w:rsid w:val="005D6020"/>
    <w:rsid w:val="005D627E"/>
    <w:rsid w:val="005D63A7"/>
    <w:rsid w:val="005D67C8"/>
    <w:rsid w:val="005D67D2"/>
    <w:rsid w:val="005D6BF9"/>
    <w:rsid w:val="005D6CE3"/>
    <w:rsid w:val="005D6FAF"/>
    <w:rsid w:val="005D76F4"/>
    <w:rsid w:val="005E0050"/>
    <w:rsid w:val="005E04C5"/>
    <w:rsid w:val="005E0BEF"/>
    <w:rsid w:val="005E0BF3"/>
    <w:rsid w:val="005E0E44"/>
    <w:rsid w:val="005E0F2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924"/>
    <w:rsid w:val="005F09EC"/>
    <w:rsid w:val="005F0A97"/>
    <w:rsid w:val="005F0E6F"/>
    <w:rsid w:val="005F10E8"/>
    <w:rsid w:val="005F1344"/>
    <w:rsid w:val="005F1465"/>
    <w:rsid w:val="005F169B"/>
    <w:rsid w:val="005F16A5"/>
    <w:rsid w:val="005F16C8"/>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9F8"/>
    <w:rsid w:val="005F5C05"/>
    <w:rsid w:val="005F5C26"/>
    <w:rsid w:val="005F61AA"/>
    <w:rsid w:val="005F6273"/>
    <w:rsid w:val="005F6601"/>
    <w:rsid w:val="005F665F"/>
    <w:rsid w:val="005F679A"/>
    <w:rsid w:val="005F6860"/>
    <w:rsid w:val="005F68D0"/>
    <w:rsid w:val="005F6BA0"/>
    <w:rsid w:val="005F6BA8"/>
    <w:rsid w:val="005F6FD2"/>
    <w:rsid w:val="005F7055"/>
    <w:rsid w:val="005F7134"/>
    <w:rsid w:val="005F7308"/>
    <w:rsid w:val="005F75A9"/>
    <w:rsid w:val="005F75E7"/>
    <w:rsid w:val="005F77A9"/>
    <w:rsid w:val="005F7B90"/>
    <w:rsid w:val="005F7C7B"/>
    <w:rsid w:val="00600175"/>
    <w:rsid w:val="00600348"/>
    <w:rsid w:val="00600C4C"/>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52C"/>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E78"/>
    <w:rsid w:val="0061414C"/>
    <w:rsid w:val="0061416D"/>
    <w:rsid w:val="00614326"/>
    <w:rsid w:val="00614374"/>
    <w:rsid w:val="006144E4"/>
    <w:rsid w:val="00614502"/>
    <w:rsid w:val="00614628"/>
    <w:rsid w:val="0061463C"/>
    <w:rsid w:val="00614680"/>
    <w:rsid w:val="00614F11"/>
    <w:rsid w:val="00614F72"/>
    <w:rsid w:val="00615175"/>
    <w:rsid w:val="0061569F"/>
    <w:rsid w:val="00615AF5"/>
    <w:rsid w:val="006164AD"/>
    <w:rsid w:val="006166A1"/>
    <w:rsid w:val="00616C66"/>
    <w:rsid w:val="00616FCA"/>
    <w:rsid w:val="0061704F"/>
    <w:rsid w:val="006171E1"/>
    <w:rsid w:val="00617206"/>
    <w:rsid w:val="006172BA"/>
    <w:rsid w:val="006172CD"/>
    <w:rsid w:val="0061753D"/>
    <w:rsid w:val="006175A7"/>
    <w:rsid w:val="00617AE2"/>
    <w:rsid w:val="00617C60"/>
    <w:rsid w:val="00617F53"/>
    <w:rsid w:val="00617F91"/>
    <w:rsid w:val="00617F97"/>
    <w:rsid w:val="006204DE"/>
    <w:rsid w:val="00620559"/>
    <w:rsid w:val="00620891"/>
    <w:rsid w:val="00621079"/>
    <w:rsid w:val="0062151C"/>
    <w:rsid w:val="0062157D"/>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88F"/>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3F6"/>
    <w:rsid w:val="006405C3"/>
    <w:rsid w:val="006407AE"/>
    <w:rsid w:val="006408FC"/>
    <w:rsid w:val="00640BB0"/>
    <w:rsid w:val="00641168"/>
    <w:rsid w:val="006419E3"/>
    <w:rsid w:val="00641C97"/>
    <w:rsid w:val="00641CC6"/>
    <w:rsid w:val="00641CCC"/>
    <w:rsid w:val="00641D60"/>
    <w:rsid w:val="006422FA"/>
    <w:rsid w:val="0064242B"/>
    <w:rsid w:val="00642509"/>
    <w:rsid w:val="0064264C"/>
    <w:rsid w:val="006428F6"/>
    <w:rsid w:val="0064298A"/>
    <w:rsid w:val="00642DAB"/>
    <w:rsid w:val="00642E0C"/>
    <w:rsid w:val="00642F3B"/>
    <w:rsid w:val="006430C3"/>
    <w:rsid w:val="00643223"/>
    <w:rsid w:val="00643252"/>
    <w:rsid w:val="006434AA"/>
    <w:rsid w:val="006434F4"/>
    <w:rsid w:val="00643744"/>
    <w:rsid w:val="006437DA"/>
    <w:rsid w:val="006438F9"/>
    <w:rsid w:val="006439EA"/>
    <w:rsid w:val="00643D1B"/>
    <w:rsid w:val="00643DE3"/>
    <w:rsid w:val="00643E39"/>
    <w:rsid w:val="00643F2F"/>
    <w:rsid w:val="00644080"/>
    <w:rsid w:val="00644407"/>
    <w:rsid w:val="00644CC8"/>
    <w:rsid w:val="006452FC"/>
    <w:rsid w:val="00645C7A"/>
    <w:rsid w:val="00646569"/>
    <w:rsid w:val="006465AA"/>
    <w:rsid w:val="00646971"/>
    <w:rsid w:val="00646CA6"/>
    <w:rsid w:val="006471ED"/>
    <w:rsid w:val="006475A1"/>
    <w:rsid w:val="00647B15"/>
    <w:rsid w:val="00647BD9"/>
    <w:rsid w:val="0065052E"/>
    <w:rsid w:val="006505C6"/>
    <w:rsid w:val="006505F4"/>
    <w:rsid w:val="00650697"/>
    <w:rsid w:val="00650852"/>
    <w:rsid w:val="006509A4"/>
    <w:rsid w:val="00650ACF"/>
    <w:rsid w:val="00650E43"/>
    <w:rsid w:val="00650E5A"/>
    <w:rsid w:val="00650E67"/>
    <w:rsid w:val="00651216"/>
    <w:rsid w:val="006515AE"/>
    <w:rsid w:val="006515C1"/>
    <w:rsid w:val="00651A52"/>
    <w:rsid w:val="00651FAC"/>
    <w:rsid w:val="00652024"/>
    <w:rsid w:val="006520E9"/>
    <w:rsid w:val="006523A8"/>
    <w:rsid w:val="00652664"/>
    <w:rsid w:val="00652745"/>
    <w:rsid w:val="006528BD"/>
    <w:rsid w:val="00653190"/>
    <w:rsid w:val="0065334A"/>
    <w:rsid w:val="006536EE"/>
    <w:rsid w:val="00653927"/>
    <w:rsid w:val="006539B1"/>
    <w:rsid w:val="00653B50"/>
    <w:rsid w:val="00654033"/>
    <w:rsid w:val="0065403E"/>
    <w:rsid w:val="00654240"/>
    <w:rsid w:val="006545F5"/>
    <w:rsid w:val="00654CF1"/>
    <w:rsid w:val="006552B5"/>
    <w:rsid w:val="0065533B"/>
    <w:rsid w:val="00655768"/>
    <w:rsid w:val="00655827"/>
    <w:rsid w:val="00656121"/>
    <w:rsid w:val="00656278"/>
    <w:rsid w:val="006563E0"/>
    <w:rsid w:val="00656585"/>
    <w:rsid w:val="00656954"/>
    <w:rsid w:val="00656D69"/>
    <w:rsid w:val="00656F76"/>
    <w:rsid w:val="0065713A"/>
    <w:rsid w:val="00657222"/>
    <w:rsid w:val="0065776E"/>
    <w:rsid w:val="006577BD"/>
    <w:rsid w:val="00657C6C"/>
    <w:rsid w:val="00660023"/>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287"/>
    <w:rsid w:val="006654C1"/>
    <w:rsid w:val="006654CA"/>
    <w:rsid w:val="0066583E"/>
    <w:rsid w:val="00665927"/>
    <w:rsid w:val="00665D5C"/>
    <w:rsid w:val="0066621F"/>
    <w:rsid w:val="0066638E"/>
    <w:rsid w:val="006663AA"/>
    <w:rsid w:val="0066695F"/>
    <w:rsid w:val="00666B7F"/>
    <w:rsid w:val="00666DD0"/>
    <w:rsid w:val="006671F3"/>
    <w:rsid w:val="00667505"/>
    <w:rsid w:val="00667C78"/>
    <w:rsid w:val="00667D9E"/>
    <w:rsid w:val="00667DFC"/>
    <w:rsid w:val="00667F5F"/>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25"/>
    <w:rsid w:val="00672CF0"/>
    <w:rsid w:val="00672FD6"/>
    <w:rsid w:val="006733D4"/>
    <w:rsid w:val="0067364C"/>
    <w:rsid w:val="006736C5"/>
    <w:rsid w:val="0067371A"/>
    <w:rsid w:val="00673831"/>
    <w:rsid w:val="00673890"/>
    <w:rsid w:val="00673AE7"/>
    <w:rsid w:val="00673AE8"/>
    <w:rsid w:val="00673B02"/>
    <w:rsid w:val="00673C79"/>
    <w:rsid w:val="0067406F"/>
    <w:rsid w:val="0067428D"/>
    <w:rsid w:val="00674501"/>
    <w:rsid w:val="00674691"/>
    <w:rsid w:val="0067492F"/>
    <w:rsid w:val="00674973"/>
    <w:rsid w:val="00674BAF"/>
    <w:rsid w:val="00674E77"/>
    <w:rsid w:val="006751F8"/>
    <w:rsid w:val="006754AF"/>
    <w:rsid w:val="006759C7"/>
    <w:rsid w:val="00675CD5"/>
    <w:rsid w:val="0067622F"/>
    <w:rsid w:val="006762E4"/>
    <w:rsid w:val="0067657A"/>
    <w:rsid w:val="006765F2"/>
    <w:rsid w:val="00676791"/>
    <w:rsid w:val="00676B98"/>
    <w:rsid w:val="00676BAE"/>
    <w:rsid w:val="00676C8B"/>
    <w:rsid w:val="0067774A"/>
    <w:rsid w:val="00677969"/>
    <w:rsid w:val="00677C61"/>
    <w:rsid w:val="00677CC1"/>
    <w:rsid w:val="00680404"/>
    <w:rsid w:val="0068040E"/>
    <w:rsid w:val="00680675"/>
    <w:rsid w:val="00680871"/>
    <w:rsid w:val="006808D4"/>
    <w:rsid w:val="00680D98"/>
    <w:rsid w:val="00680EAC"/>
    <w:rsid w:val="00680F56"/>
    <w:rsid w:val="00680FD0"/>
    <w:rsid w:val="006811E4"/>
    <w:rsid w:val="0068142F"/>
    <w:rsid w:val="0068156A"/>
    <w:rsid w:val="00681636"/>
    <w:rsid w:val="00682201"/>
    <w:rsid w:val="0068236F"/>
    <w:rsid w:val="00682550"/>
    <w:rsid w:val="00682A5D"/>
    <w:rsid w:val="00682B97"/>
    <w:rsid w:val="00682E94"/>
    <w:rsid w:val="00682EE5"/>
    <w:rsid w:val="0068327B"/>
    <w:rsid w:val="0068336C"/>
    <w:rsid w:val="0068346D"/>
    <w:rsid w:val="00683994"/>
    <w:rsid w:val="00683B4C"/>
    <w:rsid w:val="00683C82"/>
    <w:rsid w:val="00683C92"/>
    <w:rsid w:val="00683D07"/>
    <w:rsid w:val="00683EA3"/>
    <w:rsid w:val="00684603"/>
    <w:rsid w:val="0068481D"/>
    <w:rsid w:val="006857BB"/>
    <w:rsid w:val="006859DC"/>
    <w:rsid w:val="00685A59"/>
    <w:rsid w:val="00685B6A"/>
    <w:rsid w:val="00685CE4"/>
    <w:rsid w:val="006861C3"/>
    <w:rsid w:val="00686296"/>
    <w:rsid w:val="00686408"/>
    <w:rsid w:val="006864E9"/>
    <w:rsid w:val="0068675D"/>
    <w:rsid w:val="006868E4"/>
    <w:rsid w:val="00686AA6"/>
    <w:rsid w:val="00686D2D"/>
    <w:rsid w:val="00686DFE"/>
    <w:rsid w:val="00687130"/>
    <w:rsid w:val="006872F4"/>
    <w:rsid w:val="0068766A"/>
    <w:rsid w:val="0068795B"/>
    <w:rsid w:val="006879E3"/>
    <w:rsid w:val="00687F2B"/>
    <w:rsid w:val="00687F34"/>
    <w:rsid w:val="00690595"/>
    <w:rsid w:val="00690624"/>
    <w:rsid w:val="0069072A"/>
    <w:rsid w:val="00690899"/>
    <w:rsid w:val="006908DA"/>
    <w:rsid w:val="00690A5A"/>
    <w:rsid w:val="00690D4A"/>
    <w:rsid w:val="00690D6C"/>
    <w:rsid w:val="00690E67"/>
    <w:rsid w:val="00691148"/>
    <w:rsid w:val="00691189"/>
    <w:rsid w:val="006914EC"/>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6F4"/>
    <w:rsid w:val="006967C5"/>
    <w:rsid w:val="006968D6"/>
    <w:rsid w:val="006969BA"/>
    <w:rsid w:val="00696B4A"/>
    <w:rsid w:val="00696E3C"/>
    <w:rsid w:val="0069741B"/>
    <w:rsid w:val="006978FE"/>
    <w:rsid w:val="0069794C"/>
    <w:rsid w:val="00697CB0"/>
    <w:rsid w:val="00697EBE"/>
    <w:rsid w:val="006A057C"/>
    <w:rsid w:val="006A0774"/>
    <w:rsid w:val="006A0A22"/>
    <w:rsid w:val="006A0AD5"/>
    <w:rsid w:val="006A0B47"/>
    <w:rsid w:val="006A0C53"/>
    <w:rsid w:val="006A0DD2"/>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525"/>
    <w:rsid w:val="006B5836"/>
    <w:rsid w:val="006B59B2"/>
    <w:rsid w:val="006B5EF4"/>
    <w:rsid w:val="006B5F2E"/>
    <w:rsid w:val="006B66EE"/>
    <w:rsid w:val="006B70A9"/>
    <w:rsid w:val="006B71B2"/>
    <w:rsid w:val="006B71BB"/>
    <w:rsid w:val="006B72A5"/>
    <w:rsid w:val="006B748E"/>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2FB6"/>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379"/>
    <w:rsid w:val="006D0BE5"/>
    <w:rsid w:val="006D0C72"/>
    <w:rsid w:val="006D1082"/>
    <w:rsid w:val="006D127A"/>
    <w:rsid w:val="006D21BF"/>
    <w:rsid w:val="006D2212"/>
    <w:rsid w:val="006D297C"/>
    <w:rsid w:val="006D29A5"/>
    <w:rsid w:val="006D2D45"/>
    <w:rsid w:val="006D2F27"/>
    <w:rsid w:val="006D31CD"/>
    <w:rsid w:val="006D3355"/>
    <w:rsid w:val="006D33A3"/>
    <w:rsid w:val="006D3446"/>
    <w:rsid w:val="006D345D"/>
    <w:rsid w:val="006D3590"/>
    <w:rsid w:val="006D3B9E"/>
    <w:rsid w:val="006D3CB6"/>
    <w:rsid w:val="006D3D37"/>
    <w:rsid w:val="006D3D43"/>
    <w:rsid w:val="006D4110"/>
    <w:rsid w:val="006D4591"/>
    <w:rsid w:val="006D46FC"/>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6F"/>
    <w:rsid w:val="006E6892"/>
    <w:rsid w:val="006E6E50"/>
    <w:rsid w:val="006E753F"/>
    <w:rsid w:val="006E75A5"/>
    <w:rsid w:val="006E75AB"/>
    <w:rsid w:val="006E7C1A"/>
    <w:rsid w:val="006E7D22"/>
    <w:rsid w:val="006F025D"/>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2EFD"/>
    <w:rsid w:val="006F347D"/>
    <w:rsid w:val="006F3521"/>
    <w:rsid w:val="006F36D1"/>
    <w:rsid w:val="006F3BB5"/>
    <w:rsid w:val="006F3D43"/>
    <w:rsid w:val="006F40D9"/>
    <w:rsid w:val="006F4107"/>
    <w:rsid w:val="006F410F"/>
    <w:rsid w:val="006F442A"/>
    <w:rsid w:val="006F44A7"/>
    <w:rsid w:val="006F4C7C"/>
    <w:rsid w:val="006F4C83"/>
    <w:rsid w:val="006F4CBF"/>
    <w:rsid w:val="006F4E9B"/>
    <w:rsid w:val="006F4EF7"/>
    <w:rsid w:val="006F4FC4"/>
    <w:rsid w:val="006F54D5"/>
    <w:rsid w:val="006F59F0"/>
    <w:rsid w:val="006F5C17"/>
    <w:rsid w:val="006F5CE3"/>
    <w:rsid w:val="006F5DFF"/>
    <w:rsid w:val="006F6073"/>
    <w:rsid w:val="006F62EE"/>
    <w:rsid w:val="006F6392"/>
    <w:rsid w:val="006F6783"/>
    <w:rsid w:val="006F6992"/>
    <w:rsid w:val="006F6D98"/>
    <w:rsid w:val="006F755F"/>
    <w:rsid w:val="006F7920"/>
    <w:rsid w:val="006F7C7A"/>
    <w:rsid w:val="006F7CF5"/>
    <w:rsid w:val="006F7E3C"/>
    <w:rsid w:val="00700265"/>
    <w:rsid w:val="0070070A"/>
    <w:rsid w:val="007009C5"/>
    <w:rsid w:val="007009FD"/>
    <w:rsid w:val="00700A4E"/>
    <w:rsid w:val="0070192A"/>
    <w:rsid w:val="007019DD"/>
    <w:rsid w:val="00701BF9"/>
    <w:rsid w:val="00702201"/>
    <w:rsid w:val="007024A3"/>
    <w:rsid w:val="00702539"/>
    <w:rsid w:val="00702C56"/>
    <w:rsid w:val="00702CAF"/>
    <w:rsid w:val="00703113"/>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5BE"/>
    <w:rsid w:val="007077F2"/>
    <w:rsid w:val="00707D75"/>
    <w:rsid w:val="00707DFA"/>
    <w:rsid w:val="00707E4E"/>
    <w:rsid w:val="0071030B"/>
    <w:rsid w:val="00710774"/>
    <w:rsid w:val="00710B40"/>
    <w:rsid w:val="00710DD8"/>
    <w:rsid w:val="00711464"/>
    <w:rsid w:val="0071185D"/>
    <w:rsid w:val="007119BB"/>
    <w:rsid w:val="00711B81"/>
    <w:rsid w:val="00711BCC"/>
    <w:rsid w:val="00711EEB"/>
    <w:rsid w:val="00712302"/>
    <w:rsid w:val="00712303"/>
    <w:rsid w:val="00712A22"/>
    <w:rsid w:val="00712C37"/>
    <w:rsid w:val="00713029"/>
    <w:rsid w:val="007130A5"/>
    <w:rsid w:val="00713207"/>
    <w:rsid w:val="00713498"/>
    <w:rsid w:val="0071369D"/>
    <w:rsid w:val="007139CC"/>
    <w:rsid w:val="00713B4E"/>
    <w:rsid w:val="00714661"/>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2D"/>
    <w:rsid w:val="00720D9E"/>
    <w:rsid w:val="00721694"/>
    <w:rsid w:val="007217BB"/>
    <w:rsid w:val="00721938"/>
    <w:rsid w:val="00721F23"/>
    <w:rsid w:val="00721FFD"/>
    <w:rsid w:val="00722483"/>
    <w:rsid w:val="00722538"/>
    <w:rsid w:val="00722830"/>
    <w:rsid w:val="007229DF"/>
    <w:rsid w:val="00722A63"/>
    <w:rsid w:val="00722FAE"/>
    <w:rsid w:val="00723013"/>
    <w:rsid w:val="0072315E"/>
    <w:rsid w:val="00723346"/>
    <w:rsid w:val="00723365"/>
    <w:rsid w:val="00723894"/>
    <w:rsid w:val="00723ABC"/>
    <w:rsid w:val="00723C48"/>
    <w:rsid w:val="00723D9F"/>
    <w:rsid w:val="00724089"/>
    <w:rsid w:val="00724377"/>
    <w:rsid w:val="0072446C"/>
    <w:rsid w:val="00724514"/>
    <w:rsid w:val="007245DD"/>
    <w:rsid w:val="00724763"/>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7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43E"/>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5A32"/>
    <w:rsid w:val="00736031"/>
    <w:rsid w:val="007366A3"/>
    <w:rsid w:val="007368B4"/>
    <w:rsid w:val="007369C1"/>
    <w:rsid w:val="00736A28"/>
    <w:rsid w:val="00736C75"/>
    <w:rsid w:val="00737571"/>
    <w:rsid w:val="00737980"/>
    <w:rsid w:val="00737AB9"/>
    <w:rsid w:val="00737CD3"/>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CF0"/>
    <w:rsid w:val="007422E9"/>
    <w:rsid w:val="00742499"/>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47FD2"/>
    <w:rsid w:val="00750358"/>
    <w:rsid w:val="00750477"/>
    <w:rsid w:val="007505A0"/>
    <w:rsid w:val="00750684"/>
    <w:rsid w:val="00751ADD"/>
    <w:rsid w:val="00751B52"/>
    <w:rsid w:val="00751E89"/>
    <w:rsid w:val="007521F2"/>
    <w:rsid w:val="007525C2"/>
    <w:rsid w:val="007529B9"/>
    <w:rsid w:val="00752A71"/>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D0C"/>
    <w:rsid w:val="0075638C"/>
    <w:rsid w:val="00756593"/>
    <w:rsid w:val="00756647"/>
    <w:rsid w:val="00756ABA"/>
    <w:rsid w:val="00756F77"/>
    <w:rsid w:val="00756F93"/>
    <w:rsid w:val="007572CC"/>
    <w:rsid w:val="00757448"/>
    <w:rsid w:val="00757479"/>
    <w:rsid w:val="00757BF1"/>
    <w:rsid w:val="00757C00"/>
    <w:rsid w:val="00757C84"/>
    <w:rsid w:val="00760740"/>
    <w:rsid w:val="0076083F"/>
    <w:rsid w:val="007616E5"/>
    <w:rsid w:val="0076197A"/>
    <w:rsid w:val="00761D20"/>
    <w:rsid w:val="0076232F"/>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F83"/>
    <w:rsid w:val="007651A1"/>
    <w:rsid w:val="00765B8B"/>
    <w:rsid w:val="00765B94"/>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4D4"/>
    <w:rsid w:val="00776567"/>
    <w:rsid w:val="00776632"/>
    <w:rsid w:val="0077673F"/>
    <w:rsid w:val="0077683F"/>
    <w:rsid w:val="00776D31"/>
    <w:rsid w:val="00777585"/>
    <w:rsid w:val="00777720"/>
    <w:rsid w:val="00777B2A"/>
    <w:rsid w:val="00777B4B"/>
    <w:rsid w:val="00777B71"/>
    <w:rsid w:val="00780287"/>
    <w:rsid w:val="007804C2"/>
    <w:rsid w:val="00780A0D"/>
    <w:rsid w:val="00780B0C"/>
    <w:rsid w:val="00780C93"/>
    <w:rsid w:val="00780F2F"/>
    <w:rsid w:val="007810C8"/>
    <w:rsid w:val="0078145C"/>
    <w:rsid w:val="00781766"/>
    <w:rsid w:val="007818CA"/>
    <w:rsid w:val="00781B0D"/>
    <w:rsid w:val="00781FD6"/>
    <w:rsid w:val="007820FC"/>
    <w:rsid w:val="0078253F"/>
    <w:rsid w:val="0078254F"/>
    <w:rsid w:val="00782B3A"/>
    <w:rsid w:val="00782ED7"/>
    <w:rsid w:val="00782F03"/>
    <w:rsid w:val="00783200"/>
    <w:rsid w:val="00783704"/>
    <w:rsid w:val="00783F0F"/>
    <w:rsid w:val="00784811"/>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104"/>
    <w:rsid w:val="007932DF"/>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A83"/>
    <w:rsid w:val="00796AEF"/>
    <w:rsid w:val="00796F66"/>
    <w:rsid w:val="007976A0"/>
    <w:rsid w:val="0079770F"/>
    <w:rsid w:val="007979F4"/>
    <w:rsid w:val="00797A10"/>
    <w:rsid w:val="00797C38"/>
    <w:rsid w:val="00797C52"/>
    <w:rsid w:val="007A0653"/>
    <w:rsid w:val="007A0E43"/>
    <w:rsid w:val="007A0EFE"/>
    <w:rsid w:val="007A10E8"/>
    <w:rsid w:val="007A1279"/>
    <w:rsid w:val="007A1370"/>
    <w:rsid w:val="007A1DC1"/>
    <w:rsid w:val="007A215C"/>
    <w:rsid w:val="007A222E"/>
    <w:rsid w:val="007A23DD"/>
    <w:rsid w:val="007A2764"/>
    <w:rsid w:val="007A2955"/>
    <w:rsid w:val="007A2E7B"/>
    <w:rsid w:val="007A339E"/>
    <w:rsid w:val="007A3DE4"/>
    <w:rsid w:val="007A3EDB"/>
    <w:rsid w:val="007A4069"/>
    <w:rsid w:val="007A4533"/>
    <w:rsid w:val="007A46B4"/>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D39"/>
    <w:rsid w:val="007A6FE1"/>
    <w:rsid w:val="007A773C"/>
    <w:rsid w:val="007A78C8"/>
    <w:rsid w:val="007A797B"/>
    <w:rsid w:val="007A7BB7"/>
    <w:rsid w:val="007A7DB8"/>
    <w:rsid w:val="007A7DF9"/>
    <w:rsid w:val="007A7F5D"/>
    <w:rsid w:val="007B005C"/>
    <w:rsid w:val="007B022A"/>
    <w:rsid w:val="007B04B2"/>
    <w:rsid w:val="007B0801"/>
    <w:rsid w:val="007B0803"/>
    <w:rsid w:val="007B0806"/>
    <w:rsid w:val="007B0903"/>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25"/>
    <w:rsid w:val="007B713D"/>
    <w:rsid w:val="007B740F"/>
    <w:rsid w:val="007B7668"/>
    <w:rsid w:val="007B79A3"/>
    <w:rsid w:val="007C034F"/>
    <w:rsid w:val="007C0402"/>
    <w:rsid w:val="007C0673"/>
    <w:rsid w:val="007C0718"/>
    <w:rsid w:val="007C0C6F"/>
    <w:rsid w:val="007C10E3"/>
    <w:rsid w:val="007C11AA"/>
    <w:rsid w:val="007C11DC"/>
    <w:rsid w:val="007C1A73"/>
    <w:rsid w:val="007C1B72"/>
    <w:rsid w:val="007C1E56"/>
    <w:rsid w:val="007C1F4B"/>
    <w:rsid w:val="007C1FA4"/>
    <w:rsid w:val="007C202D"/>
    <w:rsid w:val="007C216B"/>
    <w:rsid w:val="007C22AC"/>
    <w:rsid w:val="007C242F"/>
    <w:rsid w:val="007C25A1"/>
    <w:rsid w:val="007C274A"/>
    <w:rsid w:val="007C2851"/>
    <w:rsid w:val="007C28BB"/>
    <w:rsid w:val="007C29E5"/>
    <w:rsid w:val="007C2B7B"/>
    <w:rsid w:val="007C3017"/>
    <w:rsid w:val="007C32AF"/>
    <w:rsid w:val="007C33C2"/>
    <w:rsid w:val="007C3486"/>
    <w:rsid w:val="007C34CB"/>
    <w:rsid w:val="007C35D3"/>
    <w:rsid w:val="007C35FA"/>
    <w:rsid w:val="007C3612"/>
    <w:rsid w:val="007C37AE"/>
    <w:rsid w:val="007C387C"/>
    <w:rsid w:val="007C3B2F"/>
    <w:rsid w:val="007C3B7C"/>
    <w:rsid w:val="007C3C1D"/>
    <w:rsid w:val="007C3DCC"/>
    <w:rsid w:val="007C4693"/>
    <w:rsid w:val="007C4C07"/>
    <w:rsid w:val="007C4CDD"/>
    <w:rsid w:val="007C4ECB"/>
    <w:rsid w:val="007C516E"/>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0E53"/>
    <w:rsid w:val="007D0EC7"/>
    <w:rsid w:val="007D101F"/>
    <w:rsid w:val="007D1042"/>
    <w:rsid w:val="007D1239"/>
    <w:rsid w:val="007D1293"/>
    <w:rsid w:val="007D1AF2"/>
    <w:rsid w:val="007D1D44"/>
    <w:rsid w:val="007D1D4F"/>
    <w:rsid w:val="007D24AE"/>
    <w:rsid w:val="007D2524"/>
    <w:rsid w:val="007D2901"/>
    <w:rsid w:val="007D2A3D"/>
    <w:rsid w:val="007D2E08"/>
    <w:rsid w:val="007D2F77"/>
    <w:rsid w:val="007D3237"/>
    <w:rsid w:val="007D32BF"/>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BB"/>
    <w:rsid w:val="007D6B1E"/>
    <w:rsid w:val="007D6BAB"/>
    <w:rsid w:val="007D7062"/>
    <w:rsid w:val="007D721E"/>
    <w:rsid w:val="007D72DA"/>
    <w:rsid w:val="007D7563"/>
    <w:rsid w:val="007D7836"/>
    <w:rsid w:val="007D7852"/>
    <w:rsid w:val="007D79D1"/>
    <w:rsid w:val="007D7B2B"/>
    <w:rsid w:val="007D7B5D"/>
    <w:rsid w:val="007D7CE0"/>
    <w:rsid w:val="007D7E0C"/>
    <w:rsid w:val="007D7FFD"/>
    <w:rsid w:val="007E047B"/>
    <w:rsid w:val="007E0773"/>
    <w:rsid w:val="007E0872"/>
    <w:rsid w:val="007E0B19"/>
    <w:rsid w:val="007E1137"/>
    <w:rsid w:val="007E142E"/>
    <w:rsid w:val="007E15AA"/>
    <w:rsid w:val="007E189C"/>
    <w:rsid w:val="007E190B"/>
    <w:rsid w:val="007E1E8A"/>
    <w:rsid w:val="007E20DE"/>
    <w:rsid w:val="007E21C3"/>
    <w:rsid w:val="007E2215"/>
    <w:rsid w:val="007E2665"/>
    <w:rsid w:val="007E283E"/>
    <w:rsid w:val="007E296A"/>
    <w:rsid w:val="007E29F9"/>
    <w:rsid w:val="007E2C6C"/>
    <w:rsid w:val="007E34E3"/>
    <w:rsid w:val="007E35EA"/>
    <w:rsid w:val="007E3BC4"/>
    <w:rsid w:val="007E3C83"/>
    <w:rsid w:val="007E3D17"/>
    <w:rsid w:val="007E49B5"/>
    <w:rsid w:val="007E4B10"/>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EB"/>
    <w:rsid w:val="007F02F3"/>
    <w:rsid w:val="007F02F7"/>
    <w:rsid w:val="007F0598"/>
    <w:rsid w:val="007F0CE1"/>
    <w:rsid w:val="007F0E4B"/>
    <w:rsid w:val="007F0F06"/>
    <w:rsid w:val="007F1186"/>
    <w:rsid w:val="007F1208"/>
    <w:rsid w:val="007F175D"/>
    <w:rsid w:val="007F191B"/>
    <w:rsid w:val="007F197F"/>
    <w:rsid w:val="007F1CDE"/>
    <w:rsid w:val="007F1D36"/>
    <w:rsid w:val="007F2129"/>
    <w:rsid w:val="007F2970"/>
    <w:rsid w:val="007F2D72"/>
    <w:rsid w:val="007F340C"/>
    <w:rsid w:val="007F3572"/>
    <w:rsid w:val="007F35A9"/>
    <w:rsid w:val="007F3823"/>
    <w:rsid w:val="007F3B95"/>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44C"/>
    <w:rsid w:val="007F675E"/>
    <w:rsid w:val="007F6A05"/>
    <w:rsid w:val="007F6A5A"/>
    <w:rsid w:val="007F6B21"/>
    <w:rsid w:val="007F6DA6"/>
    <w:rsid w:val="007F7287"/>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3"/>
    <w:rsid w:val="00801308"/>
    <w:rsid w:val="008019E3"/>
    <w:rsid w:val="00801A01"/>
    <w:rsid w:val="00801A34"/>
    <w:rsid w:val="00802367"/>
    <w:rsid w:val="008024B7"/>
    <w:rsid w:val="0080268E"/>
    <w:rsid w:val="00802836"/>
    <w:rsid w:val="00802C25"/>
    <w:rsid w:val="00802CC1"/>
    <w:rsid w:val="0080310A"/>
    <w:rsid w:val="00803591"/>
    <w:rsid w:val="00803628"/>
    <w:rsid w:val="0080379B"/>
    <w:rsid w:val="00803B36"/>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373"/>
    <w:rsid w:val="0080771E"/>
    <w:rsid w:val="00807817"/>
    <w:rsid w:val="0080782A"/>
    <w:rsid w:val="00807AFF"/>
    <w:rsid w:val="00807B18"/>
    <w:rsid w:val="00807B55"/>
    <w:rsid w:val="008100F5"/>
    <w:rsid w:val="00810441"/>
    <w:rsid w:val="00810535"/>
    <w:rsid w:val="0081057D"/>
    <w:rsid w:val="008106CA"/>
    <w:rsid w:val="00810C72"/>
    <w:rsid w:val="00810CB6"/>
    <w:rsid w:val="00810F3B"/>
    <w:rsid w:val="00810F9E"/>
    <w:rsid w:val="0081111D"/>
    <w:rsid w:val="00811580"/>
    <w:rsid w:val="0081186A"/>
    <w:rsid w:val="00811B41"/>
    <w:rsid w:val="008121BB"/>
    <w:rsid w:val="0081260A"/>
    <w:rsid w:val="008126E9"/>
    <w:rsid w:val="00812D2A"/>
    <w:rsid w:val="0081303A"/>
    <w:rsid w:val="008131D1"/>
    <w:rsid w:val="0081327C"/>
    <w:rsid w:val="00813770"/>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5D54"/>
    <w:rsid w:val="00816009"/>
    <w:rsid w:val="0081667C"/>
    <w:rsid w:val="00816729"/>
    <w:rsid w:val="00816941"/>
    <w:rsid w:val="00816B90"/>
    <w:rsid w:val="00816FC1"/>
    <w:rsid w:val="0081706B"/>
    <w:rsid w:val="008174B4"/>
    <w:rsid w:val="00817813"/>
    <w:rsid w:val="008178F1"/>
    <w:rsid w:val="008179F5"/>
    <w:rsid w:val="00817FBB"/>
    <w:rsid w:val="008200BE"/>
    <w:rsid w:val="00820305"/>
    <w:rsid w:val="00820C98"/>
    <w:rsid w:val="00820CF0"/>
    <w:rsid w:val="00820E6F"/>
    <w:rsid w:val="0082164B"/>
    <w:rsid w:val="00821782"/>
    <w:rsid w:val="0082211D"/>
    <w:rsid w:val="00822350"/>
    <w:rsid w:val="0082295E"/>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CA4"/>
    <w:rsid w:val="00824EF1"/>
    <w:rsid w:val="00825325"/>
    <w:rsid w:val="00825356"/>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A2"/>
    <w:rsid w:val="00832ABA"/>
    <w:rsid w:val="00832B62"/>
    <w:rsid w:val="00832BE1"/>
    <w:rsid w:val="00832C0A"/>
    <w:rsid w:val="00832D67"/>
    <w:rsid w:val="00832E76"/>
    <w:rsid w:val="008333F9"/>
    <w:rsid w:val="008334E4"/>
    <w:rsid w:val="00833632"/>
    <w:rsid w:val="00833710"/>
    <w:rsid w:val="00833B47"/>
    <w:rsid w:val="00833E02"/>
    <w:rsid w:val="00834196"/>
    <w:rsid w:val="008347AF"/>
    <w:rsid w:val="00834996"/>
    <w:rsid w:val="00834C84"/>
    <w:rsid w:val="00834F3C"/>
    <w:rsid w:val="008358B4"/>
    <w:rsid w:val="00835A38"/>
    <w:rsid w:val="00836027"/>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8BC"/>
    <w:rsid w:val="00842A5F"/>
    <w:rsid w:val="00842EA3"/>
    <w:rsid w:val="00842F6E"/>
    <w:rsid w:val="0084301A"/>
    <w:rsid w:val="008433AA"/>
    <w:rsid w:val="008437A0"/>
    <w:rsid w:val="008439C8"/>
    <w:rsid w:val="00843BA4"/>
    <w:rsid w:val="00843DDF"/>
    <w:rsid w:val="00843E93"/>
    <w:rsid w:val="00843F18"/>
    <w:rsid w:val="008441AF"/>
    <w:rsid w:val="008441F1"/>
    <w:rsid w:val="00844300"/>
    <w:rsid w:val="008447CC"/>
    <w:rsid w:val="008448EB"/>
    <w:rsid w:val="008449C5"/>
    <w:rsid w:val="00844D94"/>
    <w:rsid w:val="00844F27"/>
    <w:rsid w:val="00844F99"/>
    <w:rsid w:val="008451A3"/>
    <w:rsid w:val="008451E5"/>
    <w:rsid w:val="0084542B"/>
    <w:rsid w:val="008459CA"/>
    <w:rsid w:val="0084610B"/>
    <w:rsid w:val="0084624B"/>
    <w:rsid w:val="0084632A"/>
    <w:rsid w:val="00846703"/>
    <w:rsid w:val="008467A0"/>
    <w:rsid w:val="00846E17"/>
    <w:rsid w:val="008475E3"/>
    <w:rsid w:val="00847672"/>
    <w:rsid w:val="008476FE"/>
    <w:rsid w:val="0084780B"/>
    <w:rsid w:val="00847904"/>
    <w:rsid w:val="008479AE"/>
    <w:rsid w:val="008501B2"/>
    <w:rsid w:val="008501F8"/>
    <w:rsid w:val="0085025B"/>
    <w:rsid w:val="008507BC"/>
    <w:rsid w:val="008508DF"/>
    <w:rsid w:val="00850A56"/>
    <w:rsid w:val="00850AED"/>
    <w:rsid w:val="00850C7A"/>
    <w:rsid w:val="00850D85"/>
    <w:rsid w:val="008510F1"/>
    <w:rsid w:val="008515EB"/>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2CA"/>
    <w:rsid w:val="00861A3E"/>
    <w:rsid w:val="00861F30"/>
    <w:rsid w:val="008627F8"/>
    <w:rsid w:val="008629B1"/>
    <w:rsid w:val="00862A78"/>
    <w:rsid w:val="00862D9E"/>
    <w:rsid w:val="00862E5E"/>
    <w:rsid w:val="00862E8C"/>
    <w:rsid w:val="0086306D"/>
    <w:rsid w:val="00863108"/>
    <w:rsid w:val="0086321E"/>
    <w:rsid w:val="008632D7"/>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70E58"/>
    <w:rsid w:val="00870ED4"/>
    <w:rsid w:val="00871302"/>
    <w:rsid w:val="008717C5"/>
    <w:rsid w:val="00871D26"/>
    <w:rsid w:val="00872154"/>
    <w:rsid w:val="008721EC"/>
    <w:rsid w:val="008722EA"/>
    <w:rsid w:val="008722FB"/>
    <w:rsid w:val="00872436"/>
    <w:rsid w:val="00872EFC"/>
    <w:rsid w:val="00872FDB"/>
    <w:rsid w:val="0087350A"/>
    <w:rsid w:val="0087381C"/>
    <w:rsid w:val="00873838"/>
    <w:rsid w:val="00873917"/>
    <w:rsid w:val="008739AC"/>
    <w:rsid w:val="00873A14"/>
    <w:rsid w:val="00873E95"/>
    <w:rsid w:val="00873FEC"/>
    <w:rsid w:val="008743B4"/>
    <w:rsid w:val="008744DC"/>
    <w:rsid w:val="008749B9"/>
    <w:rsid w:val="00874B91"/>
    <w:rsid w:val="00874E16"/>
    <w:rsid w:val="00874E4E"/>
    <w:rsid w:val="00875333"/>
    <w:rsid w:val="00875642"/>
    <w:rsid w:val="00875748"/>
    <w:rsid w:val="00875B1E"/>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18"/>
    <w:rsid w:val="008827E1"/>
    <w:rsid w:val="0088294E"/>
    <w:rsid w:val="00882E2D"/>
    <w:rsid w:val="00882EDF"/>
    <w:rsid w:val="00882F4A"/>
    <w:rsid w:val="008833B3"/>
    <w:rsid w:val="008835E5"/>
    <w:rsid w:val="00883A8F"/>
    <w:rsid w:val="00883D38"/>
    <w:rsid w:val="00883D8C"/>
    <w:rsid w:val="008841B2"/>
    <w:rsid w:val="00884239"/>
    <w:rsid w:val="00884271"/>
    <w:rsid w:val="008842AF"/>
    <w:rsid w:val="00884398"/>
    <w:rsid w:val="008845A9"/>
    <w:rsid w:val="008848E7"/>
    <w:rsid w:val="00884960"/>
    <w:rsid w:val="00884979"/>
    <w:rsid w:val="00884A2A"/>
    <w:rsid w:val="00884DA2"/>
    <w:rsid w:val="00885259"/>
    <w:rsid w:val="00885367"/>
    <w:rsid w:val="008855F3"/>
    <w:rsid w:val="00885734"/>
    <w:rsid w:val="008859A0"/>
    <w:rsid w:val="00885C76"/>
    <w:rsid w:val="00885DBD"/>
    <w:rsid w:val="00885E09"/>
    <w:rsid w:val="00886087"/>
    <w:rsid w:val="008863E6"/>
    <w:rsid w:val="00886481"/>
    <w:rsid w:val="00886710"/>
    <w:rsid w:val="00886BB5"/>
    <w:rsid w:val="00886EC5"/>
    <w:rsid w:val="00887631"/>
    <w:rsid w:val="00887D65"/>
    <w:rsid w:val="00887F13"/>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C14"/>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0890"/>
    <w:rsid w:val="008A09BB"/>
    <w:rsid w:val="008A103D"/>
    <w:rsid w:val="008A105B"/>
    <w:rsid w:val="008A11D9"/>
    <w:rsid w:val="008A1377"/>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64D"/>
    <w:rsid w:val="008A5AA7"/>
    <w:rsid w:val="008A5C85"/>
    <w:rsid w:val="008A6105"/>
    <w:rsid w:val="008A63FF"/>
    <w:rsid w:val="008A6405"/>
    <w:rsid w:val="008A6865"/>
    <w:rsid w:val="008A693B"/>
    <w:rsid w:val="008A69B4"/>
    <w:rsid w:val="008A6B86"/>
    <w:rsid w:val="008A6D4C"/>
    <w:rsid w:val="008A6EE0"/>
    <w:rsid w:val="008A7032"/>
    <w:rsid w:val="008A780C"/>
    <w:rsid w:val="008A78A6"/>
    <w:rsid w:val="008A7A1D"/>
    <w:rsid w:val="008A7CA9"/>
    <w:rsid w:val="008A7D64"/>
    <w:rsid w:val="008A7F76"/>
    <w:rsid w:val="008B0042"/>
    <w:rsid w:val="008B0309"/>
    <w:rsid w:val="008B048D"/>
    <w:rsid w:val="008B06C2"/>
    <w:rsid w:val="008B0BC1"/>
    <w:rsid w:val="008B0EEA"/>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1E2"/>
    <w:rsid w:val="008C036C"/>
    <w:rsid w:val="008C0838"/>
    <w:rsid w:val="008C0B67"/>
    <w:rsid w:val="008C0CC3"/>
    <w:rsid w:val="008C0F0C"/>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F38"/>
    <w:rsid w:val="008C3FAF"/>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13E"/>
    <w:rsid w:val="008D0770"/>
    <w:rsid w:val="008D0A1B"/>
    <w:rsid w:val="008D0CC6"/>
    <w:rsid w:val="008D0D2B"/>
    <w:rsid w:val="008D0F0A"/>
    <w:rsid w:val="008D188C"/>
    <w:rsid w:val="008D18E7"/>
    <w:rsid w:val="008D1BCB"/>
    <w:rsid w:val="008D1CDD"/>
    <w:rsid w:val="008D21A6"/>
    <w:rsid w:val="008D2365"/>
    <w:rsid w:val="008D2423"/>
    <w:rsid w:val="008D246B"/>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7BA"/>
    <w:rsid w:val="008E1D10"/>
    <w:rsid w:val="008E205A"/>
    <w:rsid w:val="008E32B9"/>
    <w:rsid w:val="008E33B5"/>
    <w:rsid w:val="008E3B6C"/>
    <w:rsid w:val="008E4199"/>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3D5"/>
    <w:rsid w:val="008E76CB"/>
    <w:rsid w:val="008E7A6D"/>
    <w:rsid w:val="008E7C06"/>
    <w:rsid w:val="008E7C9F"/>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650"/>
    <w:rsid w:val="008F27F0"/>
    <w:rsid w:val="008F2AB6"/>
    <w:rsid w:val="008F30E9"/>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A4A"/>
    <w:rsid w:val="008F7B8A"/>
    <w:rsid w:val="00900983"/>
    <w:rsid w:val="00900B56"/>
    <w:rsid w:val="00900F4F"/>
    <w:rsid w:val="00901000"/>
    <w:rsid w:val="00901264"/>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3E0C"/>
    <w:rsid w:val="00904255"/>
    <w:rsid w:val="009044FF"/>
    <w:rsid w:val="0090457F"/>
    <w:rsid w:val="00904606"/>
    <w:rsid w:val="00904B5E"/>
    <w:rsid w:val="00904C81"/>
    <w:rsid w:val="009056C4"/>
    <w:rsid w:val="009057DF"/>
    <w:rsid w:val="00905A01"/>
    <w:rsid w:val="00905AE7"/>
    <w:rsid w:val="009063B8"/>
    <w:rsid w:val="00906774"/>
    <w:rsid w:val="00906BAA"/>
    <w:rsid w:val="00906CD8"/>
    <w:rsid w:val="00907456"/>
    <w:rsid w:val="009074E7"/>
    <w:rsid w:val="0090756D"/>
    <w:rsid w:val="00907D15"/>
    <w:rsid w:val="00907D83"/>
    <w:rsid w:val="00907E45"/>
    <w:rsid w:val="00907F8B"/>
    <w:rsid w:val="0091005B"/>
    <w:rsid w:val="0091023F"/>
    <w:rsid w:val="009108C1"/>
    <w:rsid w:val="00910A2C"/>
    <w:rsid w:val="0091116C"/>
    <w:rsid w:val="009111FF"/>
    <w:rsid w:val="009115EB"/>
    <w:rsid w:val="009115F1"/>
    <w:rsid w:val="00911A2D"/>
    <w:rsid w:val="00911D31"/>
    <w:rsid w:val="00912037"/>
    <w:rsid w:val="0091219F"/>
    <w:rsid w:val="009122B1"/>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A01"/>
    <w:rsid w:val="00914C6E"/>
    <w:rsid w:val="00914E4D"/>
    <w:rsid w:val="009152DB"/>
    <w:rsid w:val="00915536"/>
    <w:rsid w:val="00915860"/>
    <w:rsid w:val="00915B3D"/>
    <w:rsid w:val="00915D33"/>
    <w:rsid w:val="0091601C"/>
    <w:rsid w:val="0091605A"/>
    <w:rsid w:val="00916103"/>
    <w:rsid w:val="00916117"/>
    <w:rsid w:val="00916384"/>
    <w:rsid w:val="0091639B"/>
    <w:rsid w:val="0091673F"/>
    <w:rsid w:val="00916B98"/>
    <w:rsid w:val="0091704B"/>
    <w:rsid w:val="009170E2"/>
    <w:rsid w:val="0091748E"/>
    <w:rsid w:val="00917CF1"/>
    <w:rsid w:val="00917CF8"/>
    <w:rsid w:val="00917DF4"/>
    <w:rsid w:val="0092040B"/>
    <w:rsid w:val="00920430"/>
    <w:rsid w:val="00920760"/>
    <w:rsid w:val="00920F07"/>
    <w:rsid w:val="0092112B"/>
    <w:rsid w:val="00921327"/>
    <w:rsid w:val="0092161C"/>
    <w:rsid w:val="0092168D"/>
    <w:rsid w:val="00921B43"/>
    <w:rsid w:val="00921C4D"/>
    <w:rsid w:val="00921D9A"/>
    <w:rsid w:val="0092222F"/>
    <w:rsid w:val="00922282"/>
    <w:rsid w:val="009224C0"/>
    <w:rsid w:val="00922BAE"/>
    <w:rsid w:val="00923178"/>
    <w:rsid w:val="0092326E"/>
    <w:rsid w:val="00923382"/>
    <w:rsid w:val="00923C72"/>
    <w:rsid w:val="009240E4"/>
    <w:rsid w:val="009244C7"/>
    <w:rsid w:val="009245C0"/>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94"/>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76F"/>
    <w:rsid w:val="00935945"/>
    <w:rsid w:val="00935EB5"/>
    <w:rsid w:val="00936008"/>
    <w:rsid w:val="00936049"/>
    <w:rsid w:val="0093651F"/>
    <w:rsid w:val="00936668"/>
    <w:rsid w:val="00936718"/>
    <w:rsid w:val="00936AF6"/>
    <w:rsid w:val="00936B2C"/>
    <w:rsid w:val="00936C3C"/>
    <w:rsid w:val="00936CF9"/>
    <w:rsid w:val="00936E6E"/>
    <w:rsid w:val="0093707C"/>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34"/>
    <w:rsid w:val="00944856"/>
    <w:rsid w:val="00944B91"/>
    <w:rsid w:val="00944C49"/>
    <w:rsid w:val="00944C57"/>
    <w:rsid w:val="00944DFD"/>
    <w:rsid w:val="0094500E"/>
    <w:rsid w:val="0094537A"/>
    <w:rsid w:val="009457C1"/>
    <w:rsid w:val="009459A3"/>
    <w:rsid w:val="00945A67"/>
    <w:rsid w:val="00945ED7"/>
    <w:rsid w:val="00945F58"/>
    <w:rsid w:val="00945FBC"/>
    <w:rsid w:val="0094671E"/>
    <w:rsid w:val="009467FA"/>
    <w:rsid w:val="00946B8B"/>
    <w:rsid w:val="00946CD9"/>
    <w:rsid w:val="00946D52"/>
    <w:rsid w:val="00947063"/>
    <w:rsid w:val="00947561"/>
    <w:rsid w:val="00947E7F"/>
    <w:rsid w:val="009502F1"/>
    <w:rsid w:val="00950342"/>
    <w:rsid w:val="0095041D"/>
    <w:rsid w:val="009504A2"/>
    <w:rsid w:val="009507E2"/>
    <w:rsid w:val="009507FD"/>
    <w:rsid w:val="00950B09"/>
    <w:rsid w:val="00950B5C"/>
    <w:rsid w:val="00950C46"/>
    <w:rsid w:val="00950E31"/>
    <w:rsid w:val="00950E68"/>
    <w:rsid w:val="00951158"/>
    <w:rsid w:val="009511FC"/>
    <w:rsid w:val="009512D8"/>
    <w:rsid w:val="009515AF"/>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58EB"/>
    <w:rsid w:val="0095602E"/>
    <w:rsid w:val="00956313"/>
    <w:rsid w:val="0095677F"/>
    <w:rsid w:val="00956851"/>
    <w:rsid w:val="00956B1A"/>
    <w:rsid w:val="009570B9"/>
    <w:rsid w:val="00957297"/>
    <w:rsid w:val="0095738B"/>
    <w:rsid w:val="009574D9"/>
    <w:rsid w:val="00957CBD"/>
    <w:rsid w:val="00957D3B"/>
    <w:rsid w:val="00957EDC"/>
    <w:rsid w:val="00957FEB"/>
    <w:rsid w:val="00960008"/>
    <w:rsid w:val="00960095"/>
    <w:rsid w:val="009603C8"/>
    <w:rsid w:val="009604B4"/>
    <w:rsid w:val="009604F7"/>
    <w:rsid w:val="0096058C"/>
    <w:rsid w:val="009607A3"/>
    <w:rsid w:val="009609CB"/>
    <w:rsid w:val="00960F19"/>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FF7"/>
    <w:rsid w:val="00964133"/>
    <w:rsid w:val="0096438E"/>
    <w:rsid w:val="009645A9"/>
    <w:rsid w:val="00964672"/>
    <w:rsid w:val="00964EF3"/>
    <w:rsid w:val="00964F6C"/>
    <w:rsid w:val="0096500E"/>
    <w:rsid w:val="00965121"/>
    <w:rsid w:val="009652DB"/>
    <w:rsid w:val="00965371"/>
    <w:rsid w:val="00965430"/>
    <w:rsid w:val="0096564A"/>
    <w:rsid w:val="00965738"/>
    <w:rsid w:val="0096593E"/>
    <w:rsid w:val="009660EB"/>
    <w:rsid w:val="0096611C"/>
    <w:rsid w:val="009662B6"/>
    <w:rsid w:val="00966665"/>
    <w:rsid w:val="0096690C"/>
    <w:rsid w:val="00966BC5"/>
    <w:rsid w:val="00967176"/>
    <w:rsid w:val="009672CC"/>
    <w:rsid w:val="00967960"/>
    <w:rsid w:val="009679CE"/>
    <w:rsid w:val="00967D43"/>
    <w:rsid w:val="00967DD6"/>
    <w:rsid w:val="0097005E"/>
    <w:rsid w:val="009703F4"/>
    <w:rsid w:val="009704A3"/>
    <w:rsid w:val="00970688"/>
    <w:rsid w:val="00970761"/>
    <w:rsid w:val="0097093D"/>
    <w:rsid w:val="009709D3"/>
    <w:rsid w:val="00970E0C"/>
    <w:rsid w:val="00970F9A"/>
    <w:rsid w:val="00971204"/>
    <w:rsid w:val="0097142D"/>
    <w:rsid w:val="00971970"/>
    <w:rsid w:val="00971BA6"/>
    <w:rsid w:val="00971BC2"/>
    <w:rsid w:val="00971D82"/>
    <w:rsid w:val="00971E56"/>
    <w:rsid w:val="00972709"/>
    <w:rsid w:val="00972745"/>
    <w:rsid w:val="009728E8"/>
    <w:rsid w:val="00972E9F"/>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5CA1"/>
    <w:rsid w:val="0097610E"/>
    <w:rsid w:val="009762DF"/>
    <w:rsid w:val="0097654F"/>
    <w:rsid w:val="009766BD"/>
    <w:rsid w:val="009766F1"/>
    <w:rsid w:val="00976DD8"/>
    <w:rsid w:val="00976E1D"/>
    <w:rsid w:val="00977101"/>
    <w:rsid w:val="00977112"/>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440"/>
    <w:rsid w:val="0098281D"/>
    <w:rsid w:val="00982AE5"/>
    <w:rsid w:val="00982E16"/>
    <w:rsid w:val="00982E69"/>
    <w:rsid w:val="00982F3B"/>
    <w:rsid w:val="0098316B"/>
    <w:rsid w:val="0098391F"/>
    <w:rsid w:val="00983B50"/>
    <w:rsid w:val="00983C0D"/>
    <w:rsid w:val="00983DA3"/>
    <w:rsid w:val="00983E4B"/>
    <w:rsid w:val="00984066"/>
    <w:rsid w:val="0098442D"/>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87453"/>
    <w:rsid w:val="009878BF"/>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CA6"/>
    <w:rsid w:val="00992E9E"/>
    <w:rsid w:val="00993072"/>
    <w:rsid w:val="0099377A"/>
    <w:rsid w:val="00993A0C"/>
    <w:rsid w:val="00993C82"/>
    <w:rsid w:val="00993ECF"/>
    <w:rsid w:val="00994610"/>
    <w:rsid w:val="009946E1"/>
    <w:rsid w:val="0099497F"/>
    <w:rsid w:val="00994AC7"/>
    <w:rsid w:val="00994F30"/>
    <w:rsid w:val="00994F59"/>
    <w:rsid w:val="0099516F"/>
    <w:rsid w:val="00995611"/>
    <w:rsid w:val="00995640"/>
    <w:rsid w:val="00995BA2"/>
    <w:rsid w:val="00995BF0"/>
    <w:rsid w:val="00996552"/>
    <w:rsid w:val="009965E3"/>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1F77"/>
    <w:rsid w:val="009A230D"/>
    <w:rsid w:val="009A2AC0"/>
    <w:rsid w:val="009A2B49"/>
    <w:rsid w:val="009A2BA6"/>
    <w:rsid w:val="009A2FAD"/>
    <w:rsid w:val="009A3039"/>
    <w:rsid w:val="009A3108"/>
    <w:rsid w:val="009A321D"/>
    <w:rsid w:val="009A32B5"/>
    <w:rsid w:val="009A3568"/>
    <w:rsid w:val="009A378F"/>
    <w:rsid w:val="009A379C"/>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852"/>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4DF"/>
    <w:rsid w:val="009B3786"/>
    <w:rsid w:val="009B395B"/>
    <w:rsid w:val="009B3CC5"/>
    <w:rsid w:val="009B3F75"/>
    <w:rsid w:val="009B41FC"/>
    <w:rsid w:val="009B41FF"/>
    <w:rsid w:val="009B4304"/>
    <w:rsid w:val="009B446C"/>
    <w:rsid w:val="009B4523"/>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91B"/>
    <w:rsid w:val="009B799F"/>
    <w:rsid w:val="009B7CF7"/>
    <w:rsid w:val="009C03FD"/>
    <w:rsid w:val="009C04EB"/>
    <w:rsid w:val="009C063E"/>
    <w:rsid w:val="009C0783"/>
    <w:rsid w:val="009C09C3"/>
    <w:rsid w:val="009C130D"/>
    <w:rsid w:val="009C14CE"/>
    <w:rsid w:val="009C16F3"/>
    <w:rsid w:val="009C1A2E"/>
    <w:rsid w:val="009C1AFF"/>
    <w:rsid w:val="009C1EB1"/>
    <w:rsid w:val="009C2087"/>
    <w:rsid w:val="009C2356"/>
    <w:rsid w:val="009C23D6"/>
    <w:rsid w:val="009C25AA"/>
    <w:rsid w:val="009C2F4B"/>
    <w:rsid w:val="009C2FB7"/>
    <w:rsid w:val="009C3338"/>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4CD"/>
    <w:rsid w:val="009C693D"/>
    <w:rsid w:val="009C6C29"/>
    <w:rsid w:val="009C6C35"/>
    <w:rsid w:val="009C72A3"/>
    <w:rsid w:val="009C73C0"/>
    <w:rsid w:val="009C750C"/>
    <w:rsid w:val="009C750D"/>
    <w:rsid w:val="009C772E"/>
    <w:rsid w:val="009C7C57"/>
    <w:rsid w:val="009C7EBB"/>
    <w:rsid w:val="009C7FC7"/>
    <w:rsid w:val="009D02C0"/>
    <w:rsid w:val="009D04A4"/>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33F5"/>
    <w:rsid w:val="009D3426"/>
    <w:rsid w:val="009D39EC"/>
    <w:rsid w:val="009D3E2F"/>
    <w:rsid w:val="009D419A"/>
    <w:rsid w:val="009D42F8"/>
    <w:rsid w:val="009D4E82"/>
    <w:rsid w:val="009D4E94"/>
    <w:rsid w:val="009D4ED8"/>
    <w:rsid w:val="009D51A9"/>
    <w:rsid w:val="009D51E8"/>
    <w:rsid w:val="009D5613"/>
    <w:rsid w:val="009D57C0"/>
    <w:rsid w:val="009D5B93"/>
    <w:rsid w:val="009D5C5A"/>
    <w:rsid w:val="009D63B8"/>
    <w:rsid w:val="009D6585"/>
    <w:rsid w:val="009D6EB1"/>
    <w:rsid w:val="009D714B"/>
    <w:rsid w:val="009D7838"/>
    <w:rsid w:val="009D787F"/>
    <w:rsid w:val="009D7A7A"/>
    <w:rsid w:val="009D7D48"/>
    <w:rsid w:val="009D7DEE"/>
    <w:rsid w:val="009E004A"/>
    <w:rsid w:val="009E02CF"/>
    <w:rsid w:val="009E038F"/>
    <w:rsid w:val="009E06A3"/>
    <w:rsid w:val="009E09F8"/>
    <w:rsid w:val="009E1032"/>
    <w:rsid w:val="009E10ED"/>
    <w:rsid w:val="009E110F"/>
    <w:rsid w:val="009E1717"/>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6C5"/>
    <w:rsid w:val="009E68AD"/>
    <w:rsid w:val="009E69DB"/>
    <w:rsid w:val="009E6A82"/>
    <w:rsid w:val="009E6C8C"/>
    <w:rsid w:val="009E702C"/>
    <w:rsid w:val="009E72DC"/>
    <w:rsid w:val="009E777D"/>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BF1"/>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C1C"/>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614F"/>
    <w:rsid w:val="00A061FE"/>
    <w:rsid w:val="00A0624C"/>
    <w:rsid w:val="00A062FD"/>
    <w:rsid w:val="00A0639F"/>
    <w:rsid w:val="00A06BF0"/>
    <w:rsid w:val="00A070C1"/>
    <w:rsid w:val="00A07143"/>
    <w:rsid w:val="00A073A2"/>
    <w:rsid w:val="00A07D1A"/>
    <w:rsid w:val="00A10E89"/>
    <w:rsid w:val="00A11141"/>
    <w:rsid w:val="00A112E4"/>
    <w:rsid w:val="00A11A6C"/>
    <w:rsid w:val="00A11B0B"/>
    <w:rsid w:val="00A11C44"/>
    <w:rsid w:val="00A11EE3"/>
    <w:rsid w:val="00A12062"/>
    <w:rsid w:val="00A12072"/>
    <w:rsid w:val="00A12500"/>
    <w:rsid w:val="00A130AC"/>
    <w:rsid w:val="00A132D3"/>
    <w:rsid w:val="00A13309"/>
    <w:rsid w:val="00A135AC"/>
    <w:rsid w:val="00A13742"/>
    <w:rsid w:val="00A1479A"/>
    <w:rsid w:val="00A147F6"/>
    <w:rsid w:val="00A14A03"/>
    <w:rsid w:val="00A14AD2"/>
    <w:rsid w:val="00A14C37"/>
    <w:rsid w:val="00A14DA8"/>
    <w:rsid w:val="00A1516B"/>
    <w:rsid w:val="00A1518C"/>
    <w:rsid w:val="00A15525"/>
    <w:rsid w:val="00A1558D"/>
    <w:rsid w:val="00A15695"/>
    <w:rsid w:val="00A15DB1"/>
    <w:rsid w:val="00A160A2"/>
    <w:rsid w:val="00A1614A"/>
    <w:rsid w:val="00A16265"/>
    <w:rsid w:val="00A163B9"/>
    <w:rsid w:val="00A16908"/>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38A"/>
    <w:rsid w:val="00A219F0"/>
    <w:rsid w:val="00A21E5E"/>
    <w:rsid w:val="00A21EC9"/>
    <w:rsid w:val="00A21FC8"/>
    <w:rsid w:val="00A22133"/>
    <w:rsid w:val="00A22D69"/>
    <w:rsid w:val="00A22D9D"/>
    <w:rsid w:val="00A22E10"/>
    <w:rsid w:val="00A23341"/>
    <w:rsid w:val="00A23409"/>
    <w:rsid w:val="00A23697"/>
    <w:rsid w:val="00A2375D"/>
    <w:rsid w:val="00A238B8"/>
    <w:rsid w:val="00A238D2"/>
    <w:rsid w:val="00A23BA2"/>
    <w:rsid w:val="00A241C8"/>
    <w:rsid w:val="00A24346"/>
    <w:rsid w:val="00A24603"/>
    <w:rsid w:val="00A24B40"/>
    <w:rsid w:val="00A24B81"/>
    <w:rsid w:val="00A253BD"/>
    <w:rsid w:val="00A2567D"/>
    <w:rsid w:val="00A25867"/>
    <w:rsid w:val="00A259DB"/>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0ED"/>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47"/>
    <w:rsid w:val="00A438EB"/>
    <w:rsid w:val="00A43D28"/>
    <w:rsid w:val="00A43F20"/>
    <w:rsid w:val="00A44057"/>
    <w:rsid w:val="00A44195"/>
    <w:rsid w:val="00A44381"/>
    <w:rsid w:val="00A444EC"/>
    <w:rsid w:val="00A44753"/>
    <w:rsid w:val="00A447AE"/>
    <w:rsid w:val="00A447B4"/>
    <w:rsid w:val="00A44C22"/>
    <w:rsid w:val="00A44FD7"/>
    <w:rsid w:val="00A44FE5"/>
    <w:rsid w:val="00A45135"/>
    <w:rsid w:val="00A452B8"/>
    <w:rsid w:val="00A4551E"/>
    <w:rsid w:val="00A4556D"/>
    <w:rsid w:val="00A455D9"/>
    <w:rsid w:val="00A45718"/>
    <w:rsid w:val="00A45BEE"/>
    <w:rsid w:val="00A45CC5"/>
    <w:rsid w:val="00A45D38"/>
    <w:rsid w:val="00A46249"/>
    <w:rsid w:val="00A46447"/>
    <w:rsid w:val="00A46660"/>
    <w:rsid w:val="00A4672F"/>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184F"/>
    <w:rsid w:val="00A5214D"/>
    <w:rsid w:val="00A52432"/>
    <w:rsid w:val="00A52541"/>
    <w:rsid w:val="00A525E5"/>
    <w:rsid w:val="00A52CFF"/>
    <w:rsid w:val="00A52E76"/>
    <w:rsid w:val="00A5307A"/>
    <w:rsid w:val="00A53417"/>
    <w:rsid w:val="00A53471"/>
    <w:rsid w:val="00A534A6"/>
    <w:rsid w:val="00A53615"/>
    <w:rsid w:val="00A53B90"/>
    <w:rsid w:val="00A548A0"/>
    <w:rsid w:val="00A54C8B"/>
    <w:rsid w:val="00A54CAB"/>
    <w:rsid w:val="00A54CC1"/>
    <w:rsid w:val="00A54E08"/>
    <w:rsid w:val="00A54FD8"/>
    <w:rsid w:val="00A55046"/>
    <w:rsid w:val="00A551B4"/>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53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B0E"/>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63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C2"/>
    <w:rsid w:val="00A665E8"/>
    <w:rsid w:val="00A6660C"/>
    <w:rsid w:val="00A66A09"/>
    <w:rsid w:val="00A66AA4"/>
    <w:rsid w:val="00A66B2F"/>
    <w:rsid w:val="00A66CAC"/>
    <w:rsid w:val="00A66E3C"/>
    <w:rsid w:val="00A674BD"/>
    <w:rsid w:val="00A6750A"/>
    <w:rsid w:val="00A67615"/>
    <w:rsid w:val="00A678EE"/>
    <w:rsid w:val="00A67CAA"/>
    <w:rsid w:val="00A67E3A"/>
    <w:rsid w:val="00A70A44"/>
    <w:rsid w:val="00A70D14"/>
    <w:rsid w:val="00A70D2A"/>
    <w:rsid w:val="00A70EA5"/>
    <w:rsid w:val="00A71875"/>
    <w:rsid w:val="00A718A4"/>
    <w:rsid w:val="00A71AF7"/>
    <w:rsid w:val="00A71B6A"/>
    <w:rsid w:val="00A71BEB"/>
    <w:rsid w:val="00A720B4"/>
    <w:rsid w:val="00A7247D"/>
    <w:rsid w:val="00A72B05"/>
    <w:rsid w:val="00A7358B"/>
    <w:rsid w:val="00A73736"/>
    <w:rsid w:val="00A74023"/>
    <w:rsid w:val="00A74309"/>
    <w:rsid w:val="00A7498A"/>
    <w:rsid w:val="00A75082"/>
    <w:rsid w:val="00A75580"/>
    <w:rsid w:val="00A75887"/>
    <w:rsid w:val="00A7596A"/>
    <w:rsid w:val="00A75CE8"/>
    <w:rsid w:val="00A75D9E"/>
    <w:rsid w:val="00A76156"/>
    <w:rsid w:val="00A76248"/>
    <w:rsid w:val="00A762FA"/>
    <w:rsid w:val="00A76A27"/>
    <w:rsid w:val="00A76FCD"/>
    <w:rsid w:val="00A77435"/>
    <w:rsid w:val="00A77892"/>
    <w:rsid w:val="00A778EB"/>
    <w:rsid w:val="00A77968"/>
    <w:rsid w:val="00A779C6"/>
    <w:rsid w:val="00A77C36"/>
    <w:rsid w:val="00A77D41"/>
    <w:rsid w:val="00A77DAF"/>
    <w:rsid w:val="00A80575"/>
    <w:rsid w:val="00A80B3C"/>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8F4"/>
    <w:rsid w:val="00A87A06"/>
    <w:rsid w:val="00A87B5E"/>
    <w:rsid w:val="00A87C4F"/>
    <w:rsid w:val="00A87CDA"/>
    <w:rsid w:val="00A87D72"/>
    <w:rsid w:val="00A87EA7"/>
    <w:rsid w:val="00A900EA"/>
    <w:rsid w:val="00A90205"/>
    <w:rsid w:val="00A902E2"/>
    <w:rsid w:val="00A905A2"/>
    <w:rsid w:val="00A90880"/>
    <w:rsid w:val="00A90A26"/>
    <w:rsid w:val="00A90ADD"/>
    <w:rsid w:val="00A915B7"/>
    <w:rsid w:val="00A915D2"/>
    <w:rsid w:val="00A91732"/>
    <w:rsid w:val="00A91ACF"/>
    <w:rsid w:val="00A91C14"/>
    <w:rsid w:val="00A91C2F"/>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6A9"/>
    <w:rsid w:val="00A9380F"/>
    <w:rsid w:val="00A93B7E"/>
    <w:rsid w:val="00A93B7F"/>
    <w:rsid w:val="00A93BC9"/>
    <w:rsid w:val="00A93E04"/>
    <w:rsid w:val="00A93EEF"/>
    <w:rsid w:val="00A93F65"/>
    <w:rsid w:val="00A9424D"/>
    <w:rsid w:val="00A947C4"/>
    <w:rsid w:val="00A947D4"/>
    <w:rsid w:val="00A94E31"/>
    <w:rsid w:val="00A94E3F"/>
    <w:rsid w:val="00A94F56"/>
    <w:rsid w:val="00A9517B"/>
    <w:rsid w:val="00A9549B"/>
    <w:rsid w:val="00A95A75"/>
    <w:rsid w:val="00A95CB3"/>
    <w:rsid w:val="00A95F48"/>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1879"/>
    <w:rsid w:val="00AA206C"/>
    <w:rsid w:val="00AA2636"/>
    <w:rsid w:val="00AA291D"/>
    <w:rsid w:val="00AA2BE8"/>
    <w:rsid w:val="00AA2E3C"/>
    <w:rsid w:val="00AA2E86"/>
    <w:rsid w:val="00AA3367"/>
    <w:rsid w:val="00AA3826"/>
    <w:rsid w:val="00AA3985"/>
    <w:rsid w:val="00AA3EC4"/>
    <w:rsid w:val="00AA3F6E"/>
    <w:rsid w:val="00AA408F"/>
    <w:rsid w:val="00AA424C"/>
    <w:rsid w:val="00AA447C"/>
    <w:rsid w:val="00AA4601"/>
    <w:rsid w:val="00AA4B2B"/>
    <w:rsid w:val="00AA4C09"/>
    <w:rsid w:val="00AA50A8"/>
    <w:rsid w:val="00AA52B2"/>
    <w:rsid w:val="00AA5498"/>
    <w:rsid w:val="00AA5D37"/>
    <w:rsid w:val="00AA5F03"/>
    <w:rsid w:val="00AA636F"/>
    <w:rsid w:val="00AA662B"/>
    <w:rsid w:val="00AA6804"/>
    <w:rsid w:val="00AA72B8"/>
    <w:rsid w:val="00AA733D"/>
    <w:rsid w:val="00AA7641"/>
    <w:rsid w:val="00AA795D"/>
    <w:rsid w:val="00AA7BC0"/>
    <w:rsid w:val="00AA7D1B"/>
    <w:rsid w:val="00AA7E17"/>
    <w:rsid w:val="00AB009F"/>
    <w:rsid w:val="00AB041B"/>
    <w:rsid w:val="00AB083F"/>
    <w:rsid w:val="00AB0889"/>
    <w:rsid w:val="00AB0D09"/>
    <w:rsid w:val="00AB0E54"/>
    <w:rsid w:val="00AB1064"/>
    <w:rsid w:val="00AB119B"/>
    <w:rsid w:val="00AB152A"/>
    <w:rsid w:val="00AB1A84"/>
    <w:rsid w:val="00AB1B76"/>
    <w:rsid w:val="00AB1D1D"/>
    <w:rsid w:val="00AB260A"/>
    <w:rsid w:val="00AB26EB"/>
    <w:rsid w:val="00AB2718"/>
    <w:rsid w:val="00AB29FF"/>
    <w:rsid w:val="00AB2AB4"/>
    <w:rsid w:val="00AB2B06"/>
    <w:rsid w:val="00AB3006"/>
    <w:rsid w:val="00AB326D"/>
    <w:rsid w:val="00AB3276"/>
    <w:rsid w:val="00AB376D"/>
    <w:rsid w:val="00AB382B"/>
    <w:rsid w:val="00AB382F"/>
    <w:rsid w:val="00AB3F2D"/>
    <w:rsid w:val="00AB4062"/>
    <w:rsid w:val="00AB40FF"/>
    <w:rsid w:val="00AB4100"/>
    <w:rsid w:val="00AB4466"/>
    <w:rsid w:val="00AB4B91"/>
    <w:rsid w:val="00AB5096"/>
    <w:rsid w:val="00AB50A3"/>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C001A"/>
    <w:rsid w:val="00AC00B1"/>
    <w:rsid w:val="00AC02A0"/>
    <w:rsid w:val="00AC0341"/>
    <w:rsid w:val="00AC05A1"/>
    <w:rsid w:val="00AC0AB7"/>
    <w:rsid w:val="00AC12BA"/>
    <w:rsid w:val="00AC14F0"/>
    <w:rsid w:val="00AC15AE"/>
    <w:rsid w:val="00AC1A52"/>
    <w:rsid w:val="00AC1D2F"/>
    <w:rsid w:val="00AC1DD8"/>
    <w:rsid w:val="00AC1FCF"/>
    <w:rsid w:val="00AC2321"/>
    <w:rsid w:val="00AC23C4"/>
    <w:rsid w:val="00AC24D2"/>
    <w:rsid w:val="00AC2572"/>
    <w:rsid w:val="00AC25A8"/>
    <w:rsid w:val="00AC2A49"/>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57A5"/>
    <w:rsid w:val="00AC623E"/>
    <w:rsid w:val="00AC6636"/>
    <w:rsid w:val="00AC71AA"/>
    <w:rsid w:val="00AC7335"/>
    <w:rsid w:val="00AC73A2"/>
    <w:rsid w:val="00AC7471"/>
    <w:rsid w:val="00AC75B1"/>
    <w:rsid w:val="00AC7640"/>
    <w:rsid w:val="00AC766D"/>
    <w:rsid w:val="00AC7C65"/>
    <w:rsid w:val="00AC7EA5"/>
    <w:rsid w:val="00AD01B0"/>
    <w:rsid w:val="00AD0284"/>
    <w:rsid w:val="00AD04CE"/>
    <w:rsid w:val="00AD08A8"/>
    <w:rsid w:val="00AD0B0B"/>
    <w:rsid w:val="00AD0B60"/>
    <w:rsid w:val="00AD0C65"/>
    <w:rsid w:val="00AD0DEC"/>
    <w:rsid w:val="00AD0E16"/>
    <w:rsid w:val="00AD1203"/>
    <w:rsid w:val="00AD1847"/>
    <w:rsid w:val="00AD1A74"/>
    <w:rsid w:val="00AD1B6C"/>
    <w:rsid w:val="00AD1CBB"/>
    <w:rsid w:val="00AD201A"/>
    <w:rsid w:val="00AD20B2"/>
    <w:rsid w:val="00AD279F"/>
    <w:rsid w:val="00AD27B9"/>
    <w:rsid w:val="00AD29FA"/>
    <w:rsid w:val="00AD312D"/>
    <w:rsid w:val="00AD317B"/>
    <w:rsid w:val="00AD34BC"/>
    <w:rsid w:val="00AD34C8"/>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4F26"/>
    <w:rsid w:val="00AD51C0"/>
    <w:rsid w:val="00AD56FB"/>
    <w:rsid w:val="00AD580C"/>
    <w:rsid w:val="00AD5961"/>
    <w:rsid w:val="00AD59B3"/>
    <w:rsid w:val="00AD5A86"/>
    <w:rsid w:val="00AD5DD1"/>
    <w:rsid w:val="00AD5E99"/>
    <w:rsid w:val="00AD60E0"/>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13"/>
    <w:rsid w:val="00AE2A1D"/>
    <w:rsid w:val="00AE2BB9"/>
    <w:rsid w:val="00AE2DBD"/>
    <w:rsid w:val="00AE2EEF"/>
    <w:rsid w:val="00AE2FAE"/>
    <w:rsid w:val="00AE2FEE"/>
    <w:rsid w:val="00AE304B"/>
    <w:rsid w:val="00AE31B1"/>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5F94"/>
    <w:rsid w:val="00AE6149"/>
    <w:rsid w:val="00AE61BE"/>
    <w:rsid w:val="00AE7120"/>
    <w:rsid w:val="00AE73D0"/>
    <w:rsid w:val="00AE765F"/>
    <w:rsid w:val="00AE7704"/>
    <w:rsid w:val="00AE7829"/>
    <w:rsid w:val="00AE7969"/>
    <w:rsid w:val="00AE7A3C"/>
    <w:rsid w:val="00AE7CB5"/>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16"/>
    <w:rsid w:val="00AF6497"/>
    <w:rsid w:val="00AF6788"/>
    <w:rsid w:val="00AF6C42"/>
    <w:rsid w:val="00AF6DDF"/>
    <w:rsid w:val="00AF6DE4"/>
    <w:rsid w:val="00AF6EB4"/>
    <w:rsid w:val="00AF71B5"/>
    <w:rsid w:val="00AF7690"/>
    <w:rsid w:val="00AF7A00"/>
    <w:rsid w:val="00AF7C4C"/>
    <w:rsid w:val="00AF7C7E"/>
    <w:rsid w:val="00AF7E07"/>
    <w:rsid w:val="00AF7E6A"/>
    <w:rsid w:val="00AF7E7A"/>
    <w:rsid w:val="00AF7FC0"/>
    <w:rsid w:val="00B00218"/>
    <w:rsid w:val="00B0084D"/>
    <w:rsid w:val="00B00ED8"/>
    <w:rsid w:val="00B01209"/>
    <w:rsid w:val="00B012EB"/>
    <w:rsid w:val="00B01493"/>
    <w:rsid w:val="00B016FB"/>
    <w:rsid w:val="00B01846"/>
    <w:rsid w:val="00B01883"/>
    <w:rsid w:val="00B01B72"/>
    <w:rsid w:val="00B01CB3"/>
    <w:rsid w:val="00B02180"/>
    <w:rsid w:val="00B021CB"/>
    <w:rsid w:val="00B024F4"/>
    <w:rsid w:val="00B0262A"/>
    <w:rsid w:val="00B02F83"/>
    <w:rsid w:val="00B03043"/>
    <w:rsid w:val="00B030B9"/>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485"/>
    <w:rsid w:val="00B105F6"/>
    <w:rsid w:val="00B10773"/>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DBD"/>
    <w:rsid w:val="00B12E12"/>
    <w:rsid w:val="00B13250"/>
    <w:rsid w:val="00B13733"/>
    <w:rsid w:val="00B137B4"/>
    <w:rsid w:val="00B13A27"/>
    <w:rsid w:val="00B13A78"/>
    <w:rsid w:val="00B13C0E"/>
    <w:rsid w:val="00B13E17"/>
    <w:rsid w:val="00B13E2E"/>
    <w:rsid w:val="00B13E4E"/>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AC"/>
    <w:rsid w:val="00B233F4"/>
    <w:rsid w:val="00B23486"/>
    <w:rsid w:val="00B23519"/>
    <w:rsid w:val="00B237E6"/>
    <w:rsid w:val="00B238D3"/>
    <w:rsid w:val="00B23B24"/>
    <w:rsid w:val="00B23BB1"/>
    <w:rsid w:val="00B23EC1"/>
    <w:rsid w:val="00B24544"/>
    <w:rsid w:val="00B24AD9"/>
    <w:rsid w:val="00B24B77"/>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F39"/>
    <w:rsid w:val="00B309A0"/>
    <w:rsid w:val="00B30D38"/>
    <w:rsid w:val="00B30E26"/>
    <w:rsid w:val="00B31330"/>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2F16"/>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B9"/>
    <w:rsid w:val="00B362FA"/>
    <w:rsid w:val="00B366F7"/>
    <w:rsid w:val="00B36824"/>
    <w:rsid w:val="00B3685A"/>
    <w:rsid w:val="00B36A5C"/>
    <w:rsid w:val="00B36D3C"/>
    <w:rsid w:val="00B36D97"/>
    <w:rsid w:val="00B36DFB"/>
    <w:rsid w:val="00B3742A"/>
    <w:rsid w:val="00B402FF"/>
    <w:rsid w:val="00B4039E"/>
    <w:rsid w:val="00B4059F"/>
    <w:rsid w:val="00B406F0"/>
    <w:rsid w:val="00B40817"/>
    <w:rsid w:val="00B40B62"/>
    <w:rsid w:val="00B4112E"/>
    <w:rsid w:val="00B41297"/>
    <w:rsid w:val="00B412A6"/>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B84"/>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429"/>
    <w:rsid w:val="00B53A6F"/>
    <w:rsid w:val="00B5409F"/>
    <w:rsid w:val="00B54139"/>
    <w:rsid w:val="00B54174"/>
    <w:rsid w:val="00B5469D"/>
    <w:rsid w:val="00B54B65"/>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240"/>
    <w:rsid w:val="00B6058F"/>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83"/>
    <w:rsid w:val="00B64C32"/>
    <w:rsid w:val="00B65350"/>
    <w:rsid w:val="00B657DC"/>
    <w:rsid w:val="00B65D42"/>
    <w:rsid w:val="00B6603E"/>
    <w:rsid w:val="00B66159"/>
    <w:rsid w:val="00B662CE"/>
    <w:rsid w:val="00B668D4"/>
    <w:rsid w:val="00B668D6"/>
    <w:rsid w:val="00B67553"/>
    <w:rsid w:val="00B67C73"/>
    <w:rsid w:val="00B701D6"/>
    <w:rsid w:val="00B702C1"/>
    <w:rsid w:val="00B703D0"/>
    <w:rsid w:val="00B704DC"/>
    <w:rsid w:val="00B70869"/>
    <w:rsid w:val="00B70E96"/>
    <w:rsid w:val="00B70F1A"/>
    <w:rsid w:val="00B71305"/>
    <w:rsid w:val="00B71751"/>
    <w:rsid w:val="00B71A68"/>
    <w:rsid w:val="00B7212A"/>
    <w:rsid w:val="00B72226"/>
    <w:rsid w:val="00B728D9"/>
    <w:rsid w:val="00B728DF"/>
    <w:rsid w:val="00B728E6"/>
    <w:rsid w:val="00B72A9D"/>
    <w:rsid w:val="00B72DFF"/>
    <w:rsid w:val="00B72F23"/>
    <w:rsid w:val="00B72F40"/>
    <w:rsid w:val="00B72FDC"/>
    <w:rsid w:val="00B73070"/>
    <w:rsid w:val="00B734A8"/>
    <w:rsid w:val="00B73586"/>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C41"/>
    <w:rsid w:val="00B82D7F"/>
    <w:rsid w:val="00B82FA1"/>
    <w:rsid w:val="00B82FF2"/>
    <w:rsid w:val="00B8309A"/>
    <w:rsid w:val="00B83387"/>
    <w:rsid w:val="00B834B4"/>
    <w:rsid w:val="00B837FE"/>
    <w:rsid w:val="00B83A3A"/>
    <w:rsid w:val="00B84079"/>
    <w:rsid w:val="00B8428A"/>
    <w:rsid w:val="00B84588"/>
    <w:rsid w:val="00B8474A"/>
    <w:rsid w:val="00B8484B"/>
    <w:rsid w:val="00B84CCD"/>
    <w:rsid w:val="00B84ED3"/>
    <w:rsid w:val="00B84F58"/>
    <w:rsid w:val="00B853B9"/>
    <w:rsid w:val="00B8543A"/>
    <w:rsid w:val="00B85487"/>
    <w:rsid w:val="00B85740"/>
    <w:rsid w:val="00B857A0"/>
    <w:rsid w:val="00B8593F"/>
    <w:rsid w:val="00B85BC8"/>
    <w:rsid w:val="00B85BFE"/>
    <w:rsid w:val="00B85ED3"/>
    <w:rsid w:val="00B86111"/>
    <w:rsid w:val="00B862E8"/>
    <w:rsid w:val="00B8636B"/>
    <w:rsid w:val="00B86862"/>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1B7"/>
    <w:rsid w:val="00B9232B"/>
    <w:rsid w:val="00B92337"/>
    <w:rsid w:val="00B923EF"/>
    <w:rsid w:val="00B9256A"/>
    <w:rsid w:val="00B927E0"/>
    <w:rsid w:val="00B9284E"/>
    <w:rsid w:val="00B92964"/>
    <w:rsid w:val="00B92D2D"/>
    <w:rsid w:val="00B92DA4"/>
    <w:rsid w:val="00B92E5C"/>
    <w:rsid w:val="00B932D0"/>
    <w:rsid w:val="00B933DE"/>
    <w:rsid w:val="00B9341C"/>
    <w:rsid w:val="00B9381C"/>
    <w:rsid w:val="00B93D8B"/>
    <w:rsid w:val="00B93DD9"/>
    <w:rsid w:val="00B93F67"/>
    <w:rsid w:val="00B94385"/>
    <w:rsid w:val="00B94817"/>
    <w:rsid w:val="00B94CED"/>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E86"/>
    <w:rsid w:val="00B97078"/>
    <w:rsid w:val="00B97A01"/>
    <w:rsid w:val="00BA0160"/>
    <w:rsid w:val="00BA09D0"/>
    <w:rsid w:val="00BA0AF7"/>
    <w:rsid w:val="00BA0DE1"/>
    <w:rsid w:val="00BA108A"/>
    <w:rsid w:val="00BA1190"/>
    <w:rsid w:val="00BA150C"/>
    <w:rsid w:val="00BA16EC"/>
    <w:rsid w:val="00BA17DF"/>
    <w:rsid w:val="00BA1A48"/>
    <w:rsid w:val="00BA1C55"/>
    <w:rsid w:val="00BA209E"/>
    <w:rsid w:val="00BA20EB"/>
    <w:rsid w:val="00BA29A7"/>
    <w:rsid w:val="00BA29A9"/>
    <w:rsid w:val="00BA2A72"/>
    <w:rsid w:val="00BA2D44"/>
    <w:rsid w:val="00BA30DA"/>
    <w:rsid w:val="00BA3F20"/>
    <w:rsid w:val="00BA4214"/>
    <w:rsid w:val="00BA4251"/>
    <w:rsid w:val="00BA427F"/>
    <w:rsid w:val="00BA44D5"/>
    <w:rsid w:val="00BA4683"/>
    <w:rsid w:val="00BA476A"/>
    <w:rsid w:val="00BA495D"/>
    <w:rsid w:val="00BA4A97"/>
    <w:rsid w:val="00BA4B96"/>
    <w:rsid w:val="00BA4F7F"/>
    <w:rsid w:val="00BA5422"/>
    <w:rsid w:val="00BA56A2"/>
    <w:rsid w:val="00BA5AAF"/>
    <w:rsid w:val="00BA608F"/>
    <w:rsid w:val="00BA63CF"/>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CA6"/>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3D"/>
    <w:rsid w:val="00BB4EBF"/>
    <w:rsid w:val="00BB554F"/>
    <w:rsid w:val="00BB55E4"/>
    <w:rsid w:val="00BB57C0"/>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0B"/>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2EDD"/>
    <w:rsid w:val="00BC3291"/>
    <w:rsid w:val="00BC3421"/>
    <w:rsid w:val="00BC364D"/>
    <w:rsid w:val="00BC3C0F"/>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CB"/>
    <w:rsid w:val="00BD07DB"/>
    <w:rsid w:val="00BD0AD5"/>
    <w:rsid w:val="00BD10CB"/>
    <w:rsid w:val="00BD12B6"/>
    <w:rsid w:val="00BD15D0"/>
    <w:rsid w:val="00BD21C9"/>
    <w:rsid w:val="00BD25EA"/>
    <w:rsid w:val="00BD2794"/>
    <w:rsid w:val="00BD299E"/>
    <w:rsid w:val="00BD2B55"/>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0AC"/>
    <w:rsid w:val="00BD529C"/>
    <w:rsid w:val="00BD542B"/>
    <w:rsid w:val="00BD5555"/>
    <w:rsid w:val="00BD5672"/>
    <w:rsid w:val="00BD57D6"/>
    <w:rsid w:val="00BD5CC2"/>
    <w:rsid w:val="00BD5E58"/>
    <w:rsid w:val="00BD6156"/>
    <w:rsid w:val="00BD628B"/>
    <w:rsid w:val="00BD6A79"/>
    <w:rsid w:val="00BD6C83"/>
    <w:rsid w:val="00BD6F64"/>
    <w:rsid w:val="00BD6FCE"/>
    <w:rsid w:val="00BD749C"/>
    <w:rsid w:val="00BD75F7"/>
    <w:rsid w:val="00BD7895"/>
    <w:rsid w:val="00BD7B1F"/>
    <w:rsid w:val="00BD7C1F"/>
    <w:rsid w:val="00BE0484"/>
    <w:rsid w:val="00BE0842"/>
    <w:rsid w:val="00BE08F0"/>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3C2"/>
    <w:rsid w:val="00BE35E0"/>
    <w:rsid w:val="00BE364C"/>
    <w:rsid w:val="00BE3850"/>
    <w:rsid w:val="00BE4020"/>
    <w:rsid w:val="00BE44E3"/>
    <w:rsid w:val="00BE45FE"/>
    <w:rsid w:val="00BE4D0D"/>
    <w:rsid w:val="00BE5390"/>
    <w:rsid w:val="00BE5448"/>
    <w:rsid w:val="00BE6255"/>
    <w:rsid w:val="00BE670B"/>
    <w:rsid w:val="00BE67F7"/>
    <w:rsid w:val="00BE6CC6"/>
    <w:rsid w:val="00BE716A"/>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1C5C"/>
    <w:rsid w:val="00BF1D27"/>
    <w:rsid w:val="00BF21A5"/>
    <w:rsid w:val="00BF21EA"/>
    <w:rsid w:val="00BF22C5"/>
    <w:rsid w:val="00BF23F3"/>
    <w:rsid w:val="00BF267E"/>
    <w:rsid w:val="00BF282E"/>
    <w:rsid w:val="00BF28A9"/>
    <w:rsid w:val="00BF2A1F"/>
    <w:rsid w:val="00BF2D53"/>
    <w:rsid w:val="00BF31CE"/>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76"/>
    <w:rsid w:val="00C01583"/>
    <w:rsid w:val="00C015AC"/>
    <w:rsid w:val="00C015EE"/>
    <w:rsid w:val="00C01B0F"/>
    <w:rsid w:val="00C01B38"/>
    <w:rsid w:val="00C01D98"/>
    <w:rsid w:val="00C027D5"/>
    <w:rsid w:val="00C0282D"/>
    <w:rsid w:val="00C02A8C"/>
    <w:rsid w:val="00C02AD9"/>
    <w:rsid w:val="00C02C58"/>
    <w:rsid w:val="00C02ED1"/>
    <w:rsid w:val="00C02F93"/>
    <w:rsid w:val="00C032AE"/>
    <w:rsid w:val="00C0345E"/>
    <w:rsid w:val="00C037A8"/>
    <w:rsid w:val="00C03AEA"/>
    <w:rsid w:val="00C03B26"/>
    <w:rsid w:val="00C03B85"/>
    <w:rsid w:val="00C03FC9"/>
    <w:rsid w:val="00C0426B"/>
    <w:rsid w:val="00C04276"/>
    <w:rsid w:val="00C04525"/>
    <w:rsid w:val="00C04A23"/>
    <w:rsid w:val="00C04C76"/>
    <w:rsid w:val="00C04D78"/>
    <w:rsid w:val="00C05072"/>
    <w:rsid w:val="00C050AC"/>
    <w:rsid w:val="00C05243"/>
    <w:rsid w:val="00C0572D"/>
    <w:rsid w:val="00C05942"/>
    <w:rsid w:val="00C05A9D"/>
    <w:rsid w:val="00C05BFF"/>
    <w:rsid w:val="00C060A8"/>
    <w:rsid w:val="00C0614E"/>
    <w:rsid w:val="00C069A9"/>
    <w:rsid w:val="00C06BDF"/>
    <w:rsid w:val="00C06F49"/>
    <w:rsid w:val="00C0701F"/>
    <w:rsid w:val="00C0718E"/>
    <w:rsid w:val="00C071BE"/>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6F1"/>
    <w:rsid w:val="00C128C0"/>
    <w:rsid w:val="00C12A34"/>
    <w:rsid w:val="00C12DDF"/>
    <w:rsid w:val="00C12DF7"/>
    <w:rsid w:val="00C12E4F"/>
    <w:rsid w:val="00C12E8A"/>
    <w:rsid w:val="00C12FCC"/>
    <w:rsid w:val="00C135F0"/>
    <w:rsid w:val="00C13691"/>
    <w:rsid w:val="00C13745"/>
    <w:rsid w:val="00C1393F"/>
    <w:rsid w:val="00C14B24"/>
    <w:rsid w:val="00C14B56"/>
    <w:rsid w:val="00C14CD8"/>
    <w:rsid w:val="00C15709"/>
    <w:rsid w:val="00C15FBA"/>
    <w:rsid w:val="00C16055"/>
    <w:rsid w:val="00C164F9"/>
    <w:rsid w:val="00C16587"/>
    <w:rsid w:val="00C1668A"/>
    <w:rsid w:val="00C16772"/>
    <w:rsid w:val="00C16979"/>
    <w:rsid w:val="00C16BC2"/>
    <w:rsid w:val="00C16D42"/>
    <w:rsid w:val="00C16F21"/>
    <w:rsid w:val="00C16FEE"/>
    <w:rsid w:val="00C170F4"/>
    <w:rsid w:val="00C17234"/>
    <w:rsid w:val="00C1736C"/>
    <w:rsid w:val="00C176F4"/>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22"/>
    <w:rsid w:val="00C2244D"/>
    <w:rsid w:val="00C227B9"/>
    <w:rsid w:val="00C22825"/>
    <w:rsid w:val="00C22B0F"/>
    <w:rsid w:val="00C22B36"/>
    <w:rsid w:val="00C22BE9"/>
    <w:rsid w:val="00C22D39"/>
    <w:rsid w:val="00C23295"/>
    <w:rsid w:val="00C232B0"/>
    <w:rsid w:val="00C235E2"/>
    <w:rsid w:val="00C23913"/>
    <w:rsid w:val="00C23A56"/>
    <w:rsid w:val="00C23FA6"/>
    <w:rsid w:val="00C24607"/>
    <w:rsid w:val="00C248FC"/>
    <w:rsid w:val="00C24C15"/>
    <w:rsid w:val="00C24D11"/>
    <w:rsid w:val="00C25174"/>
    <w:rsid w:val="00C2521A"/>
    <w:rsid w:val="00C25C00"/>
    <w:rsid w:val="00C25CF7"/>
    <w:rsid w:val="00C26168"/>
    <w:rsid w:val="00C261F6"/>
    <w:rsid w:val="00C2686D"/>
    <w:rsid w:val="00C26891"/>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4FF"/>
    <w:rsid w:val="00C3088A"/>
    <w:rsid w:val="00C30C1C"/>
    <w:rsid w:val="00C30C9C"/>
    <w:rsid w:val="00C30CC4"/>
    <w:rsid w:val="00C31077"/>
    <w:rsid w:val="00C3126E"/>
    <w:rsid w:val="00C313FD"/>
    <w:rsid w:val="00C31856"/>
    <w:rsid w:val="00C318B2"/>
    <w:rsid w:val="00C31ADC"/>
    <w:rsid w:val="00C31CB4"/>
    <w:rsid w:val="00C32342"/>
    <w:rsid w:val="00C32645"/>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815"/>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222"/>
    <w:rsid w:val="00C47519"/>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33B"/>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2B6"/>
    <w:rsid w:val="00C653C3"/>
    <w:rsid w:val="00C65481"/>
    <w:rsid w:val="00C657C0"/>
    <w:rsid w:val="00C657DB"/>
    <w:rsid w:val="00C6600A"/>
    <w:rsid w:val="00C6607D"/>
    <w:rsid w:val="00C66092"/>
    <w:rsid w:val="00C6616A"/>
    <w:rsid w:val="00C6645C"/>
    <w:rsid w:val="00C664AC"/>
    <w:rsid w:val="00C6656D"/>
    <w:rsid w:val="00C668EB"/>
    <w:rsid w:val="00C66C13"/>
    <w:rsid w:val="00C66D57"/>
    <w:rsid w:val="00C66ECE"/>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9D"/>
    <w:rsid w:val="00C71AEE"/>
    <w:rsid w:val="00C71DE1"/>
    <w:rsid w:val="00C71E2F"/>
    <w:rsid w:val="00C71ED3"/>
    <w:rsid w:val="00C720B7"/>
    <w:rsid w:val="00C7217C"/>
    <w:rsid w:val="00C721E3"/>
    <w:rsid w:val="00C7229C"/>
    <w:rsid w:val="00C72344"/>
    <w:rsid w:val="00C72D8B"/>
    <w:rsid w:val="00C72E11"/>
    <w:rsid w:val="00C72EDA"/>
    <w:rsid w:val="00C730CA"/>
    <w:rsid w:val="00C731AE"/>
    <w:rsid w:val="00C73C04"/>
    <w:rsid w:val="00C73D35"/>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E3"/>
    <w:rsid w:val="00C77189"/>
    <w:rsid w:val="00C771F8"/>
    <w:rsid w:val="00C77598"/>
    <w:rsid w:val="00C77622"/>
    <w:rsid w:val="00C777F9"/>
    <w:rsid w:val="00C77818"/>
    <w:rsid w:val="00C77A27"/>
    <w:rsid w:val="00C77E45"/>
    <w:rsid w:val="00C8001B"/>
    <w:rsid w:val="00C803A2"/>
    <w:rsid w:val="00C803AE"/>
    <w:rsid w:val="00C80450"/>
    <w:rsid w:val="00C805CA"/>
    <w:rsid w:val="00C80AA4"/>
    <w:rsid w:val="00C80D9E"/>
    <w:rsid w:val="00C80FC9"/>
    <w:rsid w:val="00C815F6"/>
    <w:rsid w:val="00C81701"/>
    <w:rsid w:val="00C81F6A"/>
    <w:rsid w:val="00C82260"/>
    <w:rsid w:val="00C8228F"/>
    <w:rsid w:val="00C8247C"/>
    <w:rsid w:val="00C824DA"/>
    <w:rsid w:val="00C82A06"/>
    <w:rsid w:val="00C8382D"/>
    <w:rsid w:val="00C84094"/>
    <w:rsid w:val="00C840A1"/>
    <w:rsid w:val="00C84217"/>
    <w:rsid w:val="00C84A02"/>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592"/>
    <w:rsid w:val="00C878E9"/>
    <w:rsid w:val="00C87A81"/>
    <w:rsid w:val="00C87CBE"/>
    <w:rsid w:val="00C87F89"/>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623"/>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6E"/>
    <w:rsid w:val="00C95082"/>
    <w:rsid w:val="00C952AA"/>
    <w:rsid w:val="00C95576"/>
    <w:rsid w:val="00C95C43"/>
    <w:rsid w:val="00C95DD3"/>
    <w:rsid w:val="00C9610F"/>
    <w:rsid w:val="00C9638D"/>
    <w:rsid w:val="00C96B20"/>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2EC"/>
    <w:rsid w:val="00CA3418"/>
    <w:rsid w:val="00CA3477"/>
    <w:rsid w:val="00CA359B"/>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721E"/>
    <w:rsid w:val="00CA722D"/>
    <w:rsid w:val="00CA743A"/>
    <w:rsid w:val="00CA7DE8"/>
    <w:rsid w:val="00CB0147"/>
    <w:rsid w:val="00CB02FE"/>
    <w:rsid w:val="00CB06DF"/>
    <w:rsid w:val="00CB0776"/>
    <w:rsid w:val="00CB0B7D"/>
    <w:rsid w:val="00CB0D8B"/>
    <w:rsid w:val="00CB107D"/>
    <w:rsid w:val="00CB1418"/>
    <w:rsid w:val="00CB1F9C"/>
    <w:rsid w:val="00CB219F"/>
    <w:rsid w:val="00CB227A"/>
    <w:rsid w:val="00CB2287"/>
    <w:rsid w:val="00CB291E"/>
    <w:rsid w:val="00CB2F18"/>
    <w:rsid w:val="00CB31FA"/>
    <w:rsid w:val="00CB3394"/>
    <w:rsid w:val="00CB34F5"/>
    <w:rsid w:val="00CB3A47"/>
    <w:rsid w:val="00CB3B1E"/>
    <w:rsid w:val="00CB3B36"/>
    <w:rsid w:val="00CB3DF8"/>
    <w:rsid w:val="00CB3F48"/>
    <w:rsid w:val="00CB41FD"/>
    <w:rsid w:val="00CB49BA"/>
    <w:rsid w:val="00CB4AD2"/>
    <w:rsid w:val="00CB4B84"/>
    <w:rsid w:val="00CB4E10"/>
    <w:rsid w:val="00CB4E79"/>
    <w:rsid w:val="00CB5071"/>
    <w:rsid w:val="00CB5188"/>
    <w:rsid w:val="00CB5558"/>
    <w:rsid w:val="00CB608C"/>
    <w:rsid w:val="00CB6146"/>
    <w:rsid w:val="00CB61B8"/>
    <w:rsid w:val="00CB6244"/>
    <w:rsid w:val="00CB632D"/>
    <w:rsid w:val="00CB63FF"/>
    <w:rsid w:val="00CB6CAD"/>
    <w:rsid w:val="00CB6CD8"/>
    <w:rsid w:val="00CB6DBB"/>
    <w:rsid w:val="00CB7011"/>
    <w:rsid w:val="00CB706A"/>
    <w:rsid w:val="00CB70FB"/>
    <w:rsid w:val="00CB71F6"/>
    <w:rsid w:val="00CB721C"/>
    <w:rsid w:val="00CB757C"/>
    <w:rsid w:val="00CB7639"/>
    <w:rsid w:val="00CB79EB"/>
    <w:rsid w:val="00CB7A7F"/>
    <w:rsid w:val="00CC0609"/>
    <w:rsid w:val="00CC093E"/>
    <w:rsid w:val="00CC0B06"/>
    <w:rsid w:val="00CC0C3D"/>
    <w:rsid w:val="00CC0FDF"/>
    <w:rsid w:val="00CC1186"/>
    <w:rsid w:val="00CC14BE"/>
    <w:rsid w:val="00CC1521"/>
    <w:rsid w:val="00CC181D"/>
    <w:rsid w:val="00CC1884"/>
    <w:rsid w:val="00CC1C91"/>
    <w:rsid w:val="00CC1CEA"/>
    <w:rsid w:val="00CC1FF1"/>
    <w:rsid w:val="00CC2017"/>
    <w:rsid w:val="00CC24F3"/>
    <w:rsid w:val="00CC2741"/>
    <w:rsid w:val="00CC2834"/>
    <w:rsid w:val="00CC296F"/>
    <w:rsid w:val="00CC2974"/>
    <w:rsid w:val="00CC2CA2"/>
    <w:rsid w:val="00CC3252"/>
    <w:rsid w:val="00CC3393"/>
    <w:rsid w:val="00CC33E5"/>
    <w:rsid w:val="00CC352B"/>
    <w:rsid w:val="00CC35D0"/>
    <w:rsid w:val="00CC380D"/>
    <w:rsid w:val="00CC3C53"/>
    <w:rsid w:val="00CC3DDA"/>
    <w:rsid w:val="00CC414F"/>
    <w:rsid w:val="00CC41C7"/>
    <w:rsid w:val="00CC4C2F"/>
    <w:rsid w:val="00CC4D6B"/>
    <w:rsid w:val="00CC4EC6"/>
    <w:rsid w:val="00CC546E"/>
    <w:rsid w:val="00CC56DB"/>
    <w:rsid w:val="00CC5BEC"/>
    <w:rsid w:val="00CC5E11"/>
    <w:rsid w:val="00CC6394"/>
    <w:rsid w:val="00CC6CFE"/>
    <w:rsid w:val="00CC6E91"/>
    <w:rsid w:val="00CC70AA"/>
    <w:rsid w:val="00CC74D8"/>
    <w:rsid w:val="00CC76AD"/>
    <w:rsid w:val="00CC77B0"/>
    <w:rsid w:val="00CC786D"/>
    <w:rsid w:val="00CC7A44"/>
    <w:rsid w:val="00CC7B40"/>
    <w:rsid w:val="00CC7EE3"/>
    <w:rsid w:val="00CD0063"/>
    <w:rsid w:val="00CD0158"/>
    <w:rsid w:val="00CD05FE"/>
    <w:rsid w:val="00CD068E"/>
    <w:rsid w:val="00CD0890"/>
    <w:rsid w:val="00CD0C2C"/>
    <w:rsid w:val="00CD0EE4"/>
    <w:rsid w:val="00CD0F54"/>
    <w:rsid w:val="00CD1053"/>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84D"/>
    <w:rsid w:val="00CD3B40"/>
    <w:rsid w:val="00CD3D2B"/>
    <w:rsid w:val="00CD3E32"/>
    <w:rsid w:val="00CD457F"/>
    <w:rsid w:val="00CD4760"/>
    <w:rsid w:val="00CD4AF5"/>
    <w:rsid w:val="00CD4B00"/>
    <w:rsid w:val="00CD4C86"/>
    <w:rsid w:val="00CD4FE1"/>
    <w:rsid w:val="00CD6261"/>
    <w:rsid w:val="00CD62D2"/>
    <w:rsid w:val="00CD692C"/>
    <w:rsid w:val="00CD6F74"/>
    <w:rsid w:val="00CD6F81"/>
    <w:rsid w:val="00CD7325"/>
    <w:rsid w:val="00CD735E"/>
    <w:rsid w:val="00CD7585"/>
    <w:rsid w:val="00CD78EA"/>
    <w:rsid w:val="00CD7AEE"/>
    <w:rsid w:val="00CD7C9A"/>
    <w:rsid w:val="00CE00FD"/>
    <w:rsid w:val="00CE01F6"/>
    <w:rsid w:val="00CE041D"/>
    <w:rsid w:val="00CE0443"/>
    <w:rsid w:val="00CE0826"/>
    <w:rsid w:val="00CE08A9"/>
    <w:rsid w:val="00CE0941"/>
    <w:rsid w:val="00CE0C1E"/>
    <w:rsid w:val="00CE1222"/>
    <w:rsid w:val="00CE125E"/>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26A"/>
    <w:rsid w:val="00CE44D2"/>
    <w:rsid w:val="00CE4813"/>
    <w:rsid w:val="00CE4A00"/>
    <w:rsid w:val="00CE4CC4"/>
    <w:rsid w:val="00CE51F4"/>
    <w:rsid w:val="00CE52CC"/>
    <w:rsid w:val="00CE52EB"/>
    <w:rsid w:val="00CE5362"/>
    <w:rsid w:val="00CE597F"/>
    <w:rsid w:val="00CE5AED"/>
    <w:rsid w:val="00CE5BB0"/>
    <w:rsid w:val="00CE5C8A"/>
    <w:rsid w:val="00CE5F4E"/>
    <w:rsid w:val="00CE5F7E"/>
    <w:rsid w:val="00CE6384"/>
    <w:rsid w:val="00CE6551"/>
    <w:rsid w:val="00CE65CE"/>
    <w:rsid w:val="00CE6742"/>
    <w:rsid w:val="00CE684A"/>
    <w:rsid w:val="00CE69FC"/>
    <w:rsid w:val="00CE6D58"/>
    <w:rsid w:val="00CE733E"/>
    <w:rsid w:val="00CE7491"/>
    <w:rsid w:val="00CE7AFE"/>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817"/>
    <w:rsid w:val="00D02937"/>
    <w:rsid w:val="00D02C97"/>
    <w:rsid w:val="00D02D06"/>
    <w:rsid w:val="00D02E7F"/>
    <w:rsid w:val="00D0315E"/>
    <w:rsid w:val="00D033AC"/>
    <w:rsid w:val="00D033DD"/>
    <w:rsid w:val="00D0349E"/>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04"/>
    <w:rsid w:val="00D10E17"/>
    <w:rsid w:val="00D10EC0"/>
    <w:rsid w:val="00D10FED"/>
    <w:rsid w:val="00D11056"/>
    <w:rsid w:val="00D11079"/>
    <w:rsid w:val="00D1133A"/>
    <w:rsid w:val="00D11350"/>
    <w:rsid w:val="00D11592"/>
    <w:rsid w:val="00D11746"/>
    <w:rsid w:val="00D119EE"/>
    <w:rsid w:val="00D11E33"/>
    <w:rsid w:val="00D12254"/>
    <w:rsid w:val="00D12640"/>
    <w:rsid w:val="00D1264F"/>
    <w:rsid w:val="00D12904"/>
    <w:rsid w:val="00D12A17"/>
    <w:rsid w:val="00D12CB0"/>
    <w:rsid w:val="00D13068"/>
    <w:rsid w:val="00D131C5"/>
    <w:rsid w:val="00D132C0"/>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C45"/>
    <w:rsid w:val="00D20DE2"/>
    <w:rsid w:val="00D20ED6"/>
    <w:rsid w:val="00D21240"/>
    <w:rsid w:val="00D215AB"/>
    <w:rsid w:val="00D217A6"/>
    <w:rsid w:val="00D21BF1"/>
    <w:rsid w:val="00D21C0A"/>
    <w:rsid w:val="00D21CBE"/>
    <w:rsid w:val="00D21EAC"/>
    <w:rsid w:val="00D2224B"/>
    <w:rsid w:val="00D223AF"/>
    <w:rsid w:val="00D2262A"/>
    <w:rsid w:val="00D2296D"/>
    <w:rsid w:val="00D22B24"/>
    <w:rsid w:val="00D22DF8"/>
    <w:rsid w:val="00D2329B"/>
    <w:rsid w:val="00D234CF"/>
    <w:rsid w:val="00D23622"/>
    <w:rsid w:val="00D23716"/>
    <w:rsid w:val="00D2379A"/>
    <w:rsid w:val="00D2388C"/>
    <w:rsid w:val="00D23B33"/>
    <w:rsid w:val="00D23C12"/>
    <w:rsid w:val="00D23C3A"/>
    <w:rsid w:val="00D2489F"/>
    <w:rsid w:val="00D24FDC"/>
    <w:rsid w:val="00D2545A"/>
    <w:rsid w:val="00D2569E"/>
    <w:rsid w:val="00D25A03"/>
    <w:rsid w:val="00D25B5E"/>
    <w:rsid w:val="00D25E7F"/>
    <w:rsid w:val="00D261CE"/>
    <w:rsid w:val="00D2641F"/>
    <w:rsid w:val="00D26E30"/>
    <w:rsid w:val="00D277A4"/>
    <w:rsid w:val="00D27C7A"/>
    <w:rsid w:val="00D30136"/>
    <w:rsid w:val="00D302A9"/>
    <w:rsid w:val="00D30384"/>
    <w:rsid w:val="00D303DD"/>
    <w:rsid w:val="00D304EE"/>
    <w:rsid w:val="00D306C6"/>
    <w:rsid w:val="00D307BB"/>
    <w:rsid w:val="00D30A22"/>
    <w:rsid w:val="00D30A8A"/>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225"/>
    <w:rsid w:val="00D37794"/>
    <w:rsid w:val="00D37B89"/>
    <w:rsid w:val="00D37D20"/>
    <w:rsid w:val="00D37D60"/>
    <w:rsid w:val="00D37E60"/>
    <w:rsid w:val="00D37F11"/>
    <w:rsid w:val="00D406E3"/>
    <w:rsid w:val="00D409AF"/>
    <w:rsid w:val="00D40C3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21B"/>
    <w:rsid w:val="00D42C9B"/>
    <w:rsid w:val="00D42E83"/>
    <w:rsid w:val="00D42F3A"/>
    <w:rsid w:val="00D4390A"/>
    <w:rsid w:val="00D4395E"/>
    <w:rsid w:val="00D43BC2"/>
    <w:rsid w:val="00D44222"/>
    <w:rsid w:val="00D44430"/>
    <w:rsid w:val="00D44618"/>
    <w:rsid w:val="00D44800"/>
    <w:rsid w:val="00D4482A"/>
    <w:rsid w:val="00D44B1D"/>
    <w:rsid w:val="00D44C09"/>
    <w:rsid w:val="00D44C71"/>
    <w:rsid w:val="00D44DE4"/>
    <w:rsid w:val="00D44F46"/>
    <w:rsid w:val="00D44FCD"/>
    <w:rsid w:val="00D4503D"/>
    <w:rsid w:val="00D4566E"/>
    <w:rsid w:val="00D4569E"/>
    <w:rsid w:val="00D456C0"/>
    <w:rsid w:val="00D4584A"/>
    <w:rsid w:val="00D4635C"/>
    <w:rsid w:val="00D467C7"/>
    <w:rsid w:val="00D467FC"/>
    <w:rsid w:val="00D468A4"/>
    <w:rsid w:val="00D46BD1"/>
    <w:rsid w:val="00D46E34"/>
    <w:rsid w:val="00D4705A"/>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9C6"/>
    <w:rsid w:val="00D51D80"/>
    <w:rsid w:val="00D52536"/>
    <w:rsid w:val="00D5275B"/>
    <w:rsid w:val="00D527F1"/>
    <w:rsid w:val="00D5290B"/>
    <w:rsid w:val="00D52B90"/>
    <w:rsid w:val="00D53060"/>
    <w:rsid w:val="00D5321E"/>
    <w:rsid w:val="00D53245"/>
    <w:rsid w:val="00D535AA"/>
    <w:rsid w:val="00D538BD"/>
    <w:rsid w:val="00D53C14"/>
    <w:rsid w:val="00D53C3C"/>
    <w:rsid w:val="00D53C6B"/>
    <w:rsid w:val="00D53D8B"/>
    <w:rsid w:val="00D54107"/>
    <w:rsid w:val="00D5443C"/>
    <w:rsid w:val="00D5444D"/>
    <w:rsid w:val="00D54B02"/>
    <w:rsid w:val="00D54DEE"/>
    <w:rsid w:val="00D55112"/>
    <w:rsid w:val="00D55201"/>
    <w:rsid w:val="00D55452"/>
    <w:rsid w:val="00D55D6A"/>
    <w:rsid w:val="00D562BB"/>
    <w:rsid w:val="00D56548"/>
    <w:rsid w:val="00D565F8"/>
    <w:rsid w:val="00D57759"/>
    <w:rsid w:val="00D578D1"/>
    <w:rsid w:val="00D579C5"/>
    <w:rsid w:val="00D57D2F"/>
    <w:rsid w:val="00D601AB"/>
    <w:rsid w:val="00D60507"/>
    <w:rsid w:val="00D6058D"/>
    <w:rsid w:val="00D6059B"/>
    <w:rsid w:val="00D60734"/>
    <w:rsid w:val="00D607C6"/>
    <w:rsid w:val="00D607DE"/>
    <w:rsid w:val="00D60D5B"/>
    <w:rsid w:val="00D60E43"/>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47D"/>
    <w:rsid w:val="00D66637"/>
    <w:rsid w:val="00D6671D"/>
    <w:rsid w:val="00D6675B"/>
    <w:rsid w:val="00D66A9A"/>
    <w:rsid w:val="00D66D3D"/>
    <w:rsid w:val="00D67030"/>
    <w:rsid w:val="00D67148"/>
    <w:rsid w:val="00D671FA"/>
    <w:rsid w:val="00D67962"/>
    <w:rsid w:val="00D67FFB"/>
    <w:rsid w:val="00D701F8"/>
    <w:rsid w:val="00D70423"/>
    <w:rsid w:val="00D704B3"/>
    <w:rsid w:val="00D70A46"/>
    <w:rsid w:val="00D7103A"/>
    <w:rsid w:val="00D713FE"/>
    <w:rsid w:val="00D714D9"/>
    <w:rsid w:val="00D718AC"/>
    <w:rsid w:val="00D71A89"/>
    <w:rsid w:val="00D71C31"/>
    <w:rsid w:val="00D7228B"/>
    <w:rsid w:val="00D722BA"/>
    <w:rsid w:val="00D723FE"/>
    <w:rsid w:val="00D72425"/>
    <w:rsid w:val="00D72597"/>
    <w:rsid w:val="00D72A88"/>
    <w:rsid w:val="00D72B53"/>
    <w:rsid w:val="00D72C9A"/>
    <w:rsid w:val="00D72DE0"/>
    <w:rsid w:val="00D73319"/>
    <w:rsid w:val="00D7342E"/>
    <w:rsid w:val="00D73569"/>
    <w:rsid w:val="00D73918"/>
    <w:rsid w:val="00D73989"/>
    <w:rsid w:val="00D73A43"/>
    <w:rsid w:val="00D73ABC"/>
    <w:rsid w:val="00D73B42"/>
    <w:rsid w:val="00D73D96"/>
    <w:rsid w:val="00D73EA2"/>
    <w:rsid w:val="00D74157"/>
    <w:rsid w:val="00D74582"/>
    <w:rsid w:val="00D74C16"/>
    <w:rsid w:val="00D74CDC"/>
    <w:rsid w:val="00D74F85"/>
    <w:rsid w:val="00D750CD"/>
    <w:rsid w:val="00D7518F"/>
    <w:rsid w:val="00D7542C"/>
    <w:rsid w:val="00D75634"/>
    <w:rsid w:val="00D75696"/>
    <w:rsid w:val="00D7585A"/>
    <w:rsid w:val="00D758F6"/>
    <w:rsid w:val="00D75AA8"/>
    <w:rsid w:val="00D7641E"/>
    <w:rsid w:val="00D7659C"/>
    <w:rsid w:val="00D765BD"/>
    <w:rsid w:val="00D76697"/>
    <w:rsid w:val="00D767A9"/>
    <w:rsid w:val="00D76BA6"/>
    <w:rsid w:val="00D76DF9"/>
    <w:rsid w:val="00D76F66"/>
    <w:rsid w:val="00D770CF"/>
    <w:rsid w:val="00D7777F"/>
    <w:rsid w:val="00D77AC9"/>
    <w:rsid w:val="00D8013C"/>
    <w:rsid w:val="00D8018B"/>
    <w:rsid w:val="00D802C4"/>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146"/>
    <w:rsid w:val="00D82356"/>
    <w:rsid w:val="00D824F2"/>
    <w:rsid w:val="00D829AC"/>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44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A80"/>
    <w:rsid w:val="00D95D26"/>
    <w:rsid w:val="00D95D9C"/>
    <w:rsid w:val="00D96081"/>
    <w:rsid w:val="00D9625B"/>
    <w:rsid w:val="00D963CA"/>
    <w:rsid w:val="00D96673"/>
    <w:rsid w:val="00D96A6C"/>
    <w:rsid w:val="00D96BD1"/>
    <w:rsid w:val="00D9716A"/>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79"/>
    <w:rsid w:val="00DA2E98"/>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1E7"/>
    <w:rsid w:val="00DB0462"/>
    <w:rsid w:val="00DB074A"/>
    <w:rsid w:val="00DB0902"/>
    <w:rsid w:val="00DB0975"/>
    <w:rsid w:val="00DB0AB4"/>
    <w:rsid w:val="00DB1692"/>
    <w:rsid w:val="00DB1C39"/>
    <w:rsid w:val="00DB22BD"/>
    <w:rsid w:val="00DB236D"/>
    <w:rsid w:val="00DB245E"/>
    <w:rsid w:val="00DB28C5"/>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909"/>
    <w:rsid w:val="00DB5A7E"/>
    <w:rsid w:val="00DB5C6A"/>
    <w:rsid w:val="00DB5EB8"/>
    <w:rsid w:val="00DB5EFF"/>
    <w:rsid w:val="00DB608F"/>
    <w:rsid w:val="00DB623B"/>
    <w:rsid w:val="00DB6445"/>
    <w:rsid w:val="00DB66C2"/>
    <w:rsid w:val="00DB67D2"/>
    <w:rsid w:val="00DB67E8"/>
    <w:rsid w:val="00DB6F21"/>
    <w:rsid w:val="00DB6FD1"/>
    <w:rsid w:val="00DB703C"/>
    <w:rsid w:val="00DB7347"/>
    <w:rsid w:val="00DB73BC"/>
    <w:rsid w:val="00DB77B5"/>
    <w:rsid w:val="00DB77D9"/>
    <w:rsid w:val="00DB7877"/>
    <w:rsid w:val="00DB7902"/>
    <w:rsid w:val="00DB7B1C"/>
    <w:rsid w:val="00DB7F0B"/>
    <w:rsid w:val="00DC0016"/>
    <w:rsid w:val="00DC04D7"/>
    <w:rsid w:val="00DC05C5"/>
    <w:rsid w:val="00DC075E"/>
    <w:rsid w:val="00DC0865"/>
    <w:rsid w:val="00DC093F"/>
    <w:rsid w:val="00DC0A24"/>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3F3"/>
    <w:rsid w:val="00DC752E"/>
    <w:rsid w:val="00DC75AF"/>
    <w:rsid w:val="00DC7953"/>
    <w:rsid w:val="00DC7D6E"/>
    <w:rsid w:val="00DD0129"/>
    <w:rsid w:val="00DD028A"/>
    <w:rsid w:val="00DD0A94"/>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B31"/>
    <w:rsid w:val="00DD41BE"/>
    <w:rsid w:val="00DD42D1"/>
    <w:rsid w:val="00DD443E"/>
    <w:rsid w:val="00DD44C8"/>
    <w:rsid w:val="00DD4D14"/>
    <w:rsid w:val="00DD5272"/>
    <w:rsid w:val="00DD54E4"/>
    <w:rsid w:val="00DD55AB"/>
    <w:rsid w:val="00DD593A"/>
    <w:rsid w:val="00DD5BA5"/>
    <w:rsid w:val="00DD61EB"/>
    <w:rsid w:val="00DD641E"/>
    <w:rsid w:val="00DD6874"/>
    <w:rsid w:val="00DD698A"/>
    <w:rsid w:val="00DD6E9A"/>
    <w:rsid w:val="00DD6F9C"/>
    <w:rsid w:val="00DD7392"/>
    <w:rsid w:val="00DD793E"/>
    <w:rsid w:val="00DD7950"/>
    <w:rsid w:val="00DD7B14"/>
    <w:rsid w:val="00DD7CBF"/>
    <w:rsid w:val="00DD7F5A"/>
    <w:rsid w:val="00DE029B"/>
    <w:rsid w:val="00DE09D6"/>
    <w:rsid w:val="00DE0A10"/>
    <w:rsid w:val="00DE0BBA"/>
    <w:rsid w:val="00DE0EDD"/>
    <w:rsid w:val="00DE10B7"/>
    <w:rsid w:val="00DE1141"/>
    <w:rsid w:val="00DE13FD"/>
    <w:rsid w:val="00DE15B7"/>
    <w:rsid w:val="00DE16E6"/>
    <w:rsid w:val="00DE187B"/>
    <w:rsid w:val="00DE208E"/>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7E2"/>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D6"/>
    <w:rsid w:val="00DF31F6"/>
    <w:rsid w:val="00DF32CF"/>
    <w:rsid w:val="00DF34E8"/>
    <w:rsid w:val="00DF3646"/>
    <w:rsid w:val="00DF3906"/>
    <w:rsid w:val="00DF4214"/>
    <w:rsid w:val="00DF43AA"/>
    <w:rsid w:val="00DF440F"/>
    <w:rsid w:val="00DF4B16"/>
    <w:rsid w:val="00DF4E94"/>
    <w:rsid w:val="00DF50E5"/>
    <w:rsid w:val="00DF52CC"/>
    <w:rsid w:val="00DF52D1"/>
    <w:rsid w:val="00DF59EF"/>
    <w:rsid w:val="00DF5BAD"/>
    <w:rsid w:val="00DF5CF3"/>
    <w:rsid w:val="00DF5DE6"/>
    <w:rsid w:val="00DF5F0C"/>
    <w:rsid w:val="00DF5F6B"/>
    <w:rsid w:val="00DF6480"/>
    <w:rsid w:val="00DF64D6"/>
    <w:rsid w:val="00DF6702"/>
    <w:rsid w:val="00DF6825"/>
    <w:rsid w:val="00DF6A5D"/>
    <w:rsid w:val="00DF714D"/>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6E2"/>
    <w:rsid w:val="00E046F1"/>
    <w:rsid w:val="00E04840"/>
    <w:rsid w:val="00E04D88"/>
    <w:rsid w:val="00E04E40"/>
    <w:rsid w:val="00E04F19"/>
    <w:rsid w:val="00E0555B"/>
    <w:rsid w:val="00E05604"/>
    <w:rsid w:val="00E05675"/>
    <w:rsid w:val="00E05772"/>
    <w:rsid w:val="00E05795"/>
    <w:rsid w:val="00E05A44"/>
    <w:rsid w:val="00E05A7C"/>
    <w:rsid w:val="00E05A82"/>
    <w:rsid w:val="00E05B90"/>
    <w:rsid w:val="00E05BEF"/>
    <w:rsid w:val="00E05E01"/>
    <w:rsid w:val="00E061D6"/>
    <w:rsid w:val="00E0626E"/>
    <w:rsid w:val="00E067FA"/>
    <w:rsid w:val="00E068C4"/>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1DDE"/>
    <w:rsid w:val="00E120C4"/>
    <w:rsid w:val="00E121A6"/>
    <w:rsid w:val="00E12533"/>
    <w:rsid w:val="00E1261A"/>
    <w:rsid w:val="00E1290B"/>
    <w:rsid w:val="00E129AD"/>
    <w:rsid w:val="00E12C1E"/>
    <w:rsid w:val="00E12E3B"/>
    <w:rsid w:val="00E12E74"/>
    <w:rsid w:val="00E13139"/>
    <w:rsid w:val="00E13356"/>
    <w:rsid w:val="00E13A9F"/>
    <w:rsid w:val="00E14046"/>
    <w:rsid w:val="00E14431"/>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D0A"/>
    <w:rsid w:val="00E30E37"/>
    <w:rsid w:val="00E30EEE"/>
    <w:rsid w:val="00E30F23"/>
    <w:rsid w:val="00E30F5B"/>
    <w:rsid w:val="00E310D0"/>
    <w:rsid w:val="00E31160"/>
    <w:rsid w:val="00E3180F"/>
    <w:rsid w:val="00E318AD"/>
    <w:rsid w:val="00E31B0D"/>
    <w:rsid w:val="00E31E09"/>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2C"/>
    <w:rsid w:val="00E37BFE"/>
    <w:rsid w:val="00E37C74"/>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156"/>
    <w:rsid w:val="00E46200"/>
    <w:rsid w:val="00E467F5"/>
    <w:rsid w:val="00E46904"/>
    <w:rsid w:val="00E46957"/>
    <w:rsid w:val="00E47029"/>
    <w:rsid w:val="00E470A3"/>
    <w:rsid w:val="00E470D4"/>
    <w:rsid w:val="00E47B87"/>
    <w:rsid w:val="00E47DCE"/>
    <w:rsid w:val="00E47E32"/>
    <w:rsid w:val="00E501C8"/>
    <w:rsid w:val="00E503ED"/>
    <w:rsid w:val="00E505D8"/>
    <w:rsid w:val="00E507CD"/>
    <w:rsid w:val="00E50C24"/>
    <w:rsid w:val="00E50E61"/>
    <w:rsid w:val="00E51038"/>
    <w:rsid w:val="00E51848"/>
    <w:rsid w:val="00E518B5"/>
    <w:rsid w:val="00E519B4"/>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CEA"/>
    <w:rsid w:val="00E55EFF"/>
    <w:rsid w:val="00E56140"/>
    <w:rsid w:val="00E56399"/>
    <w:rsid w:val="00E567CF"/>
    <w:rsid w:val="00E568D7"/>
    <w:rsid w:val="00E56B51"/>
    <w:rsid w:val="00E57149"/>
    <w:rsid w:val="00E571A3"/>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EA"/>
    <w:rsid w:val="00E614F4"/>
    <w:rsid w:val="00E61841"/>
    <w:rsid w:val="00E61C2A"/>
    <w:rsid w:val="00E62359"/>
    <w:rsid w:val="00E62367"/>
    <w:rsid w:val="00E62938"/>
    <w:rsid w:val="00E62A79"/>
    <w:rsid w:val="00E62D31"/>
    <w:rsid w:val="00E632CF"/>
    <w:rsid w:val="00E634EE"/>
    <w:rsid w:val="00E63C1E"/>
    <w:rsid w:val="00E63E3D"/>
    <w:rsid w:val="00E64148"/>
    <w:rsid w:val="00E644DA"/>
    <w:rsid w:val="00E64AF3"/>
    <w:rsid w:val="00E64C54"/>
    <w:rsid w:val="00E64C97"/>
    <w:rsid w:val="00E64D56"/>
    <w:rsid w:val="00E6535A"/>
    <w:rsid w:val="00E659F4"/>
    <w:rsid w:val="00E65E31"/>
    <w:rsid w:val="00E66485"/>
    <w:rsid w:val="00E665F1"/>
    <w:rsid w:val="00E6683B"/>
    <w:rsid w:val="00E66B37"/>
    <w:rsid w:val="00E66E8F"/>
    <w:rsid w:val="00E6714A"/>
    <w:rsid w:val="00E67589"/>
    <w:rsid w:val="00E67826"/>
    <w:rsid w:val="00E679D7"/>
    <w:rsid w:val="00E67B8C"/>
    <w:rsid w:val="00E700E7"/>
    <w:rsid w:val="00E702DA"/>
    <w:rsid w:val="00E7054E"/>
    <w:rsid w:val="00E705BA"/>
    <w:rsid w:val="00E70A42"/>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867"/>
    <w:rsid w:val="00E73AA4"/>
    <w:rsid w:val="00E73BC2"/>
    <w:rsid w:val="00E73C76"/>
    <w:rsid w:val="00E73D95"/>
    <w:rsid w:val="00E74632"/>
    <w:rsid w:val="00E74780"/>
    <w:rsid w:val="00E74844"/>
    <w:rsid w:val="00E74A90"/>
    <w:rsid w:val="00E74BBA"/>
    <w:rsid w:val="00E74CE3"/>
    <w:rsid w:val="00E74DE5"/>
    <w:rsid w:val="00E74F27"/>
    <w:rsid w:val="00E750DE"/>
    <w:rsid w:val="00E75BB8"/>
    <w:rsid w:val="00E761E0"/>
    <w:rsid w:val="00E76427"/>
    <w:rsid w:val="00E768CF"/>
    <w:rsid w:val="00E76A05"/>
    <w:rsid w:val="00E772E7"/>
    <w:rsid w:val="00E77660"/>
    <w:rsid w:val="00E77D1D"/>
    <w:rsid w:val="00E77E4A"/>
    <w:rsid w:val="00E8067A"/>
    <w:rsid w:val="00E806B0"/>
    <w:rsid w:val="00E8095A"/>
    <w:rsid w:val="00E81001"/>
    <w:rsid w:val="00E8138C"/>
    <w:rsid w:val="00E817B2"/>
    <w:rsid w:val="00E817F4"/>
    <w:rsid w:val="00E81801"/>
    <w:rsid w:val="00E81863"/>
    <w:rsid w:val="00E818AE"/>
    <w:rsid w:val="00E81A6E"/>
    <w:rsid w:val="00E81AB3"/>
    <w:rsid w:val="00E81BD7"/>
    <w:rsid w:val="00E81D68"/>
    <w:rsid w:val="00E81E15"/>
    <w:rsid w:val="00E81F87"/>
    <w:rsid w:val="00E82549"/>
    <w:rsid w:val="00E82877"/>
    <w:rsid w:val="00E82944"/>
    <w:rsid w:val="00E82AB0"/>
    <w:rsid w:val="00E82EC9"/>
    <w:rsid w:val="00E82F1A"/>
    <w:rsid w:val="00E82FD8"/>
    <w:rsid w:val="00E8310E"/>
    <w:rsid w:val="00E83157"/>
    <w:rsid w:val="00E8346C"/>
    <w:rsid w:val="00E8354B"/>
    <w:rsid w:val="00E83601"/>
    <w:rsid w:val="00E83D44"/>
    <w:rsid w:val="00E8409D"/>
    <w:rsid w:val="00E840B4"/>
    <w:rsid w:val="00E847EF"/>
    <w:rsid w:val="00E8481A"/>
    <w:rsid w:val="00E84D09"/>
    <w:rsid w:val="00E84D88"/>
    <w:rsid w:val="00E84E12"/>
    <w:rsid w:val="00E85085"/>
    <w:rsid w:val="00E85568"/>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003"/>
    <w:rsid w:val="00E96D8B"/>
    <w:rsid w:val="00E97372"/>
    <w:rsid w:val="00E973B7"/>
    <w:rsid w:val="00E97621"/>
    <w:rsid w:val="00E97731"/>
    <w:rsid w:val="00E979D1"/>
    <w:rsid w:val="00E97B02"/>
    <w:rsid w:val="00E97D3E"/>
    <w:rsid w:val="00EA0057"/>
    <w:rsid w:val="00EA0247"/>
    <w:rsid w:val="00EA042E"/>
    <w:rsid w:val="00EA06C5"/>
    <w:rsid w:val="00EA0DD0"/>
    <w:rsid w:val="00EA116A"/>
    <w:rsid w:val="00EA11E5"/>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43D0"/>
    <w:rsid w:val="00EA4522"/>
    <w:rsid w:val="00EA4982"/>
    <w:rsid w:val="00EA4B9E"/>
    <w:rsid w:val="00EA4BB9"/>
    <w:rsid w:val="00EA511F"/>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798"/>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98A"/>
    <w:rsid w:val="00EB6B04"/>
    <w:rsid w:val="00EB6C0B"/>
    <w:rsid w:val="00EB6CD9"/>
    <w:rsid w:val="00EB6DFB"/>
    <w:rsid w:val="00EB70D8"/>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AA0"/>
    <w:rsid w:val="00EC6DCC"/>
    <w:rsid w:val="00EC6E7C"/>
    <w:rsid w:val="00EC7555"/>
    <w:rsid w:val="00EC7B86"/>
    <w:rsid w:val="00ED024C"/>
    <w:rsid w:val="00ED0353"/>
    <w:rsid w:val="00ED03B0"/>
    <w:rsid w:val="00ED0882"/>
    <w:rsid w:val="00ED0A6D"/>
    <w:rsid w:val="00ED0C0C"/>
    <w:rsid w:val="00ED0C45"/>
    <w:rsid w:val="00ED1289"/>
    <w:rsid w:val="00ED14C3"/>
    <w:rsid w:val="00ED162B"/>
    <w:rsid w:val="00ED1912"/>
    <w:rsid w:val="00ED1FE0"/>
    <w:rsid w:val="00ED2136"/>
    <w:rsid w:val="00ED23E0"/>
    <w:rsid w:val="00ED2645"/>
    <w:rsid w:val="00ED2A77"/>
    <w:rsid w:val="00ED4360"/>
    <w:rsid w:val="00ED43EE"/>
    <w:rsid w:val="00ED4704"/>
    <w:rsid w:val="00ED47E7"/>
    <w:rsid w:val="00ED4E0B"/>
    <w:rsid w:val="00ED4E3B"/>
    <w:rsid w:val="00ED51D7"/>
    <w:rsid w:val="00ED51E3"/>
    <w:rsid w:val="00ED52B2"/>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D7D72"/>
    <w:rsid w:val="00EE01E8"/>
    <w:rsid w:val="00EE02C7"/>
    <w:rsid w:val="00EE0544"/>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4D1C"/>
    <w:rsid w:val="00EE5303"/>
    <w:rsid w:val="00EE5472"/>
    <w:rsid w:val="00EE57DF"/>
    <w:rsid w:val="00EE629E"/>
    <w:rsid w:val="00EE6CD7"/>
    <w:rsid w:val="00EE6D12"/>
    <w:rsid w:val="00EE6D86"/>
    <w:rsid w:val="00EE7347"/>
    <w:rsid w:val="00EE7374"/>
    <w:rsid w:val="00EE74AE"/>
    <w:rsid w:val="00EE74B5"/>
    <w:rsid w:val="00EE74D3"/>
    <w:rsid w:val="00EE7818"/>
    <w:rsid w:val="00EE7EE5"/>
    <w:rsid w:val="00EE7FF6"/>
    <w:rsid w:val="00EF00C1"/>
    <w:rsid w:val="00EF03DD"/>
    <w:rsid w:val="00EF04F3"/>
    <w:rsid w:val="00EF083B"/>
    <w:rsid w:val="00EF09FB"/>
    <w:rsid w:val="00EF0AED"/>
    <w:rsid w:val="00EF0D5A"/>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497"/>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66D"/>
    <w:rsid w:val="00F00838"/>
    <w:rsid w:val="00F00911"/>
    <w:rsid w:val="00F01769"/>
    <w:rsid w:val="00F017F4"/>
    <w:rsid w:val="00F01A27"/>
    <w:rsid w:val="00F01AF8"/>
    <w:rsid w:val="00F01C10"/>
    <w:rsid w:val="00F01EDC"/>
    <w:rsid w:val="00F02073"/>
    <w:rsid w:val="00F0216B"/>
    <w:rsid w:val="00F02237"/>
    <w:rsid w:val="00F02528"/>
    <w:rsid w:val="00F0253C"/>
    <w:rsid w:val="00F02B2D"/>
    <w:rsid w:val="00F02D93"/>
    <w:rsid w:val="00F02E3F"/>
    <w:rsid w:val="00F02FF7"/>
    <w:rsid w:val="00F03300"/>
    <w:rsid w:val="00F035C5"/>
    <w:rsid w:val="00F036D7"/>
    <w:rsid w:val="00F03DD4"/>
    <w:rsid w:val="00F03DF6"/>
    <w:rsid w:val="00F04250"/>
    <w:rsid w:val="00F043CE"/>
    <w:rsid w:val="00F0486F"/>
    <w:rsid w:val="00F04AF3"/>
    <w:rsid w:val="00F04DA5"/>
    <w:rsid w:val="00F04DF1"/>
    <w:rsid w:val="00F0506F"/>
    <w:rsid w:val="00F050D4"/>
    <w:rsid w:val="00F052EE"/>
    <w:rsid w:val="00F0551A"/>
    <w:rsid w:val="00F0561C"/>
    <w:rsid w:val="00F059EC"/>
    <w:rsid w:val="00F05F04"/>
    <w:rsid w:val="00F063B0"/>
    <w:rsid w:val="00F0652B"/>
    <w:rsid w:val="00F06985"/>
    <w:rsid w:val="00F06ED0"/>
    <w:rsid w:val="00F071CA"/>
    <w:rsid w:val="00F07517"/>
    <w:rsid w:val="00F07AFE"/>
    <w:rsid w:val="00F102E9"/>
    <w:rsid w:val="00F104A9"/>
    <w:rsid w:val="00F10C60"/>
    <w:rsid w:val="00F10D27"/>
    <w:rsid w:val="00F114A7"/>
    <w:rsid w:val="00F11632"/>
    <w:rsid w:val="00F1192A"/>
    <w:rsid w:val="00F11FEF"/>
    <w:rsid w:val="00F11FF3"/>
    <w:rsid w:val="00F12071"/>
    <w:rsid w:val="00F12369"/>
    <w:rsid w:val="00F126E3"/>
    <w:rsid w:val="00F12782"/>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1D3B"/>
    <w:rsid w:val="00F2208B"/>
    <w:rsid w:val="00F220BD"/>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C33"/>
    <w:rsid w:val="00F24E37"/>
    <w:rsid w:val="00F250DA"/>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CFD"/>
    <w:rsid w:val="00F27DA1"/>
    <w:rsid w:val="00F27DEC"/>
    <w:rsid w:val="00F30160"/>
    <w:rsid w:val="00F30245"/>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E56"/>
    <w:rsid w:val="00F32F8C"/>
    <w:rsid w:val="00F335C0"/>
    <w:rsid w:val="00F3365B"/>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6A39"/>
    <w:rsid w:val="00F371D7"/>
    <w:rsid w:val="00F37373"/>
    <w:rsid w:val="00F3742F"/>
    <w:rsid w:val="00F37465"/>
    <w:rsid w:val="00F37576"/>
    <w:rsid w:val="00F3791B"/>
    <w:rsid w:val="00F37A87"/>
    <w:rsid w:val="00F37C8A"/>
    <w:rsid w:val="00F37E1D"/>
    <w:rsid w:val="00F40030"/>
    <w:rsid w:val="00F400F5"/>
    <w:rsid w:val="00F40235"/>
    <w:rsid w:val="00F4048C"/>
    <w:rsid w:val="00F4056E"/>
    <w:rsid w:val="00F405C2"/>
    <w:rsid w:val="00F40B4C"/>
    <w:rsid w:val="00F40CBD"/>
    <w:rsid w:val="00F41261"/>
    <w:rsid w:val="00F41270"/>
    <w:rsid w:val="00F414D9"/>
    <w:rsid w:val="00F41982"/>
    <w:rsid w:val="00F41E35"/>
    <w:rsid w:val="00F41FC3"/>
    <w:rsid w:val="00F42023"/>
    <w:rsid w:val="00F421A3"/>
    <w:rsid w:val="00F42424"/>
    <w:rsid w:val="00F4247E"/>
    <w:rsid w:val="00F4249B"/>
    <w:rsid w:val="00F4264E"/>
    <w:rsid w:val="00F42807"/>
    <w:rsid w:val="00F42AAA"/>
    <w:rsid w:val="00F42BD1"/>
    <w:rsid w:val="00F42C12"/>
    <w:rsid w:val="00F42D51"/>
    <w:rsid w:val="00F42E70"/>
    <w:rsid w:val="00F43119"/>
    <w:rsid w:val="00F4316E"/>
    <w:rsid w:val="00F43B45"/>
    <w:rsid w:val="00F43B95"/>
    <w:rsid w:val="00F43E5B"/>
    <w:rsid w:val="00F44039"/>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5C7"/>
    <w:rsid w:val="00F467FE"/>
    <w:rsid w:val="00F46965"/>
    <w:rsid w:val="00F46AE5"/>
    <w:rsid w:val="00F46D69"/>
    <w:rsid w:val="00F46E0F"/>
    <w:rsid w:val="00F4755B"/>
    <w:rsid w:val="00F477C1"/>
    <w:rsid w:val="00F478B2"/>
    <w:rsid w:val="00F47D85"/>
    <w:rsid w:val="00F47E3F"/>
    <w:rsid w:val="00F50092"/>
    <w:rsid w:val="00F504F0"/>
    <w:rsid w:val="00F50AEF"/>
    <w:rsid w:val="00F5103E"/>
    <w:rsid w:val="00F51149"/>
    <w:rsid w:val="00F511D8"/>
    <w:rsid w:val="00F5165C"/>
    <w:rsid w:val="00F518CD"/>
    <w:rsid w:val="00F51B42"/>
    <w:rsid w:val="00F51D48"/>
    <w:rsid w:val="00F51D5D"/>
    <w:rsid w:val="00F51FE3"/>
    <w:rsid w:val="00F52007"/>
    <w:rsid w:val="00F52547"/>
    <w:rsid w:val="00F5279D"/>
    <w:rsid w:val="00F52845"/>
    <w:rsid w:val="00F52861"/>
    <w:rsid w:val="00F52E70"/>
    <w:rsid w:val="00F52F26"/>
    <w:rsid w:val="00F533B6"/>
    <w:rsid w:val="00F533F6"/>
    <w:rsid w:val="00F534B9"/>
    <w:rsid w:val="00F53651"/>
    <w:rsid w:val="00F536F6"/>
    <w:rsid w:val="00F539EA"/>
    <w:rsid w:val="00F53B8D"/>
    <w:rsid w:val="00F53F27"/>
    <w:rsid w:val="00F54158"/>
    <w:rsid w:val="00F54434"/>
    <w:rsid w:val="00F54B4A"/>
    <w:rsid w:val="00F54BE7"/>
    <w:rsid w:val="00F54C53"/>
    <w:rsid w:val="00F54DD1"/>
    <w:rsid w:val="00F55160"/>
    <w:rsid w:val="00F552A8"/>
    <w:rsid w:val="00F55405"/>
    <w:rsid w:val="00F55479"/>
    <w:rsid w:val="00F55A05"/>
    <w:rsid w:val="00F561D2"/>
    <w:rsid w:val="00F56219"/>
    <w:rsid w:val="00F565A4"/>
    <w:rsid w:val="00F56D08"/>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CF6"/>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9E1"/>
    <w:rsid w:val="00F66A9E"/>
    <w:rsid w:val="00F66EF5"/>
    <w:rsid w:val="00F66FA3"/>
    <w:rsid w:val="00F6732A"/>
    <w:rsid w:val="00F6773E"/>
    <w:rsid w:val="00F67ACD"/>
    <w:rsid w:val="00F67CFF"/>
    <w:rsid w:val="00F705BA"/>
    <w:rsid w:val="00F7088B"/>
    <w:rsid w:val="00F70957"/>
    <w:rsid w:val="00F70965"/>
    <w:rsid w:val="00F70AE7"/>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EF4"/>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38CF"/>
    <w:rsid w:val="00F83985"/>
    <w:rsid w:val="00F839BD"/>
    <w:rsid w:val="00F83AAF"/>
    <w:rsid w:val="00F83AB2"/>
    <w:rsid w:val="00F83D97"/>
    <w:rsid w:val="00F8404B"/>
    <w:rsid w:val="00F84878"/>
    <w:rsid w:val="00F848A9"/>
    <w:rsid w:val="00F84910"/>
    <w:rsid w:val="00F84AE7"/>
    <w:rsid w:val="00F84B07"/>
    <w:rsid w:val="00F84C57"/>
    <w:rsid w:val="00F84E79"/>
    <w:rsid w:val="00F850B0"/>
    <w:rsid w:val="00F8512C"/>
    <w:rsid w:val="00F85372"/>
    <w:rsid w:val="00F85762"/>
    <w:rsid w:val="00F85C76"/>
    <w:rsid w:val="00F85D80"/>
    <w:rsid w:val="00F85DEC"/>
    <w:rsid w:val="00F866E5"/>
    <w:rsid w:val="00F86787"/>
    <w:rsid w:val="00F86A85"/>
    <w:rsid w:val="00F86CC9"/>
    <w:rsid w:val="00F86E7D"/>
    <w:rsid w:val="00F86F7B"/>
    <w:rsid w:val="00F870D9"/>
    <w:rsid w:val="00F87516"/>
    <w:rsid w:val="00F877DE"/>
    <w:rsid w:val="00F87CBE"/>
    <w:rsid w:val="00F87D1D"/>
    <w:rsid w:val="00F87E7E"/>
    <w:rsid w:val="00F87F3B"/>
    <w:rsid w:val="00F901BC"/>
    <w:rsid w:val="00F90378"/>
    <w:rsid w:val="00F9042E"/>
    <w:rsid w:val="00F904A1"/>
    <w:rsid w:val="00F904BD"/>
    <w:rsid w:val="00F9081A"/>
    <w:rsid w:val="00F90963"/>
    <w:rsid w:val="00F90A4C"/>
    <w:rsid w:val="00F90A73"/>
    <w:rsid w:val="00F9120F"/>
    <w:rsid w:val="00F913CE"/>
    <w:rsid w:val="00F914C9"/>
    <w:rsid w:val="00F91798"/>
    <w:rsid w:val="00F9188B"/>
    <w:rsid w:val="00F91948"/>
    <w:rsid w:val="00F91AE0"/>
    <w:rsid w:val="00F91CB2"/>
    <w:rsid w:val="00F91E34"/>
    <w:rsid w:val="00F9200B"/>
    <w:rsid w:val="00F92319"/>
    <w:rsid w:val="00F924F1"/>
    <w:rsid w:val="00F927F0"/>
    <w:rsid w:val="00F92855"/>
    <w:rsid w:val="00F92947"/>
    <w:rsid w:val="00F929D4"/>
    <w:rsid w:val="00F92A2D"/>
    <w:rsid w:val="00F92ED9"/>
    <w:rsid w:val="00F930A2"/>
    <w:rsid w:val="00F933A8"/>
    <w:rsid w:val="00F934B1"/>
    <w:rsid w:val="00F9357F"/>
    <w:rsid w:val="00F93954"/>
    <w:rsid w:val="00F93B72"/>
    <w:rsid w:val="00F94013"/>
    <w:rsid w:val="00F94271"/>
    <w:rsid w:val="00F9433D"/>
    <w:rsid w:val="00F9454E"/>
    <w:rsid w:val="00F9478F"/>
    <w:rsid w:val="00F94820"/>
    <w:rsid w:val="00F948C6"/>
    <w:rsid w:val="00F94AF3"/>
    <w:rsid w:val="00F94D2E"/>
    <w:rsid w:val="00F94F2B"/>
    <w:rsid w:val="00F94F47"/>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92"/>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E1A"/>
    <w:rsid w:val="00FA4F54"/>
    <w:rsid w:val="00FA51A5"/>
    <w:rsid w:val="00FA52EB"/>
    <w:rsid w:val="00FA544C"/>
    <w:rsid w:val="00FA556A"/>
    <w:rsid w:val="00FA55AA"/>
    <w:rsid w:val="00FA583C"/>
    <w:rsid w:val="00FA5948"/>
    <w:rsid w:val="00FA5B6F"/>
    <w:rsid w:val="00FA5FEA"/>
    <w:rsid w:val="00FA60F1"/>
    <w:rsid w:val="00FA60F3"/>
    <w:rsid w:val="00FA623F"/>
    <w:rsid w:val="00FA6249"/>
    <w:rsid w:val="00FA6578"/>
    <w:rsid w:val="00FA6800"/>
    <w:rsid w:val="00FA6880"/>
    <w:rsid w:val="00FA6AE0"/>
    <w:rsid w:val="00FA6BC8"/>
    <w:rsid w:val="00FA6FD7"/>
    <w:rsid w:val="00FA765E"/>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54D0"/>
    <w:rsid w:val="00FB586C"/>
    <w:rsid w:val="00FB5FA7"/>
    <w:rsid w:val="00FB5FF7"/>
    <w:rsid w:val="00FB67C9"/>
    <w:rsid w:val="00FB6CA5"/>
    <w:rsid w:val="00FB6EEF"/>
    <w:rsid w:val="00FB6F9B"/>
    <w:rsid w:val="00FB6FA5"/>
    <w:rsid w:val="00FB7C42"/>
    <w:rsid w:val="00FC00CE"/>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5018"/>
    <w:rsid w:val="00FC5303"/>
    <w:rsid w:val="00FC53D1"/>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143"/>
    <w:rsid w:val="00FD1665"/>
    <w:rsid w:val="00FD177D"/>
    <w:rsid w:val="00FD17F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A6E"/>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0E94"/>
    <w:rsid w:val="00FE1174"/>
    <w:rsid w:val="00FE1337"/>
    <w:rsid w:val="00FE14E3"/>
    <w:rsid w:val="00FE18A1"/>
    <w:rsid w:val="00FE1947"/>
    <w:rsid w:val="00FE1AE9"/>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E43"/>
    <w:rsid w:val="00FE5008"/>
    <w:rsid w:val="00FE505C"/>
    <w:rsid w:val="00FE52A2"/>
    <w:rsid w:val="00FE5431"/>
    <w:rsid w:val="00FE5652"/>
    <w:rsid w:val="00FE592D"/>
    <w:rsid w:val="00FE5B5E"/>
    <w:rsid w:val="00FE6E5C"/>
    <w:rsid w:val="00FE6E63"/>
    <w:rsid w:val="00FE70A2"/>
    <w:rsid w:val="00FE7133"/>
    <w:rsid w:val="00FE7717"/>
    <w:rsid w:val="00FE7F46"/>
    <w:rsid w:val="00FE7FBB"/>
    <w:rsid w:val="00FF006E"/>
    <w:rsid w:val="00FF0342"/>
    <w:rsid w:val="00FF0E03"/>
    <w:rsid w:val="00FF0F7F"/>
    <w:rsid w:val="00FF169B"/>
    <w:rsid w:val="00FF17EC"/>
    <w:rsid w:val="00FF1989"/>
    <w:rsid w:val="00FF1CC1"/>
    <w:rsid w:val="00FF23C6"/>
    <w:rsid w:val="00FF26BD"/>
    <w:rsid w:val="00FF288D"/>
    <w:rsid w:val="00FF2D06"/>
    <w:rsid w:val="00FF2E35"/>
    <w:rsid w:val="00FF3208"/>
    <w:rsid w:val="00FF32A6"/>
    <w:rsid w:val="00FF3531"/>
    <w:rsid w:val="00FF3BBE"/>
    <w:rsid w:val="00FF3BEC"/>
    <w:rsid w:val="00FF40C3"/>
    <w:rsid w:val="00FF484A"/>
    <w:rsid w:val="00FF4865"/>
    <w:rsid w:val="00FF4C01"/>
    <w:rsid w:val="00FF500E"/>
    <w:rsid w:val="00FF52F5"/>
    <w:rsid w:val="00FF5363"/>
    <w:rsid w:val="00FF57BA"/>
    <w:rsid w:val="00FF5F06"/>
    <w:rsid w:val="00FF5FE3"/>
    <w:rsid w:val="00FF610F"/>
    <w:rsid w:val="00FF61AF"/>
    <w:rsid w:val="00FF6239"/>
    <w:rsid w:val="00FF661B"/>
    <w:rsid w:val="00FF6851"/>
    <w:rsid w:val="00FF6C91"/>
    <w:rsid w:val="00FF6D37"/>
    <w:rsid w:val="00FF7325"/>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484106"/>
  <w15:docId w15:val="{C0F9DA4D-0090-45EA-B307-D287FBC7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51ADA"/>
    <w:pPr>
      <w:spacing w:after="200" w:line="276" w:lineRule="auto"/>
    </w:pPr>
    <w:rPr>
      <w:sz w:val="22"/>
      <w:szCs w:val="22"/>
      <w:lang w:eastAsia="en-US"/>
    </w:rPr>
  </w:style>
  <w:style w:type="paragraph" w:styleId="10">
    <w:name w:val="heading 1"/>
    <w:basedOn w:val="a2"/>
    <w:next w:val="a2"/>
    <w:link w:val="11"/>
    <w:uiPriority w:val="9"/>
    <w:qFormat/>
    <w:rsid w:val="003C4073"/>
    <w:pPr>
      <w:keepNext/>
      <w:keepLines/>
      <w:numPr>
        <w:numId w:val="17"/>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2"/>
    <w:next w:val="a2"/>
    <w:link w:val="21"/>
    <w:uiPriority w:val="9"/>
    <w:qFormat/>
    <w:rsid w:val="003C4073"/>
    <w:pPr>
      <w:numPr>
        <w:ilvl w:val="1"/>
        <w:numId w:val="17"/>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2"/>
    <w:next w:val="a2"/>
    <w:link w:val="31"/>
    <w:qFormat/>
    <w:rsid w:val="003C4073"/>
    <w:pPr>
      <w:keepNext/>
      <w:numPr>
        <w:ilvl w:val="2"/>
        <w:numId w:val="17"/>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2"/>
    <w:next w:val="a2"/>
    <w:link w:val="40"/>
    <w:unhideWhenUsed/>
    <w:qFormat/>
    <w:rsid w:val="003C4073"/>
    <w:pPr>
      <w:keepNext/>
      <w:keepLines/>
      <w:numPr>
        <w:ilvl w:val="3"/>
        <w:numId w:val="17"/>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2"/>
    <w:next w:val="a2"/>
    <w:link w:val="50"/>
    <w:unhideWhenUsed/>
    <w:qFormat/>
    <w:rsid w:val="003C4073"/>
    <w:pPr>
      <w:keepNext/>
      <w:keepLines/>
      <w:numPr>
        <w:ilvl w:val="4"/>
        <w:numId w:val="17"/>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2"/>
    <w:next w:val="a2"/>
    <w:link w:val="60"/>
    <w:unhideWhenUsed/>
    <w:qFormat/>
    <w:rsid w:val="003C4073"/>
    <w:pPr>
      <w:keepNext/>
      <w:keepLines/>
      <w:numPr>
        <w:ilvl w:val="5"/>
        <w:numId w:val="17"/>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2"/>
    <w:next w:val="a2"/>
    <w:link w:val="70"/>
    <w:unhideWhenUsed/>
    <w:qFormat/>
    <w:rsid w:val="003C4073"/>
    <w:pPr>
      <w:keepNext/>
      <w:keepLines/>
      <w:numPr>
        <w:ilvl w:val="6"/>
        <w:numId w:val="17"/>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2"/>
    <w:next w:val="a2"/>
    <w:link w:val="80"/>
    <w:unhideWhenUsed/>
    <w:qFormat/>
    <w:rsid w:val="003C4073"/>
    <w:pPr>
      <w:keepNext/>
      <w:keepLines/>
      <w:numPr>
        <w:ilvl w:val="7"/>
        <w:numId w:val="17"/>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2"/>
    <w:next w:val="a2"/>
    <w:link w:val="90"/>
    <w:unhideWhenUsed/>
    <w:qFormat/>
    <w:rsid w:val="003C4073"/>
    <w:pPr>
      <w:keepNext/>
      <w:keepLines/>
      <w:numPr>
        <w:ilvl w:val="8"/>
        <w:numId w:val="17"/>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rsid w:val="003C4073"/>
    <w:rPr>
      <w:rFonts w:ascii="Cambria" w:eastAsia="Times New Roman" w:hAnsi="Cambria"/>
      <w:i/>
      <w:iCs/>
      <w:color w:val="243F60"/>
      <w:sz w:val="22"/>
      <w:szCs w:val="22"/>
      <w:lang w:eastAsia="en-US"/>
    </w:rPr>
  </w:style>
  <w:style w:type="character" w:customStyle="1" w:styleId="80">
    <w:name w:val="Заголовок 8 Знак"/>
    <w:link w:val="8"/>
    <w:rsid w:val="003C4073"/>
    <w:rPr>
      <w:rFonts w:ascii="Cambria" w:eastAsia="Times New Roman" w:hAnsi="Cambria"/>
      <w:color w:val="272727"/>
      <w:sz w:val="21"/>
      <w:szCs w:val="21"/>
      <w:lang w:eastAsia="en-US"/>
    </w:rPr>
  </w:style>
  <w:style w:type="character" w:customStyle="1" w:styleId="90">
    <w:name w:val="Заголовок 9 Знак"/>
    <w:link w:val="9"/>
    <w:rsid w:val="003C4073"/>
    <w:rPr>
      <w:rFonts w:ascii="Cambria" w:eastAsia="Times New Roman" w:hAnsi="Cambria"/>
      <w:i/>
      <w:iCs/>
      <w:color w:val="272727"/>
      <w:sz w:val="21"/>
      <w:szCs w:val="21"/>
      <w:lang w:eastAsia="en-US"/>
    </w:rPr>
  </w:style>
  <w:style w:type="character" w:styleId="a6">
    <w:name w:val="annotation reference"/>
    <w:uiPriority w:val="99"/>
    <w:unhideWhenUsed/>
    <w:rsid w:val="00B43B66"/>
    <w:rPr>
      <w:sz w:val="16"/>
      <w:szCs w:val="16"/>
    </w:rPr>
  </w:style>
  <w:style w:type="paragraph" w:styleId="a7">
    <w:name w:val="annotation text"/>
    <w:basedOn w:val="a2"/>
    <w:link w:val="a8"/>
    <w:uiPriority w:val="99"/>
    <w:unhideWhenUsed/>
    <w:rsid w:val="00B43B66"/>
    <w:pPr>
      <w:spacing w:line="240" w:lineRule="auto"/>
    </w:pPr>
    <w:rPr>
      <w:sz w:val="20"/>
      <w:szCs w:val="20"/>
    </w:rPr>
  </w:style>
  <w:style w:type="character" w:customStyle="1" w:styleId="a8">
    <w:name w:val="Текст примечания Знак"/>
    <w:link w:val="a7"/>
    <w:uiPriority w:val="99"/>
    <w:rsid w:val="00B43B66"/>
    <w:rPr>
      <w:sz w:val="20"/>
      <w:szCs w:val="20"/>
    </w:rPr>
  </w:style>
  <w:style w:type="paragraph" w:styleId="a9">
    <w:name w:val="Balloon Text"/>
    <w:basedOn w:val="a2"/>
    <w:link w:val="aa"/>
    <w:uiPriority w:val="99"/>
    <w:semiHidden/>
    <w:unhideWhenUsed/>
    <w:rsid w:val="00B43B66"/>
    <w:pPr>
      <w:spacing w:after="0" w:line="240" w:lineRule="auto"/>
    </w:pPr>
    <w:rPr>
      <w:rFonts w:ascii="Tahoma" w:hAnsi="Tahoma"/>
      <w:sz w:val="16"/>
      <w:szCs w:val="16"/>
    </w:rPr>
  </w:style>
  <w:style w:type="character" w:customStyle="1" w:styleId="aa">
    <w:name w:val="Текст выноски Знак"/>
    <w:link w:val="a9"/>
    <w:uiPriority w:val="99"/>
    <w:semiHidden/>
    <w:rsid w:val="00B43B66"/>
    <w:rPr>
      <w:rFonts w:ascii="Tahoma" w:hAnsi="Tahoma" w:cs="Tahoma"/>
      <w:sz w:val="16"/>
      <w:szCs w:val="16"/>
    </w:rPr>
  </w:style>
  <w:style w:type="paragraph" w:styleId="ab">
    <w:name w:val="annotation subject"/>
    <w:basedOn w:val="a7"/>
    <w:next w:val="a7"/>
    <w:link w:val="ac"/>
    <w:uiPriority w:val="99"/>
    <w:semiHidden/>
    <w:unhideWhenUsed/>
    <w:rsid w:val="00B43B66"/>
    <w:rPr>
      <w:b/>
      <w:bCs/>
    </w:rPr>
  </w:style>
  <w:style w:type="character" w:customStyle="1" w:styleId="ac">
    <w:name w:val="Тема примечания Знак"/>
    <w:link w:val="ab"/>
    <w:uiPriority w:val="99"/>
    <w:semiHidden/>
    <w:rsid w:val="00B43B66"/>
    <w:rPr>
      <w:b/>
      <w:bCs/>
      <w:sz w:val="20"/>
      <w:szCs w:val="20"/>
    </w:rPr>
  </w:style>
  <w:style w:type="paragraph" w:styleId="ad">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2"/>
    <w:link w:val="ae"/>
    <w:uiPriority w:val="34"/>
    <w:qFormat/>
    <w:rsid w:val="00B43B66"/>
    <w:pPr>
      <w:ind w:left="720"/>
      <w:contextualSpacing/>
    </w:pPr>
  </w:style>
  <w:style w:type="character" w:customStyle="1" w:styleId="ae">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d"/>
    <w:rsid w:val="00851E74"/>
    <w:rPr>
      <w:sz w:val="22"/>
      <w:szCs w:val="22"/>
      <w:lang w:eastAsia="en-US"/>
    </w:rPr>
  </w:style>
  <w:style w:type="character" w:styleId="af">
    <w:name w:val="Placeholder Text"/>
    <w:uiPriority w:val="99"/>
    <w:semiHidden/>
    <w:rsid w:val="00B43B66"/>
    <w:rPr>
      <w:color w:val="808080"/>
    </w:rPr>
  </w:style>
  <w:style w:type="character" w:styleId="af0">
    <w:name w:val="Hyperlink"/>
    <w:uiPriority w:val="99"/>
    <w:unhideWhenUsed/>
    <w:rsid w:val="00B43B66"/>
    <w:rPr>
      <w:color w:val="0000FF"/>
      <w:u w:val="single"/>
    </w:rPr>
  </w:style>
  <w:style w:type="table" w:styleId="af1">
    <w:name w:val="Table Grid"/>
    <w:basedOn w:val="a4"/>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2">
    <w:name w:val="Revision"/>
    <w:hidden/>
    <w:uiPriority w:val="99"/>
    <w:semiHidden/>
    <w:rsid w:val="00B43B66"/>
    <w:rPr>
      <w:sz w:val="22"/>
      <w:szCs w:val="22"/>
      <w:lang w:eastAsia="en-US"/>
    </w:rPr>
  </w:style>
  <w:style w:type="paragraph" w:styleId="af3">
    <w:name w:val="footnote text"/>
    <w:basedOn w:val="a2"/>
    <w:link w:val="af4"/>
    <w:uiPriority w:val="99"/>
    <w:unhideWhenUsed/>
    <w:rsid w:val="00B43B66"/>
    <w:pPr>
      <w:spacing w:after="0" w:line="240" w:lineRule="auto"/>
    </w:pPr>
    <w:rPr>
      <w:rFonts w:ascii="Verdana" w:hAnsi="Verdana"/>
      <w:sz w:val="20"/>
      <w:szCs w:val="20"/>
    </w:rPr>
  </w:style>
  <w:style w:type="character" w:customStyle="1" w:styleId="af4">
    <w:name w:val="Текст сноски Знак"/>
    <w:link w:val="af3"/>
    <w:uiPriority w:val="99"/>
    <w:rsid w:val="00B43B66"/>
    <w:rPr>
      <w:rFonts w:ascii="Verdana" w:hAnsi="Verdana"/>
      <w:sz w:val="20"/>
      <w:szCs w:val="20"/>
    </w:rPr>
  </w:style>
  <w:style w:type="character" w:styleId="af5">
    <w:name w:val="footnote reference"/>
    <w:uiPriority w:val="99"/>
    <w:unhideWhenUsed/>
    <w:rsid w:val="00B43B66"/>
    <w:rPr>
      <w:vertAlign w:val="superscript"/>
    </w:rPr>
  </w:style>
  <w:style w:type="paragraph" w:styleId="af6">
    <w:name w:val="Body Text"/>
    <w:basedOn w:val="a2"/>
    <w:link w:val="af7"/>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link w:val="af6"/>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8">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9">
    <w:name w:val="Emphasis"/>
    <w:uiPriority w:val="20"/>
    <w:qFormat/>
    <w:rsid w:val="00B43B66"/>
    <w:rPr>
      <w:i/>
      <w:iCs/>
    </w:rPr>
  </w:style>
  <w:style w:type="character" w:styleId="afa">
    <w:name w:val="FollowedHyperlink"/>
    <w:uiPriority w:val="99"/>
    <w:semiHidden/>
    <w:unhideWhenUsed/>
    <w:rsid w:val="007411F1"/>
    <w:rPr>
      <w:color w:val="800080"/>
      <w:u w:val="single"/>
    </w:rPr>
  </w:style>
  <w:style w:type="paragraph" w:styleId="afb">
    <w:name w:val="header"/>
    <w:basedOn w:val="a2"/>
    <w:link w:val="afc"/>
    <w:uiPriority w:val="99"/>
    <w:unhideWhenUsed/>
    <w:rsid w:val="0095677F"/>
    <w:pPr>
      <w:tabs>
        <w:tab w:val="center" w:pos="4677"/>
        <w:tab w:val="right" w:pos="9355"/>
      </w:tabs>
      <w:spacing w:after="0" w:line="240" w:lineRule="auto"/>
    </w:pPr>
  </w:style>
  <w:style w:type="character" w:customStyle="1" w:styleId="afc">
    <w:name w:val="Верхний колонтитул Знак"/>
    <w:basedOn w:val="a3"/>
    <w:link w:val="afb"/>
    <w:uiPriority w:val="99"/>
    <w:rsid w:val="0095677F"/>
  </w:style>
  <w:style w:type="paragraph" w:styleId="afd">
    <w:name w:val="footer"/>
    <w:basedOn w:val="a2"/>
    <w:link w:val="afe"/>
    <w:uiPriority w:val="99"/>
    <w:unhideWhenUsed/>
    <w:rsid w:val="0095677F"/>
    <w:pPr>
      <w:tabs>
        <w:tab w:val="center" w:pos="4677"/>
        <w:tab w:val="right" w:pos="9355"/>
      </w:tabs>
      <w:spacing w:after="0" w:line="240" w:lineRule="auto"/>
    </w:pPr>
  </w:style>
  <w:style w:type="character" w:customStyle="1" w:styleId="afe">
    <w:name w:val="Нижний колонтитул Знак"/>
    <w:basedOn w:val="a3"/>
    <w:link w:val="afd"/>
    <w:uiPriority w:val="99"/>
    <w:rsid w:val="0095677F"/>
  </w:style>
  <w:style w:type="paragraph" w:styleId="aff">
    <w:name w:val="endnote text"/>
    <w:basedOn w:val="a2"/>
    <w:link w:val="aff0"/>
    <w:uiPriority w:val="99"/>
    <w:semiHidden/>
    <w:unhideWhenUsed/>
    <w:rsid w:val="00195C7A"/>
    <w:pPr>
      <w:spacing w:after="0" w:line="240" w:lineRule="auto"/>
    </w:pPr>
    <w:rPr>
      <w:sz w:val="20"/>
      <w:szCs w:val="20"/>
    </w:rPr>
  </w:style>
  <w:style w:type="character" w:customStyle="1" w:styleId="aff0">
    <w:name w:val="Текст концевой сноски Знак"/>
    <w:link w:val="aff"/>
    <w:uiPriority w:val="99"/>
    <w:semiHidden/>
    <w:rsid w:val="00195C7A"/>
    <w:rPr>
      <w:sz w:val="20"/>
      <w:szCs w:val="20"/>
    </w:rPr>
  </w:style>
  <w:style w:type="character" w:styleId="aff1">
    <w:name w:val="endnote reference"/>
    <w:uiPriority w:val="99"/>
    <w:semiHidden/>
    <w:unhideWhenUsed/>
    <w:rsid w:val="00195C7A"/>
    <w:rPr>
      <w:vertAlign w:val="superscript"/>
    </w:rPr>
  </w:style>
  <w:style w:type="paragraph" w:styleId="aff2">
    <w:name w:val="Plain Text"/>
    <w:basedOn w:val="a2"/>
    <w:link w:val="aff3"/>
    <w:uiPriority w:val="99"/>
    <w:unhideWhenUsed/>
    <w:rsid w:val="00FD1D2F"/>
    <w:pPr>
      <w:spacing w:after="0" w:line="240" w:lineRule="auto"/>
    </w:pPr>
    <w:rPr>
      <w:sz w:val="20"/>
      <w:szCs w:val="20"/>
      <w:lang w:eastAsia="ru-RU"/>
    </w:rPr>
  </w:style>
  <w:style w:type="character" w:customStyle="1" w:styleId="aff3">
    <w:name w:val="Текст Знак"/>
    <w:link w:val="aff2"/>
    <w:uiPriority w:val="99"/>
    <w:rsid w:val="00FD1D2F"/>
    <w:rPr>
      <w:rFonts w:ascii="Calibri" w:hAnsi="Calibri" w:cs="Times New Roman"/>
      <w:lang w:eastAsia="ru-RU"/>
    </w:rPr>
  </w:style>
  <w:style w:type="paragraph" w:customStyle="1" w:styleId="aff4">
    <w:name w:val="Таблица"/>
    <w:basedOn w:val="22"/>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2"/>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2"/>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4"/>
    <w:qFormat/>
    <w:rsid w:val="00851E74"/>
    <w:pPr>
      <w:numPr>
        <w:numId w:val="13"/>
      </w:numPr>
      <w:tabs>
        <w:tab w:val="num" w:pos="360"/>
      </w:tabs>
      <w:ind w:left="57" w:firstLine="0"/>
      <w:contextualSpacing/>
    </w:pPr>
  </w:style>
  <w:style w:type="paragraph" w:styleId="aff5">
    <w:name w:val="caption"/>
    <w:basedOn w:val="a2"/>
    <w:next w:val="a2"/>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2"/>
    <w:uiPriority w:val="99"/>
    <w:qFormat/>
    <w:rsid w:val="008B4625"/>
    <w:pPr>
      <w:widowControl w:val="0"/>
      <w:numPr>
        <w:numId w:val="15"/>
      </w:numPr>
      <w:spacing w:after="0" w:line="360" w:lineRule="auto"/>
      <w:contextualSpacing/>
      <w:jc w:val="both"/>
    </w:pPr>
    <w:rPr>
      <w:rFonts w:ascii="Verdana" w:hAnsi="Verdana"/>
    </w:rPr>
  </w:style>
  <w:style w:type="paragraph" w:customStyle="1" w:styleId="-2">
    <w:name w:val="ЗАГ-таб"/>
    <w:basedOn w:val="32"/>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2"/>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6">
    <w:name w:val="Subtitle"/>
    <w:basedOn w:val="a2"/>
    <w:link w:val="aff7"/>
    <w:uiPriority w:val="11"/>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7">
    <w:name w:val="Подзаголовок Знак"/>
    <w:link w:val="aff6"/>
    <w:uiPriority w:val="11"/>
    <w:rsid w:val="00DA0B68"/>
    <w:rPr>
      <w:rFonts w:ascii="Times New Roman" w:eastAsia="Times New Roman" w:hAnsi="Times New Roman"/>
      <w:b/>
      <w:i/>
      <w:sz w:val="22"/>
      <w:szCs w:val="24"/>
    </w:rPr>
  </w:style>
  <w:style w:type="paragraph" w:customStyle="1" w:styleId="aff8">
    <w:name w:val="Название приложения"/>
    <w:basedOn w:val="10"/>
    <w:qFormat/>
    <w:rsid w:val="00DA0B68"/>
    <w:pPr>
      <w:numPr>
        <w:numId w:val="0"/>
      </w:numPr>
    </w:pPr>
  </w:style>
  <w:style w:type="table" w:customStyle="1" w:styleId="-311">
    <w:name w:val="Список-таблица 3 — акцент 11"/>
    <w:basedOn w:val="a4"/>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d"/>
    <w:qFormat/>
    <w:rsid w:val="000F1990"/>
    <w:pPr>
      <w:keepNext/>
      <w:numPr>
        <w:ilvl w:val="1"/>
        <w:numId w:val="30"/>
      </w:numPr>
      <w:spacing w:before="240" w:after="0" w:line="240" w:lineRule="auto"/>
      <w:jc w:val="both"/>
    </w:pPr>
    <w:rPr>
      <w:rFonts w:ascii="Times New Roman" w:hAnsi="Times New Roman"/>
      <w:b/>
      <w:sz w:val="20"/>
      <w:szCs w:val="20"/>
    </w:rPr>
  </w:style>
  <w:style w:type="paragraph" w:customStyle="1" w:styleId="a0">
    <w:name w:val="Часть"/>
    <w:basedOn w:val="a2"/>
    <w:link w:val="aff9"/>
    <w:qFormat/>
    <w:rsid w:val="000F1990"/>
    <w:pPr>
      <w:keepNext/>
      <w:widowControl w:val="0"/>
      <w:numPr>
        <w:numId w:val="30"/>
      </w:numPr>
      <w:spacing w:before="360" w:after="120" w:line="240" w:lineRule="auto"/>
      <w:jc w:val="center"/>
    </w:pPr>
    <w:rPr>
      <w:rFonts w:ascii="Times New Roman" w:hAnsi="Times New Roman"/>
      <w:b/>
      <w:bCs/>
      <w:sz w:val="24"/>
    </w:rPr>
  </w:style>
  <w:style w:type="character" w:customStyle="1" w:styleId="aff9">
    <w:name w:val="Часть Знак"/>
    <w:basedOn w:val="a3"/>
    <w:link w:val="a0"/>
    <w:rsid w:val="006857BB"/>
    <w:rPr>
      <w:rFonts w:ascii="Times New Roman" w:hAnsi="Times New Roman"/>
      <w:b/>
      <w:bCs/>
      <w:sz w:val="24"/>
      <w:szCs w:val="22"/>
      <w:lang w:eastAsia="en-US"/>
    </w:rPr>
  </w:style>
  <w:style w:type="paragraph" w:customStyle="1" w:styleId="2">
    <w:name w:val="Раздел 2"/>
    <w:basedOn w:val="1"/>
    <w:link w:val="210"/>
    <w:qFormat/>
    <w:rsid w:val="000F1990"/>
    <w:pPr>
      <w:numPr>
        <w:ilvl w:val="2"/>
      </w:numPr>
      <w:spacing w:before="120"/>
    </w:pPr>
  </w:style>
  <w:style w:type="paragraph" w:customStyle="1" w:styleId="3">
    <w:name w:val="Раздел 3"/>
    <w:basedOn w:val="2"/>
    <w:link w:val="310"/>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3"/>
    <w:rsid w:val="0009425C"/>
  </w:style>
  <w:style w:type="character" w:customStyle="1" w:styleId="bumpedfont15">
    <w:name w:val="bumpedfont15"/>
    <w:basedOn w:val="a3"/>
    <w:rsid w:val="0009425C"/>
  </w:style>
  <w:style w:type="paragraph" w:customStyle="1" w:styleId="13">
    <w:name w:val="Абзац списка1"/>
    <w:basedOn w:val="a2"/>
    <w:uiPriority w:val="99"/>
    <w:rsid w:val="008C1454"/>
    <w:pPr>
      <w:spacing w:after="0" w:line="240" w:lineRule="auto"/>
      <w:ind w:left="720"/>
    </w:pPr>
    <w:rPr>
      <w:rFonts w:ascii="Times New Roman" w:eastAsia="Times New Roman" w:hAnsi="Times New Roman"/>
      <w:sz w:val="24"/>
      <w:szCs w:val="20"/>
      <w:lang w:eastAsia="ru-RU"/>
    </w:rPr>
  </w:style>
  <w:style w:type="character" w:styleId="affa">
    <w:name w:val="Strong"/>
    <w:uiPriority w:val="22"/>
    <w:qFormat/>
    <w:rsid w:val="00682B97"/>
    <w:rPr>
      <w:b/>
      <w:bCs/>
    </w:rPr>
  </w:style>
  <w:style w:type="paragraph" w:styleId="affb">
    <w:name w:val="TOC Heading"/>
    <w:basedOn w:val="10"/>
    <w:next w:val="a2"/>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2"/>
    <w:next w:val="a2"/>
    <w:autoRedefine/>
    <w:uiPriority w:val="39"/>
    <w:unhideWhenUsed/>
    <w:rsid w:val="00211A11"/>
    <w:pPr>
      <w:spacing w:after="100"/>
    </w:pPr>
  </w:style>
  <w:style w:type="paragraph" w:styleId="24">
    <w:name w:val="toc 2"/>
    <w:basedOn w:val="a2"/>
    <w:next w:val="a2"/>
    <w:autoRedefine/>
    <w:uiPriority w:val="39"/>
    <w:unhideWhenUsed/>
    <w:rsid w:val="00211A11"/>
    <w:pPr>
      <w:spacing w:after="100"/>
      <w:ind w:left="220"/>
    </w:pPr>
  </w:style>
  <w:style w:type="paragraph" w:customStyle="1" w:styleId="15">
    <w:name w:val="Стиль Заголовок 1 + По ширине"/>
    <w:basedOn w:val="10"/>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affc">
    <w:name w:val="Normal (Web)"/>
    <w:basedOn w:val="a2"/>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character" w:customStyle="1" w:styleId="16">
    <w:name w:val="Неразрешенное упоминание1"/>
    <w:basedOn w:val="a3"/>
    <w:uiPriority w:val="99"/>
    <w:semiHidden/>
    <w:unhideWhenUsed/>
    <w:rsid w:val="0023009E"/>
    <w:rPr>
      <w:color w:val="605E5C"/>
      <w:shd w:val="clear" w:color="auto" w:fill="E1DFDD"/>
    </w:rPr>
  </w:style>
  <w:style w:type="character" w:customStyle="1" w:styleId="25">
    <w:name w:val="Неразрешенное упоминание2"/>
    <w:basedOn w:val="a3"/>
    <w:uiPriority w:val="99"/>
    <w:semiHidden/>
    <w:unhideWhenUsed/>
    <w:rsid w:val="000D66DD"/>
    <w:rPr>
      <w:color w:val="605E5C"/>
      <w:shd w:val="clear" w:color="auto" w:fill="E1DFDD"/>
    </w:rPr>
  </w:style>
  <w:style w:type="paragraph" w:styleId="affd">
    <w:name w:val="Title"/>
    <w:basedOn w:val="a2"/>
    <w:next w:val="a2"/>
    <w:link w:val="affe"/>
    <w:uiPriority w:val="10"/>
    <w:qFormat/>
    <w:rsid w:val="00276B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e">
    <w:name w:val="Заголовок Знак"/>
    <w:basedOn w:val="a3"/>
    <w:link w:val="affd"/>
    <w:uiPriority w:val="10"/>
    <w:rsid w:val="00276B39"/>
    <w:rPr>
      <w:rFonts w:asciiTheme="majorHAnsi" w:eastAsiaTheme="majorEastAsia" w:hAnsiTheme="majorHAnsi" w:cstheme="majorBidi"/>
      <w:spacing w:val="-10"/>
      <w:kern w:val="28"/>
      <w:sz w:val="56"/>
      <w:szCs w:val="56"/>
      <w:lang w:eastAsia="en-US"/>
    </w:rPr>
  </w:style>
  <w:style w:type="numbering" w:customStyle="1" w:styleId="17">
    <w:name w:val="Нет списка1"/>
    <w:next w:val="a5"/>
    <w:uiPriority w:val="99"/>
    <w:semiHidden/>
    <w:unhideWhenUsed/>
    <w:rsid w:val="00A70D14"/>
  </w:style>
  <w:style w:type="paragraph" w:customStyle="1" w:styleId="ConsTitle">
    <w:name w:val="ConsTitle"/>
    <w:uiPriority w:val="99"/>
    <w:rsid w:val="00A70D14"/>
    <w:pPr>
      <w:widowControl w:val="0"/>
      <w:suppressAutoHyphens/>
    </w:pPr>
    <w:rPr>
      <w:rFonts w:ascii="Arial" w:eastAsia="Arial" w:hAnsi="Arial" w:cs="Arial"/>
      <w:b/>
      <w:bCs/>
      <w:sz w:val="16"/>
      <w:szCs w:val="16"/>
      <w:lang w:eastAsia="ar-SA"/>
    </w:rPr>
  </w:style>
  <w:style w:type="character" w:customStyle="1" w:styleId="310">
    <w:name w:val="Раздел 3 Знак1"/>
    <w:basedOn w:val="a3"/>
    <w:link w:val="3"/>
    <w:rsid w:val="00A70D14"/>
    <w:rPr>
      <w:rFonts w:ascii="Times New Roman" w:hAnsi="Times New Roman"/>
      <w:b/>
      <w:lang w:eastAsia="en-US"/>
    </w:rPr>
  </w:style>
  <w:style w:type="paragraph" w:styleId="afff">
    <w:name w:val="No Spacing"/>
    <w:uiPriority w:val="1"/>
    <w:qFormat/>
    <w:rsid w:val="00A70D14"/>
    <w:pPr>
      <w:jc w:val="both"/>
    </w:pPr>
    <w:rPr>
      <w:rFonts w:ascii="Times New Roman" w:hAnsi="Times New Roman"/>
      <w:lang w:eastAsia="en-US"/>
    </w:rPr>
  </w:style>
  <w:style w:type="character" w:customStyle="1" w:styleId="210">
    <w:name w:val="Раздел 2 Знак1"/>
    <w:basedOn w:val="a3"/>
    <w:link w:val="2"/>
    <w:rsid w:val="00A70D14"/>
    <w:rPr>
      <w:rFonts w:ascii="Times New Roman" w:hAnsi="Times New Roman"/>
      <w:b/>
      <w:lang w:eastAsia="en-US"/>
    </w:rPr>
  </w:style>
  <w:style w:type="paragraph" w:styleId="a1">
    <w:name w:val="List Bullet"/>
    <w:basedOn w:val="a2"/>
    <w:uiPriority w:val="99"/>
    <w:unhideWhenUsed/>
    <w:qFormat/>
    <w:rsid w:val="00A70D14"/>
    <w:pPr>
      <w:numPr>
        <w:numId w:val="106"/>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1 Знак1,Заголовок 3 Знак Знак Знак1"/>
    <w:basedOn w:val="a3"/>
    <w:semiHidden/>
    <w:rsid w:val="00A70D14"/>
    <w:rPr>
      <w:rFonts w:asciiTheme="majorHAnsi" w:eastAsiaTheme="majorEastAsia" w:hAnsiTheme="majorHAnsi" w:cstheme="majorBidi"/>
      <w:b/>
      <w:bCs/>
      <w:color w:val="4F81BD" w:themeColor="accent1"/>
      <w:sz w:val="22"/>
      <w:szCs w:val="22"/>
    </w:rPr>
  </w:style>
  <w:style w:type="character" w:styleId="afff0">
    <w:name w:val="Unresolved Mention"/>
    <w:basedOn w:val="a3"/>
    <w:uiPriority w:val="99"/>
    <w:semiHidden/>
    <w:unhideWhenUsed/>
    <w:rsid w:val="009D5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61488340">
      <w:bodyDiv w:val="1"/>
      <w:marLeft w:val="0"/>
      <w:marRight w:val="0"/>
      <w:marTop w:val="0"/>
      <w:marBottom w:val="0"/>
      <w:divBdr>
        <w:top w:val="none" w:sz="0" w:space="0" w:color="auto"/>
        <w:left w:val="none" w:sz="0" w:space="0" w:color="auto"/>
        <w:bottom w:val="none" w:sz="0" w:space="0" w:color="auto"/>
        <w:right w:val="none" w:sz="0" w:space="0" w:color="auto"/>
      </w:divBdr>
    </w:div>
    <w:div w:id="187526955">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04912750">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088700149">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385955699">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10494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ddata.ru/ru/products/valuation-center" TargetMode="External"/><Relationship Id="rId18" Type="http://schemas.openxmlformats.org/officeDocument/2006/relationships/hyperlink" Target="https://rudata.info/aboutDB/data-price" TargetMode="External"/><Relationship Id="rId26" Type="http://schemas.openxmlformats.org/officeDocument/2006/relationships/hyperlink" Target="https://www.moex.com/ru/index/RUCBTR2B3B" TargetMode="External"/><Relationship Id="rId39" Type="http://schemas.openxmlformats.org/officeDocument/2006/relationships/hyperlink" Target="https://fedresurs.ru" TargetMode="External"/><Relationship Id="rId21" Type="http://schemas.openxmlformats.org/officeDocument/2006/relationships/hyperlink" Target="https://rudata.info/aboutDB/data-price" TargetMode="External"/><Relationship Id="rId34" Type="http://schemas.openxmlformats.org/officeDocument/2006/relationships/hyperlink" Target="https://www.e-disclosure.ru/" TargetMode="External"/><Relationship Id="rId42" Type="http://schemas.openxmlformats.org/officeDocument/2006/relationships/hyperlink" Target="https://online.sbis.ru/" TargetMode="External"/><Relationship Id="rId47" Type="http://schemas.openxmlformats.org/officeDocument/2006/relationships/hyperlink" Target="https://www.moex.com/ru/index/RUCBTR3A3YNS" TargetMode="External"/><Relationship Id="rId50" Type="http://schemas.openxmlformats.org/officeDocument/2006/relationships/hyperlink" Target="https://www.moex.com/ru/index/RUCBTRA2A3Y/archive/?from=2023-02-09&amp;till=2023-03-07&amp;sort=TRADEDATE&amp;order=desc" TargetMode="External"/><Relationship Id="rId55"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7" Type="http://schemas.openxmlformats.org/officeDocument/2006/relationships/endnotes" Target="endnotes.xml"/><Relationship Id="rId12" Type="http://schemas.openxmlformats.org/officeDocument/2006/relationships/hyperlink" Target="https://cbonds.ru/company/Cbonds_Estimation_Onshore" TargetMode="External"/><Relationship Id="rId17" Type="http://schemas.openxmlformats.org/officeDocument/2006/relationships/hyperlink" Target="https://nsddata.ru/ru/products/valuation-center" TargetMode="External"/><Relationship Id="rId25" Type="http://schemas.openxmlformats.org/officeDocument/2006/relationships/hyperlink" Target="https://www.moex.com/ru/index/RUCBTRA2A/archive/" TargetMode="External"/><Relationship Id="rId33" Type="http://schemas.openxmlformats.org/officeDocument/2006/relationships/hyperlink" Target="http://www.cbr.ru" TargetMode="External"/><Relationship Id="rId38" Type="http://schemas.openxmlformats.org/officeDocument/2006/relationships/hyperlink" Target="https://bankrot.fedresurs.ru" TargetMode="External"/><Relationship Id="rId46" Type="http://schemas.openxmlformats.org/officeDocument/2006/relationships/hyperlink" Target="https://bankruptcy.kommersant.ru" TargetMode="External"/><Relationship Id="rId2" Type="http://schemas.openxmlformats.org/officeDocument/2006/relationships/numbering" Target="numbering.xml"/><Relationship Id="rId16" Type="http://schemas.openxmlformats.org/officeDocument/2006/relationships/hyperlink" Target="https://rudata.info/aboutDB/data-price" TargetMode="External"/><Relationship Id="rId20" Type="http://schemas.openxmlformats.org/officeDocument/2006/relationships/hyperlink" Target="https://cbonds.ru/cbonds_estimation/" TargetMode="External"/><Relationship Id="rId29" Type="http://schemas.openxmlformats.org/officeDocument/2006/relationships/oleObject" Target="embeddings/oleObject1.bin"/><Relationship Id="rId41" Type="http://schemas.openxmlformats.org/officeDocument/2006/relationships/hyperlink" Target="http://www.gks.ru/accounting_report" TargetMode="External"/><Relationship Id="rId54"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ddata.ru/ru/products/valuation-center" TargetMode="External"/><Relationship Id="rId24" Type="http://schemas.openxmlformats.org/officeDocument/2006/relationships/hyperlink" Target="https://www.moex.com/ru/index/RUCBTRA2A" TargetMode="External"/><Relationship Id="rId32" Type="http://schemas.openxmlformats.org/officeDocument/2006/relationships/hyperlink" Target="http://www.cbr.ru" TargetMode="External"/><Relationship Id="rId37" Type="http://schemas.openxmlformats.org/officeDocument/2006/relationships/hyperlink" Target="https://kad.arbitr.ru/" TargetMode="External"/><Relationship Id="rId40" Type="http://schemas.openxmlformats.org/officeDocument/2006/relationships/hyperlink" Target="https://www.moodys.com/" TargetMode="External"/><Relationship Id="rId45" Type="http://schemas.openxmlformats.org/officeDocument/2006/relationships/hyperlink" Target="https://bankrot.fedresurs.ru" TargetMode="External"/><Relationship Id="rId53"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5" Type="http://schemas.openxmlformats.org/officeDocument/2006/relationships/webSettings" Target="webSettings.xml"/><Relationship Id="rId15" Type="http://schemas.openxmlformats.org/officeDocument/2006/relationships/hyperlink" Target="https://cbonds.ru/company/Cbonds_Estimation_Onshore" TargetMode="External"/><Relationship Id="rId23" Type="http://schemas.openxmlformats.org/officeDocument/2006/relationships/hyperlink" Target="https://www.moex.com/ru/index/RUCBTRAAANS/archive/" TargetMode="External"/><Relationship Id="rId28" Type="http://schemas.openxmlformats.org/officeDocument/2006/relationships/image" Target="media/image1.wmf"/><Relationship Id="rId36" Type="http://schemas.openxmlformats.org/officeDocument/2006/relationships/hyperlink" Target="https://www.cbr.ru/" TargetMode="External"/><Relationship Id="rId49" Type="http://schemas.openxmlformats.org/officeDocument/2006/relationships/hyperlink" Target="https://www.moex.com/ru/index/RUCBTRA2A3Y" TargetMode="Externa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rudata.info/aboutDB/data-price" TargetMode="External"/><Relationship Id="rId31" Type="http://schemas.openxmlformats.org/officeDocument/2006/relationships/oleObject" Target="embeddings/oleObject2.bin"/><Relationship Id="rId44" Type="http://schemas.openxmlformats.org/officeDocument/2006/relationships/hyperlink" Target="https://kad.arbitr.ru/" TargetMode="External"/><Relationship Id="rId52" Type="http://schemas.openxmlformats.org/officeDocument/2006/relationships/hyperlink" Target="https://www.moex.com/ru/index/RUCBTR2B3B/archive/?from=2023-02-09&amp;till=2023-03-07&amp;sort=TRADEDATE&amp;order=desc"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hyperlink" Target="https://nsddata.ru/ru/products/valuation-center" TargetMode="External"/><Relationship Id="rId22" Type="http://schemas.openxmlformats.org/officeDocument/2006/relationships/hyperlink" Target="https://www.moex.com/ru/index/RUCBTRAAANS" TargetMode="External"/><Relationship Id="rId27" Type="http://schemas.openxmlformats.org/officeDocument/2006/relationships/hyperlink" Target="https://www.moex.com/ru/index/RUCBTR2B3B/archive/" TargetMode="External"/><Relationship Id="rId30" Type="http://schemas.openxmlformats.org/officeDocument/2006/relationships/image" Target="media/image2.wmf"/><Relationship Id="rId35" Type="http://schemas.openxmlformats.org/officeDocument/2006/relationships/hyperlink" Target="https://www.moex.com/" TargetMode="External"/><Relationship Id="rId43" Type="http://schemas.openxmlformats.org/officeDocument/2006/relationships/hyperlink" Target="https://bsr.sudrf.ru/bigs/portal.html" TargetMode="External"/><Relationship Id="rId48" Type="http://schemas.openxmlformats.org/officeDocument/2006/relationships/hyperlink" Target="https://www.moex.com/ru/index/RUCBTR3A3YNS/archive/?from=2023-02-09&amp;till=2023-03-07&amp;sort=TRADEDATE&amp;order=desc" TargetMode="External"/><Relationship Id="rId56" Type="http://schemas.openxmlformats.org/officeDocument/2006/relationships/fontTable" Target="fontTable.xml"/><Relationship Id="rId8" Type="http://schemas.openxmlformats.org/officeDocument/2006/relationships/hyperlink" Target="consultantplus://offline/ref=5CDCE3631B7BA9823CC422C4AC0727ED32DA9A63DCDAE043E088F8E031kB63H" TargetMode="External"/><Relationship Id="rId51" Type="http://schemas.openxmlformats.org/officeDocument/2006/relationships/hyperlink" Target="https://www.moex.com/ru/index/RUCBTR2B3B"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13" Type="http://schemas.openxmlformats.org/officeDocument/2006/relationships/hyperlink" Target="https://www.sberbank.com/common/img/uploaded/files/info/reporting_4q_pmz4bfhv_2024.pdf"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12" Type="http://schemas.openxmlformats.org/officeDocument/2006/relationships/hyperlink" Target="https://www.sberbank.com/common/img/uploaded/files/info/reporting_4q_pmz4bfhv_2024.pdf"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archive/" TargetMode="External"/><Relationship Id="rId6" Type="http://schemas.openxmlformats.org/officeDocument/2006/relationships/hyperlink" Target="https://www.moex.com/s2532" TargetMode="External"/><Relationship Id="rId11" Type="http://schemas.openxmlformats.org/officeDocument/2006/relationships/hyperlink" Target="https://rmsp.nalog.ru/" TargetMode="External"/><Relationship Id="rId5" Type="http://schemas.openxmlformats.org/officeDocument/2006/relationships/hyperlink" Target="https://www.moex.com/msn/ru-rusfar"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s://www.cbr.ru/statistics/bank_sector/int_rat/"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AECC5D-3E9F-4BF5-B4E7-755BC680E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198</Pages>
  <Words>54807</Words>
  <Characters>312400</Characters>
  <Application>Microsoft Office Word</Application>
  <DocSecurity>0</DocSecurity>
  <Lines>2603</Lines>
  <Paragraphs>732</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366475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Ludmila Konstantinova</cp:lastModifiedBy>
  <cp:revision>14</cp:revision>
  <cp:lastPrinted>2021-12-13T09:51:00Z</cp:lastPrinted>
  <dcterms:created xsi:type="dcterms:W3CDTF">2025-10-23T14:54:00Z</dcterms:created>
  <dcterms:modified xsi:type="dcterms:W3CDTF">2026-03-12T12:58:00Z</dcterms:modified>
</cp:coreProperties>
</file>